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C1" w:rsidRDefault="003C03C1" w:rsidP="00990151">
      <w:pPr>
        <w:spacing w:line="360" w:lineRule="auto"/>
        <w:ind w:left="-993" w:right="325"/>
        <w:jc w:val="center"/>
        <w:rPr>
          <w:rFonts w:ascii="Century" w:eastAsia="Batang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 xml:space="preserve"> </w:t>
      </w:r>
      <w:r w:rsidRPr="003C03C1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ΑΙΤΗΣΗ – ΥΠΕΥΘΥΝΗ ΔΗΛΩΣΗ</w:t>
      </w:r>
    </w:p>
    <w:p w:rsidR="003C03C1" w:rsidRDefault="003C03C1" w:rsidP="00990151">
      <w:pPr>
        <w:spacing w:line="360" w:lineRule="auto"/>
        <w:ind w:left="-426" w:right="325"/>
        <w:jc w:val="center"/>
        <w:rPr>
          <w:rFonts w:ascii="Century" w:eastAsia="Batang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>(σύμφωνα με το άρθρο 8 του Ν.1599/1986)</w:t>
      </w:r>
    </w:p>
    <w:p w:rsidR="00950C38" w:rsidRDefault="00950C38" w:rsidP="00990151">
      <w:pPr>
        <w:ind w:left="-851" w:right="325"/>
      </w:pPr>
    </w:p>
    <w:p w:rsidR="00C91E34" w:rsidRDefault="00C91E34" w:rsidP="00990151">
      <w:pPr>
        <w:ind w:left="-851" w:right="325"/>
      </w:pPr>
    </w:p>
    <w:p w:rsidR="00C91E34" w:rsidRDefault="00C91E34" w:rsidP="00990151">
      <w:pPr>
        <w:ind w:left="-851" w:right="325"/>
      </w:pPr>
    </w:p>
    <w:tbl>
      <w:tblPr>
        <w:tblW w:w="1120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1965"/>
        <w:gridCol w:w="9237"/>
      </w:tblGrid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ΕΠΩΝΥΜΟ: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……………………………….........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ΟΝΟΜΑ: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……………………………………..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271729">
            <w:pPr>
              <w:spacing w:line="360" w:lineRule="auto"/>
              <w:ind w:right="34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ΠΑΤΡΩΝΥΜΟ: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ΗΜΕΡ. ΓΕΝ.: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ΑΦΜ: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Pr="00B17506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Α..Δ.Τ.: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Pr="00B17506" w:rsidRDefault="003C03C1" w:rsidP="00990151">
            <w:pPr>
              <w:snapToGrid w:val="0"/>
              <w:spacing w:line="360" w:lineRule="auto"/>
              <w:ind w:right="325"/>
              <w:rPr>
                <w:rFonts w:ascii="Century" w:eastAsia="Batang" w:hAnsi="Century" w:cs="Century"/>
                <w:b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ΚΑΤΟΙΚΟΣ: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 w:rsidRPr="00B17506"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990151" w:rsidP="00990151">
            <w:pPr>
              <w:snapToGrid w:val="0"/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ΤΗΛΕΦΩΝΟ</w:t>
            </w:r>
            <w:r w:rsidR="003C03C1">
              <w:rPr>
                <w:rFonts w:ascii="Century" w:eastAsia="Batang" w:hAnsi="Century" w:cs="Century"/>
                <w:b/>
                <w:sz w:val="22"/>
                <w:szCs w:val="22"/>
              </w:rPr>
              <w:t>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 w:rsidRPr="00B17506"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……..</w:t>
            </w:r>
          </w:p>
        </w:tc>
      </w:tr>
    </w:tbl>
    <w:p w:rsidR="00D624FC" w:rsidRDefault="00D624FC" w:rsidP="00271729">
      <w:pPr>
        <w:ind w:left="-851" w:right="325"/>
        <w:rPr>
          <w:rFonts w:ascii="Century" w:hAnsi="Century"/>
          <w:b/>
          <w:sz w:val="22"/>
          <w:szCs w:val="22"/>
          <w:lang w:val="en-US"/>
        </w:rPr>
      </w:pPr>
    </w:p>
    <w:p w:rsidR="003B105B" w:rsidRDefault="00990151" w:rsidP="00D624FC">
      <w:pPr>
        <w:ind w:left="-851" w:right="-306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  <w:lang w:val="en-US"/>
        </w:rPr>
        <w:t>E</w:t>
      </w:r>
      <w:r w:rsidRPr="00D624FC">
        <w:rPr>
          <w:rFonts w:ascii="Century" w:hAnsi="Century"/>
          <w:b/>
          <w:sz w:val="22"/>
          <w:szCs w:val="22"/>
        </w:rPr>
        <w:t>-</w:t>
      </w:r>
      <w:r w:rsidR="003C03C1" w:rsidRPr="003C03C1">
        <w:rPr>
          <w:rFonts w:ascii="Century" w:hAnsi="Century"/>
          <w:b/>
          <w:sz w:val="22"/>
          <w:szCs w:val="22"/>
          <w:lang w:val="en-US"/>
        </w:rPr>
        <w:t>mail</w:t>
      </w:r>
      <w:r w:rsidR="003C03C1" w:rsidRPr="003C03C1">
        <w:rPr>
          <w:rFonts w:ascii="Century" w:hAnsi="Century"/>
          <w:b/>
          <w:sz w:val="22"/>
          <w:szCs w:val="22"/>
        </w:rPr>
        <w:t>:</w:t>
      </w:r>
      <w:r w:rsidR="003C03C1">
        <w:rPr>
          <w:rFonts w:ascii="Century" w:hAnsi="Century"/>
          <w:b/>
          <w:sz w:val="22"/>
          <w:szCs w:val="22"/>
        </w:rPr>
        <w:t xml:space="preserve">     </w:t>
      </w:r>
      <w:r w:rsidR="00D624FC">
        <w:rPr>
          <w:rFonts w:ascii="Century" w:hAnsi="Century"/>
          <w:b/>
          <w:sz w:val="22"/>
          <w:szCs w:val="22"/>
        </w:rPr>
        <w:t xml:space="preserve">     </w:t>
      </w:r>
      <w:r w:rsidR="003C03C1">
        <w:rPr>
          <w:rFonts w:ascii="Century" w:hAnsi="Century"/>
          <w:b/>
          <w:sz w:val="22"/>
          <w:szCs w:val="22"/>
        </w:rPr>
        <w:t xml:space="preserve">         …………………………</w:t>
      </w:r>
      <w:r w:rsidR="00D624FC">
        <w:rPr>
          <w:rFonts w:ascii="Century" w:hAnsi="Century"/>
          <w:b/>
          <w:sz w:val="22"/>
          <w:szCs w:val="22"/>
        </w:rPr>
        <w:t>………</w:t>
      </w:r>
      <w:r w:rsidR="006D611F">
        <w:rPr>
          <w:rFonts w:ascii="Century" w:hAnsi="Century"/>
          <w:b/>
          <w:sz w:val="22"/>
          <w:szCs w:val="22"/>
        </w:rPr>
        <w:t>….</w:t>
      </w:r>
    </w:p>
    <w:p w:rsidR="003B105B" w:rsidRDefault="003B105B" w:rsidP="00271729">
      <w:pPr>
        <w:ind w:right="-525"/>
        <w:rPr>
          <w:rFonts w:ascii="Century" w:hAnsi="Century"/>
          <w:b/>
          <w:sz w:val="22"/>
          <w:szCs w:val="22"/>
        </w:rPr>
      </w:pPr>
    </w:p>
    <w:p w:rsidR="00A419AE" w:rsidRDefault="00A419AE" w:rsidP="00A419AE">
      <w:pPr>
        <w:ind w:right="-525"/>
        <w:rPr>
          <w:rFonts w:ascii="Century" w:hAnsi="Century"/>
          <w:b/>
          <w:sz w:val="22"/>
          <w:szCs w:val="22"/>
        </w:rPr>
      </w:pPr>
    </w:p>
    <w:p w:rsidR="003B105B" w:rsidRDefault="00A419AE" w:rsidP="003C03C1">
      <w:pPr>
        <w:ind w:left="-851"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 xml:space="preserve"> </w:t>
      </w:r>
    </w:p>
    <w:p w:rsidR="003B105B" w:rsidRDefault="003B105B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3B105B" w:rsidRPr="00387DFF" w:rsidRDefault="003B105B" w:rsidP="00990151">
      <w:pPr>
        <w:spacing w:line="360" w:lineRule="auto"/>
        <w:ind w:left="-284" w:right="-525"/>
        <w:rPr>
          <w:rFonts w:ascii="Century" w:eastAsia="Century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>ΠΡΟΣ</w:t>
      </w:r>
      <w:r>
        <w:rPr>
          <w:rFonts w:ascii="Century" w:eastAsia="Batang" w:hAnsi="Century" w:cs="Century"/>
          <w:sz w:val="22"/>
          <w:szCs w:val="22"/>
        </w:rPr>
        <w:t xml:space="preserve"> : </w:t>
      </w:r>
      <w:r>
        <w:rPr>
          <w:rFonts w:ascii="Century" w:eastAsia="Batang" w:hAnsi="Century" w:cs="Century"/>
          <w:b/>
          <w:sz w:val="22"/>
          <w:szCs w:val="22"/>
        </w:rPr>
        <w:t>ΔΗΜΟ ΚΟΖΑΝΗΣ</w:t>
      </w:r>
    </w:p>
    <w:p w:rsidR="003B105B" w:rsidRDefault="003B105B" w:rsidP="00BB54DF">
      <w:pPr>
        <w:spacing w:line="360" w:lineRule="auto"/>
        <w:ind w:left="-284" w:right="-1014"/>
        <w:rPr>
          <w:rFonts w:ascii="Century" w:eastAsia="Century" w:hAnsi="Century" w:cs="Century"/>
          <w:sz w:val="22"/>
          <w:szCs w:val="22"/>
        </w:rPr>
      </w:pPr>
      <w:r>
        <w:rPr>
          <w:rFonts w:ascii="Century" w:eastAsia="Century" w:hAnsi="Century" w:cs="Century"/>
          <w:b/>
          <w:sz w:val="22"/>
          <w:szCs w:val="22"/>
        </w:rPr>
        <w:t xml:space="preserve"> </w:t>
      </w:r>
      <w:proofErr w:type="spellStart"/>
      <w:r>
        <w:rPr>
          <w:rFonts w:ascii="Century" w:eastAsia="Batang" w:hAnsi="Century" w:cs="Century"/>
          <w:b/>
          <w:sz w:val="22"/>
          <w:szCs w:val="22"/>
        </w:rPr>
        <w:t>ΔΗΜ</w:t>
      </w:r>
      <w:r w:rsidRPr="00A67372">
        <w:rPr>
          <w:rFonts w:ascii="Century" w:eastAsia="Batang" w:hAnsi="Century" w:cs="Century"/>
          <w:b/>
          <w:sz w:val="22"/>
          <w:szCs w:val="22"/>
        </w:rPr>
        <w:t>.</w:t>
      </w:r>
      <w:r w:rsidR="00BB54DF">
        <w:rPr>
          <w:rFonts w:ascii="Century" w:eastAsia="Batang" w:hAnsi="Century" w:cs="Century"/>
          <w:b/>
          <w:sz w:val="22"/>
          <w:szCs w:val="22"/>
        </w:rPr>
        <w:t>ή</w:t>
      </w:r>
      <w:proofErr w:type="spellEnd"/>
      <w:r w:rsidR="00BB54DF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ΤΟΠ</w:t>
      </w:r>
      <w:r w:rsidRPr="00A67372">
        <w:rPr>
          <w:rFonts w:ascii="Century" w:eastAsia="Batang" w:hAnsi="Century" w:cs="Century"/>
          <w:b/>
          <w:sz w:val="22"/>
          <w:szCs w:val="22"/>
        </w:rPr>
        <w:t>.</w:t>
      </w:r>
      <w:r>
        <w:rPr>
          <w:rFonts w:ascii="Century" w:eastAsia="Batang" w:hAnsi="Century" w:cs="Century"/>
          <w:b/>
          <w:sz w:val="22"/>
          <w:szCs w:val="22"/>
        </w:rPr>
        <w:t>ΚΟΙΝΟΤΗΤΑ</w:t>
      </w:r>
      <w:r w:rsidR="00BB54DF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: ………</w:t>
      </w:r>
      <w:r w:rsidRPr="00387DFF">
        <w:rPr>
          <w:rFonts w:ascii="Century" w:eastAsia="Batang" w:hAnsi="Century" w:cs="Century"/>
          <w:b/>
          <w:sz w:val="22"/>
          <w:szCs w:val="22"/>
        </w:rPr>
        <w:t>………..</w:t>
      </w:r>
      <w:r>
        <w:rPr>
          <w:rFonts w:ascii="Century" w:eastAsia="Batang" w:hAnsi="Century" w:cs="Century"/>
          <w:b/>
          <w:sz w:val="22"/>
          <w:szCs w:val="22"/>
        </w:rPr>
        <w:t>…….</w:t>
      </w:r>
    </w:p>
    <w:p w:rsidR="003B105B" w:rsidRDefault="003B105B" w:rsidP="00990151">
      <w:pPr>
        <w:spacing w:line="360" w:lineRule="auto"/>
        <w:ind w:left="-284" w:right="-525"/>
        <w:rPr>
          <w:rFonts w:ascii="Century" w:eastAsia="Batang" w:hAnsi="Century" w:cs="Century"/>
          <w:sz w:val="22"/>
          <w:szCs w:val="22"/>
        </w:rPr>
      </w:pPr>
    </w:p>
    <w:p w:rsidR="003B105B" w:rsidRDefault="003B105B" w:rsidP="000B63CF">
      <w:pPr>
        <w:spacing w:line="360" w:lineRule="auto"/>
        <w:ind w:left="-284" w:right="-873"/>
        <w:jc w:val="both"/>
        <w:rPr>
          <w:rFonts w:ascii="Century" w:eastAsia="Batang" w:hAnsi="Century" w:cs="Century"/>
          <w:sz w:val="22"/>
          <w:szCs w:val="22"/>
        </w:rPr>
      </w:pPr>
      <w:r>
        <w:rPr>
          <w:rFonts w:ascii="Century" w:eastAsia="Batang" w:hAnsi="Century" w:cs="Century"/>
          <w:sz w:val="22"/>
          <w:szCs w:val="22"/>
        </w:rPr>
        <w:t>Παρακαλώ όπως μου χορηγήσετε Βεβαίωση Αμπελοκαλλιεργητή για άδεια απόσταξης στέμφυλων έτους 202</w:t>
      </w:r>
      <w:r w:rsidR="00CA10D8">
        <w:rPr>
          <w:rFonts w:ascii="Century" w:eastAsia="Batang" w:hAnsi="Century" w:cs="Century"/>
          <w:sz w:val="22"/>
          <w:szCs w:val="22"/>
        </w:rPr>
        <w:t>2</w:t>
      </w:r>
      <w:r>
        <w:rPr>
          <w:rFonts w:ascii="Century" w:eastAsia="Batang" w:hAnsi="Century" w:cs="Century"/>
          <w:sz w:val="22"/>
          <w:szCs w:val="22"/>
        </w:rPr>
        <w:t xml:space="preserve"> για την έκταση των </w:t>
      </w:r>
      <w:proofErr w:type="spellStart"/>
      <w:r>
        <w:rPr>
          <w:rFonts w:ascii="Century" w:eastAsia="Batang" w:hAnsi="Century" w:cs="Century"/>
          <w:sz w:val="22"/>
          <w:szCs w:val="22"/>
        </w:rPr>
        <w:t>οινοποιήσιμων</w:t>
      </w:r>
      <w:proofErr w:type="spellEnd"/>
      <w:r>
        <w:rPr>
          <w:rFonts w:ascii="Century" w:eastAsia="Batang" w:hAnsi="Century" w:cs="Century"/>
          <w:sz w:val="22"/>
          <w:szCs w:val="22"/>
        </w:rPr>
        <w:t xml:space="preserve"> σταφυλιών μου, καθώς και για την συνολική ποσότητα σταφυλιών που παρήγαγα για το έτος 202</w:t>
      </w:r>
      <w:r w:rsidR="00CA10D8">
        <w:rPr>
          <w:rFonts w:ascii="Century" w:eastAsia="Batang" w:hAnsi="Century" w:cs="Century"/>
          <w:sz w:val="22"/>
          <w:szCs w:val="22"/>
        </w:rPr>
        <w:t>2</w:t>
      </w:r>
      <w:r>
        <w:rPr>
          <w:rFonts w:ascii="Century" w:eastAsia="Batang" w:hAnsi="Century" w:cs="Century"/>
          <w:sz w:val="22"/>
          <w:szCs w:val="22"/>
        </w:rPr>
        <w:t>, σύμφωνα με τα στοιχεία που Υπεύθυνα δηλώνω κάτωθι:</w:t>
      </w:r>
    </w:p>
    <w:p w:rsidR="00990151" w:rsidRDefault="00990151" w:rsidP="00990151">
      <w:pPr>
        <w:spacing w:line="360" w:lineRule="auto"/>
        <w:ind w:left="-284" w:right="-525"/>
        <w:rPr>
          <w:rFonts w:ascii="Century" w:eastAsia="Batang" w:hAnsi="Century" w:cs="Century"/>
          <w:sz w:val="22"/>
          <w:szCs w:val="22"/>
        </w:rPr>
      </w:pPr>
    </w:p>
    <w:tbl>
      <w:tblPr>
        <w:tblStyle w:val="a3"/>
        <w:tblW w:w="5246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559"/>
        <w:gridCol w:w="993"/>
      </w:tblGrid>
      <w:tr w:rsidR="00990151" w:rsidRPr="00990151" w:rsidTr="00A21574">
        <w:tc>
          <w:tcPr>
            <w:tcW w:w="710" w:type="dxa"/>
          </w:tcPr>
          <w:p w:rsidR="00990151" w:rsidRPr="00990151" w:rsidRDefault="00990151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Α/Α</w:t>
            </w:r>
          </w:p>
        </w:tc>
        <w:tc>
          <w:tcPr>
            <w:tcW w:w="1984" w:type="dxa"/>
          </w:tcPr>
          <w:p w:rsid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ΔΗΜ. ή ΤΟΠ.</w:t>
            </w:r>
          </w:p>
          <w:p w:rsidR="00A21574" w:rsidRP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ΚΟΙΝΟΤΗΤΑ</w:t>
            </w:r>
          </w:p>
        </w:tc>
        <w:tc>
          <w:tcPr>
            <w:tcW w:w="1559" w:type="dxa"/>
          </w:tcPr>
          <w:p w:rsidR="00990151" w:rsidRP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ΤΟΠΟΘΕΣΙΑ</w:t>
            </w:r>
          </w:p>
        </w:tc>
        <w:tc>
          <w:tcPr>
            <w:tcW w:w="993" w:type="dxa"/>
          </w:tcPr>
          <w:p w:rsidR="00990151" w:rsidRDefault="00A21574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ΕΚΤΑΣΗ</w:t>
            </w:r>
          </w:p>
          <w:p w:rsidR="000B63CF" w:rsidRPr="00990151" w:rsidRDefault="000B63CF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ΣΕ Τ.Μ.</w:t>
            </w: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0B63CF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>Δ</w:t>
            </w: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AE784E" w:rsidTr="00176E3B">
        <w:tc>
          <w:tcPr>
            <w:tcW w:w="4253" w:type="dxa"/>
            <w:gridSpan w:val="3"/>
          </w:tcPr>
          <w:p w:rsidR="00AE784E" w:rsidRDefault="00AE784E" w:rsidP="00AE784E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>ΣΥΝΟΛΟ</w:t>
            </w:r>
          </w:p>
        </w:tc>
        <w:tc>
          <w:tcPr>
            <w:tcW w:w="993" w:type="dxa"/>
          </w:tcPr>
          <w:p w:rsidR="00AE784E" w:rsidRDefault="00AE784E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</w:tbl>
    <w:p w:rsidR="00990151" w:rsidRDefault="00990151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271729">
      <w:pPr>
        <w:snapToGrid w:val="0"/>
        <w:spacing w:line="360" w:lineRule="auto"/>
        <w:rPr>
          <w:rFonts w:ascii="Century" w:eastAsia="Batang" w:hAnsi="Century" w:cs="Century"/>
          <w:sz w:val="22"/>
          <w:szCs w:val="22"/>
        </w:rPr>
        <w:sectPr w:rsidR="00271729" w:rsidSect="006D611F">
          <w:pgSz w:w="11906" w:h="16838"/>
          <w:pgMar w:top="1440" w:right="1700" w:bottom="1440" w:left="1440" w:header="720" w:footer="720" w:gutter="0"/>
          <w:cols w:num="2" w:space="848"/>
          <w:docGrid w:linePitch="360"/>
        </w:sectPr>
      </w:pPr>
    </w:p>
    <w:tbl>
      <w:tblPr>
        <w:tblW w:w="1120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830"/>
        <w:gridCol w:w="5372"/>
      </w:tblGrid>
      <w:tr w:rsidR="004F09E6" w:rsidTr="006751FA">
        <w:trPr>
          <w:trHeight w:val="62"/>
        </w:trPr>
        <w:tc>
          <w:tcPr>
            <w:tcW w:w="11202" w:type="dxa"/>
            <w:gridSpan w:val="2"/>
            <w:shd w:val="clear" w:color="auto" w:fill="auto"/>
            <w:vAlign w:val="bottom"/>
          </w:tcPr>
          <w:p w:rsidR="000B63CF" w:rsidRDefault="004F09E6" w:rsidP="006751FA">
            <w:pPr>
              <w:pStyle w:val="a4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6751FA">
              <w:rPr>
                <w:rFonts w:ascii="Century" w:eastAsia="Batang" w:hAnsi="Century" w:cs="Century"/>
                <w:sz w:val="22"/>
                <w:szCs w:val="22"/>
              </w:rPr>
              <w:t xml:space="preserve">Τα στοιχεία που δηλώνω στην Αίτηση – Υπεύθυνη Δήλωσή μου, </w:t>
            </w:r>
            <w:r w:rsidR="000B63CF" w:rsidRPr="006751FA">
              <w:rPr>
                <w:rFonts w:ascii="Century" w:eastAsia="Batang" w:hAnsi="Century" w:cs="Century"/>
                <w:sz w:val="22"/>
                <w:szCs w:val="22"/>
              </w:rPr>
              <w:t xml:space="preserve">είναι ακριβή και αληθή, </w:t>
            </w:r>
            <w:r w:rsidRPr="006751FA">
              <w:rPr>
                <w:rFonts w:ascii="Century" w:eastAsia="Batang" w:hAnsi="Century" w:cs="Century"/>
                <w:sz w:val="22"/>
                <w:szCs w:val="22"/>
              </w:rPr>
              <w:t>έχοντας γνώση τις συνέπειες τ</w:t>
            </w:r>
            <w:r w:rsidR="000B63CF" w:rsidRPr="006751FA">
              <w:rPr>
                <w:rFonts w:ascii="Century" w:eastAsia="Batang" w:hAnsi="Century" w:cs="Century"/>
                <w:sz w:val="22"/>
                <w:szCs w:val="22"/>
              </w:rPr>
              <w:t>ων</w:t>
            </w:r>
            <w:r w:rsidRPr="006751FA">
              <w:rPr>
                <w:rFonts w:ascii="Century" w:eastAsia="Batang" w:hAnsi="Century" w:cs="Century"/>
                <w:sz w:val="22"/>
                <w:szCs w:val="22"/>
              </w:rPr>
              <w:t xml:space="preserve"> Νόμ</w:t>
            </w:r>
            <w:r w:rsidR="000B63CF" w:rsidRPr="006751FA">
              <w:rPr>
                <w:rFonts w:ascii="Century" w:eastAsia="Batang" w:hAnsi="Century" w:cs="Century"/>
                <w:sz w:val="22"/>
                <w:szCs w:val="22"/>
              </w:rPr>
              <w:t>ων 2960/01 &amp; 2969/01 «Αιθυλική αλκοόλη και αλκοολούχα προϊόντα»</w:t>
            </w:r>
          </w:p>
          <w:p w:rsidR="00A43305" w:rsidRDefault="00A43305" w:rsidP="006751FA">
            <w:pPr>
              <w:pStyle w:val="a4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  <w:u w:val="single"/>
              </w:rPr>
            </w:pPr>
            <w:r>
              <w:rPr>
                <w:rFonts w:ascii="Century" w:eastAsia="Batang" w:hAnsi="Century" w:cs="Century"/>
                <w:sz w:val="22"/>
                <w:szCs w:val="22"/>
                <w:u w:val="single"/>
              </w:rPr>
              <w:t xml:space="preserve">Έλαβα γνώση του </w:t>
            </w:r>
            <w:proofErr w:type="spellStart"/>
            <w:r>
              <w:rPr>
                <w:rFonts w:ascii="Century" w:eastAsia="Batang" w:hAnsi="Century" w:cs="Century"/>
                <w:sz w:val="22"/>
                <w:szCs w:val="22"/>
                <w:u w:val="single"/>
              </w:rPr>
              <w:t>υπ.αρ.πρωτ</w:t>
            </w:r>
            <w:proofErr w:type="spellEnd"/>
            <w:r>
              <w:rPr>
                <w:rFonts w:ascii="Century" w:eastAsia="Batang" w:hAnsi="Century" w:cs="Century"/>
                <w:sz w:val="22"/>
                <w:szCs w:val="22"/>
                <w:u w:val="single"/>
              </w:rPr>
              <w:t>. 164933/20-10-2022 δελτίο τύπου της ΔΑΟΚ Κοζάνης</w:t>
            </w:r>
          </w:p>
          <w:p w:rsidR="00A43305" w:rsidRPr="00A43305" w:rsidRDefault="00A43305" w:rsidP="00A43305">
            <w:pPr>
              <w:pStyle w:val="a4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6751FA">
              <w:rPr>
                <w:rFonts w:ascii="Century" w:eastAsia="Batang" w:hAnsi="Century" w:cs="Century"/>
                <w:sz w:val="22"/>
                <w:szCs w:val="22"/>
              </w:rPr>
              <w:t xml:space="preserve">Η συνολική ποσότητα σταφυλιών που παρήγαγα κατά το έτος 2022 είναι ………………………………κιλά* </w:t>
            </w: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 xml:space="preserve"> </w:t>
            </w:r>
          </w:p>
        </w:tc>
      </w:tr>
      <w:tr w:rsidR="004F09E6" w:rsidTr="006751FA">
        <w:trPr>
          <w:trHeight w:val="62"/>
        </w:trPr>
        <w:tc>
          <w:tcPr>
            <w:tcW w:w="11202" w:type="dxa"/>
            <w:gridSpan w:val="2"/>
            <w:shd w:val="clear" w:color="auto" w:fill="auto"/>
            <w:vAlign w:val="bottom"/>
          </w:tcPr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2B192A">
              <w:rPr>
                <w:rFonts w:ascii="Century" w:eastAsia="Batang" w:hAnsi="Century" w:cs="Century"/>
                <w:sz w:val="22"/>
                <w:szCs w:val="22"/>
              </w:rPr>
              <w:t xml:space="preserve">Η απόσταξη θα λάβει χώρα στον </w:t>
            </w:r>
            <w:proofErr w:type="spellStart"/>
            <w:r w:rsidRPr="002B192A">
              <w:rPr>
                <w:rFonts w:ascii="Century" w:eastAsia="Batang" w:hAnsi="Century" w:cs="Century"/>
                <w:sz w:val="22"/>
                <w:szCs w:val="22"/>
              </w:rPr>
              <w:t>άμβυκα</w:t>
            </w:r>
            <w:proofErr w:type="spellEnd"/>
            <w:r w:rsidRPr="002B192A">
              <w:rPr>
                <w:rFonts w:ascii="Century" w:eastAsia="Batang" w:hAnsi="Century" w:cs="Century"/>
                <w:sz w:val="22"/>
                <w:szCs w:val="22"/>
              </w:rPr>
              <w:t xml:space="preserve"> του ……………………..……………………………………… που </w:t>
            </w: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2B192A">
              <w:rPr>
                <w:rFonts w:ascii="Century" w:eastAsia="Batang" w:hAnsi="Century" w:cs="Century"/>
                <w:sz w:val="22"/>
                <w:szCs w:val="22"/>
              </w:rPr>
              <w:t>βρίσκεται ….…………………………………….</w:t>
            </w:r>
          </w:p>
        </w:tc>
      </w:tr>
      <w:tr w:rsidR="004F09E6" w:rsidTr="006751FA">
        <w:tc>
          <w:tcPr>
            <w:tcW w:w="5830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</w:pPr>
          </w:p>
        </w:tc>
        <w:tc>
          <w:tcPr>
            <w:tcW w:w="5372" w:type="dxa"/>
            <w:shd w:val="clear" w:color="auto" w:fill="auto"/>
            <w:vAlign w:val="bottom"/>
          </w:tcPr>
          <w:p w:rsidR="00D624FC" w:rsidRDefault="00D624FC" w:rsidP="00172B73">
            <w:pPr>
              <w:spacing w:line="360" w:lineRule="auto"/>
              <w:jc w:val="center"/>
            </w:pPr>
          </w:p>
          <w:p w:rsidR="00D624FC" w:rsidRDefault="00D624FC" w:rsidP="00172B73">
            <w:pPr>
              <w:spacing w:line="360" w:lineRule="auto"/>
              <w:jc w:val="center"/>
            </w:pPr>
          </w:p>
          <w:p w:rsidR="00D624FC" w:rsidRDefault="00D624FC" w:rsidP="00172B73">
            <w:pPr>
              <w:spacing w:line="360" w:lineRule="auto"/>
              <w:jc w:val="center"/>
            </w:pPr>
          </w:p>
          <w:p w:rsidR="004F09E6" w:rsidRPr="002B192A" w:rsidRDefault="004F09E6" w:rsidP="00172B73">
            <w:pPr>
              <w:spacing w:line="360" w:lineRule="auto"/>
              <w:jc w:val="center"/>
            </w:pPr>
            <w:r>
              <w:t>Ημερομηνία ………………</w:t>
            </w:r>
          </w:p>
        </w:tc>
      </w:tr>
      <w:tr w:rsidR="004F09E6" w:rsidTr="006751FA">
        <w:tc>
          <w:tcPr>
            <w:tcW w:w="5830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</w:pPr>
          </w:p>
        </w:tc>
        <w:tc>
          <w:tcPr>
            <w:tcW w:w="5372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  <w:jc w:val="center"/>
            </w:pPr>
            <w:r>
              <w:t>Ο/Η ΑΙΤ………… &amp; ΔΗΛ…………</w:t>
            </w:r>
          </w:p>
        </w:tc>
      </w:tr>
    </w:tbl>
    <w:p w:rsidR="004F09E6" w:rsidRDefault="004F09E6" w:rsidP="004F09E6">
      <w:pPr>
        <w:spacing w:line="360" w:lineRule="auto"/>
        <w:ind w:left="-851" w:right="-525"/>
        <w:rPr>
          <w:rFonts w:ascii="Century" w:eastAsia="Batang" w:hAnsi="Century" w:cs="Century"/>
          <w:sz w:val="22"/>
          <w:szCs w:val="22"/>
        </w:rPr>
        <w:sectPr w:rsidR="004F09E6" w:rsidSect="000B63CF">
          <w:type w:val="continuous"/>
          <w:pgSz w:w="11906" w:h="16838"/>
          <w:pgMar w:top="1440" w:right="566" w:bottom="1440" w:left="1440" w:header="720" w:footer="720" w:gutter="0"/>
          <w:cols w:space="848"/>
          <w:docGrid w:linePitch="360"/>
        </w:sect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3B105B" w:rsidRDefault="003B105B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0B63CF" w:rsidRDefault="000B63CF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0B63CF" w:rsidRDefault="000B63CF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D624FC">
      <w:pPr>
        <w:spacing w:line="360" w:lineRule="auto"/>
        <w:sectPr w:rsidR="00D624FC" w:rsidSect="00D624FC">
          <w:type w:val="continuous"/>
          <w:pgSz w:w="11906" w:h="16838"/>
          <w:pgMar w:top="1440" w:right="1440" w:bottom="1440" w:left="1440" w:header="720" w:footer="720" w:gutter="0"/>
          <w:cols w:num="2" w:space="2"/>
          <w:docGrid w:linePitch="360"/>
        </w:sectPr>
      </w:pPr>
    </w:p>
    <w:p w:rsidR="00D624FC" w:rsidRDefault="00D624FC" w:rsidP="00D624FC">
      <w:pPr>
        <w:spacing w:line="360" w:lineRule="auto"/>
      </w:pPr>
      <w:r>
        <w:t>Συνημμένα έγγραφα:</w:t>
      </w:r>
    </w:p>
    <w:p w:rsidR="00D624FC" w:rsidRDefault="00D624FC" w:rsidP="00D624FC">
      <w:pPr>
        <w:jc w:val="both"/>
        <w:rPr>
          <w:rFonts w:ascii="Century" w:eastAsia="Batang" w:hAnsi="Century" w:cs="Century"/>
          <w:sz w:val="22"/>
          <w:szCs w:val="22"/>
        </w:rPr>
      </w:pPr>
    </w:p>
    <w:p w:rsidR="00D624FC" w:rsidRPr="00387DFF" w:rsidRDefault="00D624FC" w:rsidP="00D624FC">
      <w:pPr>
        <w:suppressAutoHyphens w:val="0"/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  <w:t xml:space="preserve">                                                                                        </w:t>
      </w:r>
      <w:r w:rsidRPr="00387DFF">
        <w:rPr>
          <w:rFonts w:cs="Calibri"/>
          <w:sz w:val="28"/>
          <w:szCs w:val="28"/>
        </w:rPr>
        <w:t>ΕΙΔΟΣ ΕΓΓΡΑΦΟΥ</w:t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   </w:t>
      </w:r>
      <w:r w:rsidRPr="00387DFF">
        <w:rPr>
          <w:rFonts w:cs="Calibri"/>
          <w:sz w:val="28"/>
          <w:szCs w:val="28"/>
        </w:rPr>
        <w:t>ΝΑΙ/ΟΧΙ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5025"/>
        <w:gridCol w:w="1413"/>
      </w:tblGrid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  <w:r w:rsidRPr="00FA3370">
              <w:rPr>
                <w:rFonts w:cs="Calibri"/>
                <w:u w:val="single"/>
              </w:rPr>
              <w:t xml:space="preserve">για το ιδιοκτησιακό καθεστώς </w:t>
            </w:r>
          </w:p>
        </w:tc>
        <w:tc>
          <w:tcPr>
            <w:tcW w:w="5670" w:type="dxa"/>
            <w:shd w:val="clear" w:color="auto" w:fill="auto"/>
          </w:tcPr>
          <w:p w:rsidR="00D624FC" w:rsidRPr="00FB709D" w:rsidRDefault="00FB709D" w:rsidP="00D624F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Calibri"/>
                <w:b/>
              </w:rPr>
            </w:pPr>
            <w:r w:rsidRPr="00FB709D">
              <w:rPr>
                <w:rFonts w:cs="Calibri"/>
                <w:b/>
              </w:rPr>
              <w:t xml:space="preserve">απόσπασμα κτηματολογίου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>αντίγραφο Ε9 (</w:t>
            </w:r>
            <w:r w:rsidRPr="00FA3370">
              <w:rPr>
                <w:rFonts w:cs="Calibri"/>
                <w:u w:val="single"/>
              </w:rPr>
              <w:t>να αναγράφεται στην στήλη ‘’λοιπές δενδροκαλλιέργειες’’</w:t>
            </w:r>
            <w:r w:rsidRPr="00FA3370">
              <w:rPr>
                <w:rFonts w:cs="Calibri"/>
              </w:rPr>
              <w:t>)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387DFF" w:rsidRDefault="00FB709D" w:rsidP="00D624FC">
            <w:pPr>
              <w:numPr>
                <w:ilvl w:val="0"/>
                <w:numId w:val="1"/>
              </w:numPr>
            </w:pPr>
            <w:r w:rsidRPr="00FA3370">
              <w:rPr>
                <w:rFonts w:cs="Calibri"/>
              </w:rPr>
              <w:t>τίτλος ιδιοκτησίας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  <w:r w:rsidRPr="00FA3370">
              <w:rPr>
                <w:rFonts w:cs="Calibri"/>
                <w:u w:val="single"/>
              </w:rPr>
              <w:t>για την πιστοποίηση καλλιέργειας αμπελώνα</w:t>
            </w:r>
          </w:p>
        </w:tc>
        <w:tc>
          <w:tcPr>
            <w:tcW w:w="5670" w:type="dxa"/>
            <w:shd w:val="clear" w:color="auto" w:fill="auto"/>
          </w:tcPr>
          <w:p w:rsidR="00D624FC" w:rsidRPr="00FA3370" w:rsidRDefault="006751FA" w:rsidP="00D624FC">
            <w:pPr>
              <w:numPr>
                <w:ilvl w:val="0"/>
                <w:numId w:val="2"/>
              </w:numPr>
              <w:spacing w:after="200" w:line="276" w:lineRule="auto"/>
              <w:ind w:hanging="758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>αντίγραφο τελευταίας δήλωσης ΟΣΔΕ (εάν υπάρχει) ή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FA3370" w:rsidRDefault="006751FA" w:rsidP="00D624FC">
            <w:pPr>
              <w:numPr>
                <w:ilvl w:val="0"/>
                <w:numId w:val="2"/>
              </w:numPr>
              <w:spacing w:after="200" w:line="276" w:lineRule="auto"/>
              <w:ind w:hanging="758"/>
              <w:jc w:val="both"/>
              <w:rPr>
                <w:rFonts w:cs="Calibri"/>
              </w:rPr>
            </w:pPr>
            <w:r>
              <w:rPr>
                <w:rFonts w:cs="Calibri"/>
              </w:rPr>
              <w:t>Άλλα έγγραφα</w:t>
            </w:r>
            <w:bookmarkStart w:id="0" w:name="_GoBack"/>
            <w:bookmarkEnd w:id="0"/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387DFF" w:rsidRDefault="00D624FC" w:rsidP="006751FA">
            <w:pPr>
              <w:ind w:left="1080"/>
            </w:pP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</w:tbl>
    <w:p w:rsidR="00D624FC" w:rsidRPr="002B192A" w:rsidRDefault="00D624FC" w:rsidP="00D624FC">
      <w:pPr>
        <w:jc w:val="both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D624FC" w:rsidRDefault="00D624FC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  <w:sectPr w:rsidR="00D624FC" w:rsidSect="00D624FC">
          <w:type w:val="continuous"/>
          <w:pgSz w:w="11906" w:h="16838"/>
          <w:pgMar w:top="1440" w:right="1440" w:bottom="1440" w:left="1440" w:header="720" w:footer="720" w:gutter="0"/>
          <w:cols w:space="2"/>
          <w:docGrid w:linePitch="360"/>
        </w:sect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</w:p>
    <w:p w:rsid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*</w:t>
      </w:r>
      <w:r w:rsidRPr="00703001">
        <w:rPr>
          <w:rFonts w:ascii="Century" w:hAnsi="Century"/>
          <w:b/>
          <w:sz w:val="22"/>
          <w:szCs w:val="22"/>
        </w:rPr>
        <w:t xml:space="preserve"> </w:t>
      </w:r>
      <w:r>
        <w:rPr>
          <w:rFonts w:ascii="Century" w:hAnsi="Century"/>
          <w:b/>
          <w:sz w:val="22"/>
          <w:szCs w:val="22"/>
        </w:rPr>
        <w:t xml:space="preserve">Ανώτατη αποδεκτή παραγωγή, </w:t>
      </w:r>
    </w:p>
    <w:p w:rsidR="00703001" w:rsidRP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τα 1.000 κιλά ανά στρέμμα</w:t>
      </w:r>
    </w:p>
    <w:p w:rsidR="000B63CF" w:rsidRPr="00D624FC" w:rsidRDefault="000B63CF" w:rsidP="00D624FC">
      <w:pPr>
        <w:snapToGrid w:val="0"/>
        <w:spacing w:line="360" w:lineRule="auto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sectPr w:rsidR="000B63CF" w:rsidRPr="00D624FC" w:rsidSect="00D624FC">
      <w:type w:val="continuous"/>
      <w:pgSz w:w="11906" w:h="16838"/>
      <w:pgMar w:top="1440" w:right="1440" w:bottom="1440" w:left="1440" w:header="720" w:footer="720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4D4"/>
    <w:multiLevelType w:val="hybridMultilevel"/>
    <w:tmpl w:val="5026421A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DBB"/>
    <w:multiLevelType w:val="hybridMultilevel"/>
    <w:tmpl w:val="C44C257E"/>
    <w:lvl w:ilvl="0" w:tplc="3932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56362"/>
    <w:multiLevelType w:val="hybridMultilevel"/>
    <w:tmpl w:val="C48EE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6E7A"/>
    <w:multiLevelType w:val="hybridMultilevel"/>
    <w:tmpl w:val="23909E96"/>
    <w:lvl w:ilvl="0" w:tplc="483454C2">
      <w:start w:val="5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79DB29B2"/>
    <w:multiLevelType w:val="hybridMultilevel"/>
    <w:tmpl w:val="C7942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1"/>
    <w:rsid w:val="000B63CF"/>
    <w:rsid w:val="00176DF8"/>
    <w:rsid w:val="00191BB6"/>
    <w:rsid w:val="00271729"/>
    <w:rsid w:val="003B105B"/>
    <w:rsid w:val="003C03C1"/>
    <w:rsid w:val="004F09E6"/>
    <w:rsid w:val="006751FA"/>
    <w:rsid w:val="006D611F"/>
    <w:rsid w:val="00703001"/>
    <w:rsid w:val="00784D91"/>
    <w:rsid w:val="008D08C0"/>
    <w:rsid w:val="008E03AD"/>
    <w:rsid w:val="00950C38"/>
    <w:rsid w:val="00990151"/>
    <w:rsid w:val="009D6231"/>
    <w:rsid w:val="00A21574"/>
    <w:rsid w:val="00A419AE"/>
    <w:rsid w:val="00A43305"/>
    <w:rsid w:val="00AE784E"/>
    <w:rsid w:val="00BB54DF"/>
    <w:rsid w:val="00C91E34"/>
    <w:rsid w:val="00CA10D8"/>
    <w:rsid w:val="00D624FC"/>
    <w:rsid w:val="00DF6BAC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FAEB"/>
  <w15:chartTrackingRefBased/>
  <w15:docId w15:val="{B8E0BBF7-157B-40F4-8E4F-3AC7EF22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00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E03A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E0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</cp:revision>
  <cp:lastPrinted>2022-10-21T11:28:00Z</cp:lastPrinted>
  <dcterms:created xsi:type="dcterms:W3CDTF">2020-10-23T09:38:00Z</dcterms:created>
  <dcterms:modified xsi:type="dcterms:W3CDTF">2022-10-21T11:48:00Z</dcterms:modified>
</cp:coreProperties>
</file>