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7DEDBC" w14:textId="77777777" w:rsidR="00AE18C8" w:rsidRPr="004E0830" w:rsidRDefault="00AE18C8" w:rsidP="001847AE">
      <w:pPr>
        <w:spacing w:line="360" w:lineRule="auto"/>
        <w:jc w:val="right"/>
        <w:rPr>
          <w:b/>
          <w:bCs/>
          <w:lang w:val="el-GR"/>
        </w:rPr>
      </w:pPr>
      <w:r>
        <w:rPr>
          <w:b/>
          <w:bCs/>
          <w:lang w:val="el-GR"/>
        </w:rPr>
        <w:t xml:space="preserve">Κοζάνη, </w:t>
      </w:r>
      <w:r w:rsidRPr="004E0830">
        <w:rPr>
          <w:b/>
          <w:bCs/>
          <w:lang w:val="el-GR"/>
        </w:rPr>
        <w:t>30-03-2020</w:t>
      </w:r>
    </w:p>
    <w:p w14:paraId="60161026" w14:textId="77777777" w:rsidR="00AE18C8" w:rsidRPr="00C204C2" w:rsidRDefault="00AE18C8" w:rsidP="001847AE">
      <w:pPr>
        <w:spacing w:line="360" w:lineRule="auto"/>
        <w:jc w:val="right"/>
        <w:rPr>
          <w:b/>
          <w:bCs/>
          <w:lang w:val="el-GR"/>
        </w:rPr>
      </w:pPr>
      <w:r w:rsidRPr="001847AE">
        <w:rPr>
          <w:b/>
          <w:bCs/>
          <w:lang w:val="el-GR"/>
        </w:rPr>
        <w:t xml:space="preserve">Αριθμ. πρωτ.: </w:t>
      </w:r>
      <w:r w:rsidR="004E0830">
        <w:rPr>
          <w:b/>
          <w:bCs/>
          <w:lang w:val="el-GR"/>
        </w:rPr>
        <w:t>8965</w:t>
      </w:r>
      <w:bookmarkStart w:id="0" w:name="_GoBack"/>
      <w:bookmarkEnd w:id="0"/>
    </w:p>
    <w:p w14:paraId="49766D40" w14:textId="77777777" w:rsidR="00AE18C8" w:rsidRPr="001847AE" w:rsidRDefault="00AE18C8" w:rsidP="001847AE">
      <w:pPr>
        <w:pStyle w:val="af5"/>
        <w:jc w:val="right"/>
        <w:rPr>
          <w:rFonts w:cs="Times New Roman"/>
          <w:lang w:val="el-GR"/>
        </w:rPr>
      </w:pPr>
    </w:p>
    <w:p w14:paraId="5F4A1C38" w14:textId="77777777" w:rsidR="00AE18C8" w:rsidRDefault="00AE18C8">
      <w:pPr>
        <w:rPr>
          <w:lang w:val="el-GR"/>
        </w:rPr>
      </w:pPr>
    </w:p>
    <w:p w14:paraId="392986BB" w14:textId="77777777" w:rsidR="00AE18C8" w:rsidRDefault="00AE18C8">
      <w:pPr>
        <w:rPr>
          <w:lang w:val="el-GR"/>
        </w:rPr>
      </w:pPr>
    </w:p>
    <w:p w14:paraId="09228D7A" w14:textId="77777777" w:rsidR="00AE18C8" w:rsidRDefault="00AE18C8">
      <w:pPr>
        <w:rPr>
          <w:lang w:val="el-GR"/>
        </w:rPr>
      </w:pPr>
    </w:p>
    <w:p w14:paraId="0D9A371F" w14:textId="77777777" w:rsidR="00AE18C8" w:rsidRDefault="00AE18C8">
      <w:pPr>
        <w:rPr>
          <w:lang w:val="el-GR"/>
        </w:rPr>
      </w:pPr>
    </w:p>
    <w:p w14:paraId="704163C5" w14:textId="77777777" w:rsidR="00AE18C8" w:rsidRDefault="00AE18C8">
      <w:pPr>
        <w:rPr>
          <w:lang w:val="el-GR"/>
        </w:rPr>
      </w:pPr>
    </w:p>
    <w:p w14:paraId="179D6FA9" w14:textId="77777777" w:rsidR="00AE18C8" w:rsidRDefault="00AE18C8">
      <w:pPr>
        <w:rPr>
          <w:lang w:val="el-GR"/>
        </w:rPr>
      </w:pPr>
    </w:p>
    <w:p w14:paraId="0DD159E0" w14:textId="77777777" w:rsidR="00AE18C8" w:rsidRPr="00C9749E" w:rsidRDefault="00AE18C8">
      <w:pPr>
        <w:pStyle w:val="Style1"/>
      </w:pPr>
      <w:bookmarkStart w:id="1" w:name="__RefHeading___Toc1105_3745136513"/>
      <w:bookmarkEnd w:id="1"/>
      <w:r>
        <w:rPr>
          <w:sz w:val="22"/>
          <w:szCs w:val="22"/>
        </w:rPr>
        <w:br/>
      </w:r>
      <w:r>
        <w:rPr>
          <w:sz w:val="22"/>
          <w:szCs w:val="22"/>
        </w:rPr>
        <w:br/>
      </w:r>
      <w:r>
        <w:rPr>
          <w:sz w:val="22"/>
          <w:szCs w:val="22"/>
        </w:rPr>
        <w:br/>
      </w:r>
      <w:r>
        <w:br/>
        <w:t>Διακήρυξης Συνοπτικού Διαγωνισμού για ΠΡΟΜΗΘΕΙΑ</w:t>
      </w:r>
    </w:p>
    <w:p w14:paraId="337191AF" w14:textId="77777777" w:rsidR="00AE18C8" w:rsidRDefault="00AE18C8">
      <w:pPr>
        <w:pStyle w:val="Style1"/>
        <w:rPr>
          <w:rFonts w:ascii="Arial" w:hAnsi="Arial" w:cs="Arial"/>
        </w:rPr>
      </w:pPr>
      <w:r>
        <w:rPr>
          <w:rFonts w:ascii="Arial" w:hAnsi="Arial" w:cs="Arial"/>
        </w:rPr>
        <w:t>ΤΗΝ ΠΡΟΜΗΘΕΙΑ ΚΑΔΩΝ ΑΠΟΡΡΙΜΜΑΤΩΝ</w:t>
      </w:r>
    </w:p>
    <w:p w14:paraId="26EEBFF7" w14:textId="77777777" w:rsidR="00AE18C8" w:rsidRDefault="00AE18C8">
      <w:pPr>
        <w:pStyle w:val="Style1"/>
      </w:pPr>
      <w:r w:rsidRPr="0006283A">
        <w:rPr>
          <w:rFonts w:eastAsia="Batang"/>
        </w:rPr>
        <w:t>ΓΙΑ ΤΗΝ ΚΑΛΥΨΗ ΤΩΝ ΑΝΑΓΚΩΝ  ΤΩΝ ΥΠΗΡΕΣΙΩΝ ΤΟΥ ΔΗΜΟΥ</w:t>
      </w:r>
      <w:r>
        <w:rPr>
          <w:sz w:val="22"/>
          <w:szCs w:val="22"/>
        </w:rPr>
        <w:br/>
      </w:r>
      <w:r w:rsidRPr="00A90752">
        <w:rPr>
          <w:b w:val="0"/>
          <w:bCs w:val="0"/>
          <w:color w:val="000000"/>
          <w:sz w:val="22"/>
          <w:szCs w:val="22"/>
        </w:rPr>
        <w:br/>
      </w:r>
    </w:p>
    <w:p w14:paraId="304734F5" w14:textId="77777777" w:rsidR="00AE18C8" w:rsidRPr="002102AC" w:rsidRDefault="00AE18C8" w:rsidP="00A85374">
      <w:pPr>
        <w:rPr>
          <w:b/>
          <w:bCs/>
          <w:lang w:val="el-GR"/>
        </w:rPr>
      </w:pPr>
      <w:r w:rsidRPr="00444085">
        <w:rPr>
          <w:lang w:val="el-GR"/>
        </w:rPr>
        <w:br w:type="page"/>
      </w:r>
      <w:bookmarkStart w:id="2" w:name="__RefHeading___Toc1107_3745136513"/>
      <w:bookmarkEnd w:id="2"/>
      <w:r w:rsidRPr="002102AC">
        <w:rPr>
          <w:b/>
          <w:bCs/>
          <w:lang w:val="el-GR"/>
        </w:rPr>
        <w:lastRenderedPageBreak/>
        <w:t>Περιεχόμενα</w:t>
      </w:r>
    </w:p>
    <w:p w14:paraId="36C766C2" w14:textId="0529EEA2" w:rsidR="00AE18C8" w:rsidRDefault="00AE18C8">
      <w:pPr>
        <w:pStyle w:val="25"/>
        <w:tabs>
          <w:tab w:val="left" w:pos="880"/>
          <w:tab w:val="right" w:leader="dot" w:pos="9628"/>
        </w:tabs>
        <w:rPr>
          <w:smallCaps w:val="0"/>
          <w:noProof/>
          <w:sz w:val="22"/>
          <w:szCs w:val="22"/>
          <w:lang w:val="el-GR" w:eastAsia="el-GR"/>
        </w:rPr>
      </w:pPr>
      <w:r w:rsidRPr="002102AC">
        <w:rPr>
          <w:lang w:val="el-GR"/>
        </w:rPr>
        <w:fldChar w:fldCharType="begin"/>
      </w:r>
      <w:r w:rsidRPr="002102AC">
        <w:rPr>
          <w:lang w:val="el-GR"/>
        </w:rPr>
        <w:instrText xml:space="preserve"> </w:instrText>
      </w:r>
      <w:r>
        <w:instrText>TOC</w:instrText>
      </w:r>
      <w:r w:rsidRPr="002102AC">
        <w:rPr>
          <w:lang w:val="el-GR"/>
        </w:rPr>
        <w:instrText xml:space="preserve"> \</w:instrText>
      </w:r>
      <w:r>
        <w:instrText>o</w:instrText>
      </w:r>
      <w:r w:rsidRPr="002102AC">
        <w:rPr>
          <w:lang w:val="el-GR"/>
        </w:rPr>
        <w:instrText xml:space="preserve"> "2-4" \</w:instrText>
      </w:r>
      <w:r>
        <w:instrText>h</w:instrText>
      </w:r>
      <w:r w:rsidRPr="002102AC">
        <w:rPr>
          <w:lang w:val="el-GR"/>
        </w:rPr>
        <w:instrText xml:space="preserve"> \</w:instrText>
      </w:r>
      <w:r>
        <w:instrText>z</w:instrText>
      </w:r>
      <w:r w:rsidRPr="002102AC">
        <w:rPr>
          <w:lang w:val="el-GR"/>
        </w:rPr>
        <w:instrText xml:space="preserve"> \</w:instrText>
      </w:r>
      <w:r>
        <w:instrText>t</w:instrText>
      </w:r>
      <w:r w:rsidRPr="002102AC">
        <w:rPr>
          <w:lang w:val="el-GR"/>
        </w:rPr>
        <w:instrText xml:space="preserve"> "</w:instrText>
      </w:r>
      <w:r>
        <w:instrText>Heading</w:instrText>
      </w:r>
      <w:r w:rsidRPr="002102AC">
        <w:rPr>
          <w:lang w:val="el-GR"/>
        </w:rPr>
        <w:instrText xml:space="preserve"> 1;1" </w:instrText>
      </w:r>
      <w:r w:rsidRPr="002102AC">
        <w:rPr>
          <w:lang w:val="el-GR"/>
        </w:rPr>
        <w:fldChar w:fldCharType="separate"/>
      </w:r>
      <w:hyperlink w:anchor="_Toc14957782" w:history="1">
        <w:r w:rsidRPr="007B010F">
          <w:rPr>
            <w:rStyle w:val="-"/>
            <w:noProof/>
            <w:lang w:val="el-GR"/>
          </w:rPr>
          <w:t>1.1</w:t>
        </w:r>
        <w:r>
          <w:rPr>
            <w:smallCaps w:val="0"/>
            <w:noProof/>
            <w:sz w:val="22"/>
            <w:szCs w:val="22"/>
            <w:lang w:val="el-GR" w:eastAsia="el-GR"/>
          </w:rPr>
          <w:tab/>
        </w:r>
        <w:r w:rsidRPr="007B010F">
          <w:rPr>
            <w:rStyle w:val="-"/>
            <w:noProof/>
            <w:lang w:val="el-GR"/>
          </w:rPr>
          <w:t>Στοιχεία Αναθέτουσας Αρχής</w:t>
        </w:r>
        <w:r w:rsidRPr="002102AC">
          <w:rPr>
            <w:noProof/>
            <w:webHidden/>
            <w:lang w:val="el-GR"/>
          </w:rPr>
          <w:tab/>
        </w:r>
        <w:r w:rsidRPr="002102AC">
          <w:rPr>
            <w:noProof/>
            <w:webHidden/>
            <w:lang w:val="el-GR"/>
          </w:rPr>
          <w:fldChar w:fldCharType="begin"/>
        </w:r>
        <w:r w:rsidRPr="002102AC">
          <w:rPr>
            <w:noProof/>
            <w:webHidden/>
            <w:lang w:val="el-GR"/>
          </w:rPr>
          <w:instrText xml:space="preserve"> </w:instrText>
        </w:r>
        <w:r>
          <w:rPr>
            <w:noProof/>
            <w:webHidden/>
          </w:rPr>
          <w:instrText>PAGEREF</w:instrText>
        </w:r>
        <w:r w:rsidRPr="002102AC">
          <w:rPr>
            <w:noProof/>
            <w:webHidden/>
            <w:lang w:val="el-GR"/>
          </w:rPr>
          <w:instrText xml:space="preserve"> _</w:instrText>
        </w:r>
        <w:r>
          <w:rPr>
            <w:noProof/>
            <w:webHidden/>
          </w:rPr>
          <w:instrText xml:space="preserve">Toc14957782 \h </w:instrText>
        </w:r>
        <w:r w:rsidRPr="002102AC">
          <w:rPr>
            <w:noProof/>
            <w:webHidden/>
            <w:lang w:val="el-GR"/>
          </w:rPr>
        </w:r>
        <w:r w:rsidRPr="002102AC">
          <w:rPr>
            <w:noProof/>
            <w:webHidden/>
            <w:lang w:val="el-GR"/>
          </w:rPr>
          <w:fldChar w:fldCharType="separate"/>
        </w:r>
        <w:r w:rsidR="003124C0">
          <w:rPr>
            <w:noProof/>
            <w:webHidden/>
          </w:rPr>
          <w:t>4</w:t>
        </w:r>
        <w:r w:rsidRPr="002102AC">
          <w:rPr>
            <w:noProof/>
            <w:webHidden/>
            <w:lang w:val="el-GR"/>
          </w:rPr>
          <w:fldChar w:fldCharType="end"/>
        </w:r>
      </w:hyperlink>
    </w:p>
    <w:p w14:paraId="1ABDEC75" w14:textId="3D84A83C" w:rsidR="00AE18C8" w:rsidRDefault="003124C0">
      <w:pPr>
        <w:pStyle w:val="25"/>
        <w:tabs>
          <w:tab w:val="left" w:pos="880"/>
          <w:tab w:val="right" w:leader="dot" w:pos="9628"/>
        </w:tabs>
        <w:rPr>
          <w:smallCaps w:val="0"/>
          <w:noProof/>
          <w:sz w:val="22"/>
          <w:szCs w:val="22"/>
          <w:lang w:val="el-GR" w:eastAsia="el-GR"/>
        </w:rPr>
      </w:pPr>
      <w:hyperlink w:anchor="_Toc14957783" w:history="1">
        <w:r w:rsidR="00AE18C8" w:rsidRPr="007B010F">
          <w:rPr>
            <w:rStyle w:val="-"/>
            <w:noProof/>
            <w:lang w:val="el-GR"/>
          </w:rPr>
          <w:t>1.2</w:t>
        </w:r>
        <w:r w:rsidR="00AE18C8">
          <w:rPr>
            <w:smallCaps w:val="0"/>
            <w:noProof/>
            <w:sz w:val="22"/>
            <w:szCs w:val="22"/>
            <w:lang w:val="el-GR" w:eastAsia="el-GR"/>
          </w:rPr>
          <w:tab/>
        </w:r>
        <w:r w:rsidR="00AE18C8" w:rsidRPr="007B010F">
          <w:rPr>
            <w:rStyle w:val="-"/>
            <w:noProof/>
            <w:lang w:val="el-GR"/>
          </w:rPr>
          <w:t>Στοιχεία Διαδικασίας-Χρηματοδότηση</w:t>
        </w:r>
        <w:r w:rsidR="00AE18C8">
          <w:rPr>
            <w:noProof/>
            <w:webHidden/>
          </w:rPr>
          <w:tab/>
        </w:r>
        <w:r w:rsidR="00AE18C8">
          <w:rPr>
            <w:noProof/>
            <w:webHidden/>
          </w:rPr>
          <w:fldChar w:fldCharType="begin"/>
        </w:r>
        <w:r w:rsidR="00AE18C8">
          <w:rPr>
            <w:noProof/>
            <w:webHidden/>
          </w:rPr>
          <w:instrText xml:space="preserve"> PAGEREF _Toc14957783 \h </w:instrText>
        </w:r>
        <w:r w:rsidR="00AE18C8">
          <w:rPr>
            <w:noProof/>
            <w:webHidden/>
          </w:rPr>
        </w:r>
        <w:r w:rsidR="00AE18C8">
          <w:rPr>
            <w:noProof/>
            <w:webHidden/>
          </w:rPr>
          <w:fldChar w:fldCharType="separate"/>
        </w:r>
        <w:r>
          <w:rPr>
            <w:noProof/>
            <w:webHidden/>
          </w:rPr>
          <w:t>4</w:t>
        </w:r>
        <w:r w:rsidR="00AE18C8">
          <w:rPr>
            <w:noProof/>
            <w:webHidden/>
          </w:rPr>
          <w:fldChar w:fldCharType="end"/>
        </w:r>
      </w:hyperlink>
    </w:p>
    <w:p w14:paraId="0324FF07" w14:textId="439BD3FE" w:rsidR="00AE18C8" w:rsidRDefault="003124C0">
      <w:pPr>
        <w:pStyle w:val="25"/>
        <w:tabs>
          <w:tab w:val="left" w:pos="880"/>
          <w:tab w:val="right" w:leader="dot" w:pos="9628"/>
        </w:tabs>
        <w:rPr>
          <w:smallCaps w:val="0"/>
          <w:noProof/>
          <w:sz w:val="22"/>
          <w:szCs w:val="22"/>
          <w:lang w:val="el-GR" w:eastAsia="el-GR"/>
        </w:rPr>
      </w:pPr>
      <w:hyperlink w:anchor="_Toc14957784" w:history="1">
        <w:r w:rsidR="00AE18C8" w:rsidRPr="007B010F">
          <w:rPr>
            <w:rStyle w:val="-"/>
            <w:noProof/>
            <w:lang w:val="el-GR"/>
          </w:rPr>
          <w:t>1.3</w:t>
        </w:r>
        <w:r w:rsidR="00AE18C8">
          <w:rPr>
            <w:smallCaps w:val="0"/>
            <w:noProof/>
            <w:sz w:val="22"/>
            <w:szCs w:val="22"/>
            <w:lang w:val="el-GR" w:eastAsia="el-GR"/>
          </w:rPr>
          <w:tab/>
        </w:r>
        <w:r w:rsidR="00AE18C8" w:rsidRPr="007B010F">
          <w:rPr>
            <w:rStyle w:val="-"/>
            <w:noProof/>
            <w:lang w:val="el-GR"/>
          </w:rPr>
          <w:t>Συνοπτική Περιγραφή φυσικού και οικονομικού αντικειμένου της σύμβασης</w:t>
        </w:r>
        <w:r w:rsidR="00AE18C8">
          <w:rPr>
            <w:noProof/>
            <w:webHidden/>
          </w:rPr>
          <w:tab/>
        </w:r>
        <w:r w:rsidR="00AE18C8">
          <w:rPr>
            <w:noProof/>
            <w:webHidden/>
          </w:rPr>
          <w:fldChar w:fldCharType="begin"/>
        </w:r>
        <w:r w:rsidR="00AE18C8">
          <w:rPr>
            <w:noProof/>
            <w:webHidden/>
          </w:rPr>
          <w:instrText xml:space="preserve"> PAGEREF _Toc14957784 \h </w:instrText>
        </w:r>
        <w:r w:rsidR="00AE18C8">
          <w:rPr>
            <w:noProof/>
            <w:webHidden/>
          </w:rPr>
        </w:r>
        <w:r w:rsidR="00AE18C8">
          <w:rPr>
            <w:noProof/>
            <w:webHidden/>
          </w:rPr>
          <w:fldChar w:fldCharType="separate"/>
        </w:r>
        <w:r>
          <w:rPr>
            <w:noProof/>
            <w:webHidden/>
          </w:rPr>
          <w:t>4</w:t>
        </w:r>
        <w:r w:rsidR="00AE18C8">
          <w:rPr>
            <w:noProof/>
            <w:webHidden/>
          </w:rPr>
          <w:fldChar w:fldCharType="end"/>
        </w:r>
      </w:hyperlink>
    </w:p>
    <w:p w14:paraId="3D585DB3" w14:textId="18941566" w:rsidR="00AE18C8" w:rsidRDefault="003124C0">
      <w:pPr>
        <w:pStyle w:val="25"/>
        <w:tabs>
          <w:tab w:val="left" w:pos="880"/>
          <w:tab w:val="right" w:leader="dot" w:pos="9628"/>
        </w:tabs>
        <w:rPr>
          <w:smallCaps w:val="0"/>
          <w:noProof/>
          <w:sz w:val="22"/>
          <w:szCs w:val="22"/>
          <w:lang w:val="el-GR" w:eastAsia="el-GR"/>
        </w:rPr>
      </w:pPr>
      <w:hyperlink w:anchor="_Toc14957785" w:history="1">
        <w:r w:rsidR="00AE18C8" w:rsidRPr="007B010F">
          <w:rPr>
            <w:rStyle w:val="-"/>
            <w:noProof/>
            <w:lang w:val="el-GR"/>
          </w:rPr>
          <w:t>1.4</w:t>
        </w:r>
        <w:r w:rsidR="00AE18C8">
          <w:rPr>
            <w:smallCaps w:val="0"/>
            <w:noProof/>
            <w:sz w:val="22"/>
            <w:szCs w:val="22"/>
            <w:lang w:val="el-GR" w:eastAsia="el-GR"/>
          </w:rPr>
          <w:tab/>
        </w:r>
        <w:r w:rsidR="00AE18C8" w:rsidRPr="007B010F">
          <w:rPr>
            <w:rStyle w:val="-"/>
            <w:noProof/>
            <w:lang w:val="el-GR"/>
          </w:rPr>
          <w:t>Θεσμικό πλαίσιο</w:t>
        </w:r>
        <w:r w:rsidR="00AE18C8">
          <w:rPr>
            <w:noProof/>
            <w:webHidden/>
          </w:rPr>
          <w:tab/>
        </w:r>
        <w:r w:rsidR="00AE18C8">
          <w:rPr>
            <w:noProof/>
            <w:webHidden/>
          </w:rPr>
          <w:fldChar w:fldCharType="begin"/>
        </w:r>
        <w:r w:rsidR="00AE18C8">
          <w:rPr>
            <w:noProof/>
            <w:webHidden/>
          </w:rPr>
          <w:instrText xml:space="preserve"> PAGEREF _Toc14957785 \h </w:instrText>
        </w:r>
        <w:r w:rsidR="00AE18C8">
          <w:rPr>
            <w:noProof/>
            <w:webHidden/>
          </w:rPr>
        </w:r>
        <w:r w:rsidR="00AE18C8">
          <w:rPr>
            <w:noProof/>
            <w:webHidden/>
          </w:rPr>
          <w:fldChar w:fldCharType="separate"/>
        </w:r>
        <w:r>
          <w:rPr>
            <w:noProof/>
            <w:webHidden/>
          </w:rPr>
          <w:t>5</w:t>
        </w:r>
        <w:r w:rsidR="00AE18C8">
          <w:rPr>
            <w:noProof/>
            <w:webHidden/>
          </w:rPr>
          <w:fldChar w:fldCharType="end"/>
        </w:r>
      </w:hyperlink>
    </w:p>
    <w:p w14:paraId="020F71AD" w14:textId="69421C01" w:rsidR="00AE18C8" w:rsidRDefault="003124C0">
      <w:pPr>
        <w:pStyle w:val="25"/>
        <w:tabs>
          <w:tab w:val="left" w:pos="880"/>
          <w:tab w:val="right" w:leader="dot" w:pos="9628"/>
        </w:tabs>
        <w:rPr>
          <w:smallCaps w:val="0"/>
          <w:noProof/>
          <w:sz w:val="22"/>
          <w:szCs w:val="22"/>
          <w:lang w:val="el-GR" w:eastAsia="el-GR"/>
        </w:rPr>
      </w:pPr>
      <w:hyperlink w:anchor="_Toc14957786" w:history="1">
        <w:r w:rsidR="00AE18C8" w:rsidRPr="007B010F">
          <w:rPr>
            <w:rStyle w:val="-"/>
            <w:noProof/>
            <w:lang w:val="el-GR"/>
          </w:rPr>
          <w:t>1.5</w:t>
        </w:r>
        <w:r w:rsidR="00AE18C8">
          <w:rPr>
            <w:smallCaps w:val="0"/>
            <w:noProof/>
            <w:sz w:val="22"/>
            <w:szCs w:val="22"/>
            <w:lang w:val="el-GR" w:eastAsia="el-GR"/>
          </w:rPr>
          <w:tab/>
        </w:r>
        <w:r w:rsidR="00AE18C8" w:rsidRPr="007B010F">
          <w:rPr>
            <w:rStyle w:val="-"/>
            <w:noProof/>
            <w:lang w:val="el-GR"/>
          </w:rPr>
          <w:t>Προθεσμία παραλαβής προσφορών και διενέργεια διαγωνισμού</w:t>
        </w:r>
        <w:r w:rsidR="00AE18C8">
          <w:rPr>
            <w:noProof/>
            <w:webHidden/>
          </w:rPr>
          <w:tab/>
        </w:r>
        <w:r w:rsidR="00AE18C8">
          <w:rPr>
            <w:noProof/>
            <w:webHidden/>
          </w:rPr>
          <w:fldChar w:fldCharType="begin"/>
        </w:r>
        <w:r w:rsidR="00AE18C8">
          <w:rPr>
            <w:noProof/>
            <w:webHidden/>
          </w:rPr>
          <w:instrText xml:space="preserve"> PAGEREF _Toc14957786 \h </w:instrText>
        </w:r>
        <w:r w:rsidR="00AE18C8">
          <w:rPr>
            <w:noProof/>
            <w:webHidden/>
          </w:rPr>
        </w:r>
        <w:r w:rsidR="00AE18C8">
          <w:rPr>
            <w:noProof/>
            <w:webHidden/>
          </w:rPr>
          <w:fldChar w:fldCharType="separate"/>
        </w:r>
        <w:r>
          <w:rPr>
            <w:noProof/>
            <w:webHidden/>
          </w:rPr>
          <w:t>6</w:t>
        </w:r>
        <w:r w:rsidR="00AE18C8">
          <w:rPr>
            <w:noProof/>
            <w:webHidden/>
          </w:rPr>
          <w:fldChar w:fldCharType="end"/>
        </w:r>
      </w:hyperlink>
    </w:p>
    <w:p w14:paraId="2588B591" w14:textId="3661418B" w:rsidR="00AE18C8" w:rsidRDefault="003124C0">
      <w:pPr>
        <w:pStyle w:val="25"/>
        <w:tabs>
          <w:tab w:val="left" w:pos="880"/>
          <w:tab w:val="right" w:leader="dot" w:pos="9628"/>
        </w:tabs>
        <w:rPr>
          <w:smallCaps w:val="0"/>
          <w:noProof/>
          <w:sz w:val="22"/>
          <w:szCs w:val="22"/>
          <w:lang w:val="el-GR" w:eastAsia="el-GR"/>
        </w:rPr>
      </w:pPr>
      <w:hyperlink w:anchor="_Toc14957787" w:history="1">
        <w:r w:rsidR="00AE18C8" w:rsidRPr="007B010F">
          <w:rPr>
            <w:rStyle w:val="-"/>
            <w:noProof/>
            <w:lang w:val="el-GR"/>
          </w:rPr>
          <w:t>1.6</w:t>
        </w:r>
        <w:r w:rsidR="00AE18C8">
          <w:rPr>
            <w:smallCaps w:val="0"/>
            <w:noProof/>
            <w:sz w:val="22"/>
            <w:szCs w:val="22"/>
            <w:lang w:val="el-GR" w:eastAsia="el-GR"/>
          </w:rPr>
          <w:tab/>
        </w:r>
        <w:r w:rsidR="00AE18C8" w:rsidRPr="007B010F">
          <w:rPr>
            <w:rStyle w:val="-"/>
            <w:noProof/>
            <w:lang w:val="el-GR"/>
          </w:rPr>
          <w:t>Δημοσιότητα</w:t>
        </w:r>
        <w:r w:rsidR="00AE18C8">
          <w:rPr>
            <w:noProof/>
            <w:webHidden/>
          </w:rPr>
          <w:tab/>
        </w:r>
        <w:r w:rsidR="00AE18C8">
          <w:rPr>
            <w:noProof/>
            <w:webHidden/>
          </w:rPr>
          <w:fldChar w:fldCharType="begin"/>
        </w:r>
        <w:r w:rsidR="00AE18C8">
          <w:rPr>
            <w:noProof/>
            <w:webHidden/>
          </w:rPr>
          <w:instrText xml:space="preserve"> PAGEREF _Toc14957787 \h </w:instrText>
        </w:r>
        <w:r w:rsidR="00AE18C8">
          <w:rPr>
            <w:noProof/>
            <w:webHidden/>
          </w:rPr>
        </w:r>
        <w:r w:rsidR="00AE18C8">
          <w:rPr>
            <w:noProof/>
            <w:webHidden/>
          </w:rPr>
          <w:fldChar w:fldCharType="separate"/>
        </w:r>
        <w:r>
          <w:rPr>
            <w:noProof/>
            <w:webHidden/>
          </w:rPr>
          <w:t>6</w:t>
        </w:r>
        <w:r w:rsidR="00AE18C8">
          <w:rPr>
            <w:noProof/>
            <w:webHidden/>
          </w:rPr>
          <w:fldChar w:fldCharType="end"/>
        </w:r>
      </w:hyperlink>
    </w:p>
    <w:p w14:paraId="08AA4C9B" w14:textId="73BF7CB5" w:rsidR="00AE18C8" w:rsidRDefault="003124C0">
      <w:pPr>
        <w:pStyle w:val="25"/>
        <w:tabs>
          <w:tab w:val="left" w:pos="880"/>
          <w:tab w:val="right" w:leader="dot" w:pos="9628"/>
        </w:tabs>
        <w:rPr>
          <w:smallCaps w:val="0"/>
          <w:noProof/>
          <w:sz w:val="22"/>
          <w:szCs w:val="22"/>
          <w:lang w:val="el-GR" w:eastAsia="el-GR"/>
        </w:rPr>
      </w:pPr>
      <w:hyperlink w:anchor="_Toc14957788" w:history="1">
        <w:r w:rsidR="00AE18C8" w:rsidRPr="007B010F">
          <w:rPr>
            <w:rStyle w:val="-"/>
            <w:noProof/>
            <w:lang w:val="el-GR"/>
          </w:rPr>
          <w:t>1.7</w:t>
        </w:r>
        <w:r w:rsidR="00AE18C8">
          <w:rPr>
            <w:smallCaps w:val="0"/>
            <w:noProof/>
            <w:sz w:val="22"/>
            <w:szCs w:val="22"/>
            <w:lang w:val="el-GR" w:eastAsia="el-GR"/>
          </w:rPr>
          <w:tab/>
        </w:r>
        <w:r w:rsidR="00AE18C8" w:rsidRPr="007B010F">
          <w:rPr>
            <w:rStyle w:val="-"/>
            <w:noProof/>
            <w:lang w:val="el-GR"/>
          </w:rPr>
          <w:t>Αρχές εφαρμοζόμενες στη διαδικασία σύναψης</w:t>
        </w:r>
        <w:r w:rsidR="00AE18C8">
          <w:rPr>
            <w:noProof/>
            <w:webHidden/>
          </w:rPr>
          <w:tab/>
        </w:r>
        <w:r w:rsidR="00AE18C8">
          <w:rPr>
            <w:noProof/>
            <w:webHidden/>
          </w:rPr>
          <w:fldChar w:fldCharType="begin"/>
        </w:r>
        <w:r w:rsidR="00AE18C8">
          <w:rPr>
            <w:noProof/>
            <w:webHidden/>
          </w:rPr>
          <w:instrText xml:space="preserve"> PAGEREF _Toc14957788 \h </w:instrText>
        </w:r>
        <w:r w:rsidR="00AE18C8">
          <w:rPr>
            <w:noProof/>
            <w:webHidden/>
          </w:rPr>
        </w:r>
        <w:r w:rsidR="00AE18C8">
          <w:rPr>
            <w:noProof/>
            <w:webHidden/>
          </w:rPr>
          <w:fldChar w:fldCharType="separate"/>
        </w:r>
        <w:r>
          <w:rPr>
            <w:noProof/>
            <w:webHidden/>
          </w:rPr>
          <w:t>7</w:t>
        </w:r>
        <w:r w:rsidR="00AE18C8">
          <w:rPr>
            <w:noProof/>
            <w:webHidden/>
          </w:rPr>
          <w:fldChar w:fldCharType="end"/>
        </w:r>
      </w:hyperlink>
    </w:p>
    <w:p w14:paraId="08498105" w14:textId="2D329691" w:rsidR="00AE18C8" w:rsidRDefault="003124C0">
      <w:pPr>
        <w:pStyle w:val="25"/>
        <w:tabs>
          <w:tab w:val="left" w:pos="880"/>
          <w:tab w:val="right" w:leader="dot" w:pos="9628"/>
        </w:tabs>
        <w:rPr>
          <w:smallCaps w:val="0"/>
          <w:noProof/>
          <w:sz w:val="22"/>
          <w:szCs w:val="22"/>
          <w:lang w:val="el-GR" w:eastAsia="el-GR"/>
        </w:rPr>
      </w:pPr>
      <w:hyperlink w:anchor="_Toc14957789" w:history="1">
        <w:r w:rsidR="00AE18C8" w:rsidRPr="007B010F">
          <w:rPr>
            <w:rStyle w:val="-"/>
            <w:noProof/>
            <w:lang w:val="el-GR"/>
          </w:rPr>
          <w:t>2.1</w:t>
        </w:r>
        <w:r w:rsidR="00AE18C8">
          <w:rPr>
            <w:smallCaps w:val="0"/>
            <w:noProof/>
            <w:sz w:val="22"/>
            <w:szCs w:val="22"/>
            <w:lang w:val="el-GR" w:eastAsia="el-GR"/>
          </w:rPr>
          <w:tab/>
        </w:r>
        <w:r w:rsidR="00AE18C8" w:rsidRPr="007B010F">
          <w:rPr>
            <w:rStyle w:val="-"/>
            <w:noProof/>
            <w:lang w:val="el-GR"/>
          </w:rPr>
          <w:t>Γενικές Πληροφορίες</w:t>
        </w:r>
        <w:r w:rsidR="00AE18C8">
          <w:rPr>
            <w:noProof/>
            <w:webHidden/>
          </w:rPr>
          <w:tab/>
        </w:r>
        <w:r w:rsidR="00AE18C8">
          <w:rPr>
            <w:noProof/>
            <w:webHidden/>
          </w:rPr>
          <w:fldChar w:fldCharType="begin"/>
        </w:r>
        <w:r w:rsidR="00AE18C8">
          <w:rPr>
            <w:noProof/>
            <w:webHidden/>
          </w:rPr>
          <w:instrText xml:space="preserve"> PAGEREF _Toc14957789 \h </w:instrText>
        </w:r>
        <w:r w:rsidR="00AE18C8">
          <w:rPr>
            <w:noProof/>
            <w:webHidden/>
          </w:rPr>
        </w:r>
        <w:r w:rsidR="00AE18C8">
          <w:rPr>
            <w:noProof/>
            <w:webHidden/>
          </w:rPr>
          <w:fldChar w:fldCharType="separate"/>
        </w:r>
        <w:r>
          <w:rPr>
            <w:noProof/>
            <w:webHidden/>
          </w:rPr>
          <w:t>7</w:t>
        </w:r>
        <w:r w:rsidR="00AE18C8">
          <w:rPr>
            <w:noProof/>
            <w:webHidden/>
          </w:rPr>
          <w:fldChar w:fldCharType="end"/>
        </w:r>
      </w:hyperlink>
    </w:p>
    <w:p w14:paraId="06E764D4" w14:textId="58717FE0" w:rsidR="00AE18C8" w:rsidRDefault="003124C0">
      <w:pPr>
        <w:pStyle w:val="34"/>
        <w:tabs>
          <w:tab w:val="left" w:pos="1100"/>
          <w:tab w:val="right" w:leader="dot" w:pos="9628"/>
        </w:tabs>
        <w:rPr>
          <w:i w:val="0"/>
          <w:iCs w:val="0"/>
          <w:noProof/>
          <w:sz w:val="22"/>
          <w:szCs w:val="22"/>
          <w:lang w:val="el-GR" w:eastAsia="el-GR"/>
        </w:rPr>
      </w:pPr>
      <w:hyperlink w:anchor="_Toc14957790" w:history="1">
        <w:r w:rsidR="00AE18C8" w:rsidRPr="007B010F">
          <w:rPr>
            <w:rStyle w:val="-"/>
            <w:noProof/>
            <w:lang w:val="el-GR"/>
          </w:rPr>
          <w:t>2.1.1</w:t>
        </w:r>
        <w:r w:rsidR="00AE18C8">
          <w:rPr>
            <w:i w:val="0"/>
            <w:iCs w:val="0"/>
            <w:noProof/>
            <w:sz w:val="22"/>
            <w:szCs w:val="22"/>
            <w:lang w:val="el-GR" w:eastAsia="el-GR"/>
          </w:rPr>
          <w:tab/>
        </w:r>
        <w:r w:rsidR="00AE18C8" w:rsidRPr="007B010F">
          <w:rPr>
            <w:rStyle w:val="-"/>
            <w:noProof/>
            <w:lang w:val="el-GR"/>
          </w:rPr>
          <w:t>Έγγραφα της σύμβασης</w:t>
        </w:r>
        <w:r w:rsidR="00AE18C8">
          <w:rPr>
            <w:noProof/>
            <w:webHidden/>
          </w:rPr>
          <w:tab/>
        </w:r>
        <w:r w:rsidR="00AE18C8">
          <w:rPr>
            <w:noProof/>
            <w:webHidden/>
          </w:rPr>
          <w:fldChar w:fldCharType="begin"/>
        </w:r>
        <w:r w:rsidR="00AE18C8">
          <w:rPr>
            <w:noProof/>
            <w:webHidden/>
          </w:rPr>
          <w:instrText xml:space="preserve"> PAGEREF _Toc14957790 \h </w:instrText>
        </w:r>
        <w:r w:rsidR="00AE18C8">
          <w:rPr>
            <w:noProof/>
            <w:webHidden/>
          </w:rPr>
        </w:r>
        <w:r w:rsidR="00AE18C8">
          <w:rPr>
            <w:noProof/>
            <w:webHidden/>
          </w:rPr>
          <w:fldChar w:fldCharType="separate"/>
        </w:r>
        <w:r>
          <w:rPr>
            <w:noProof/>
            <w:webHidden/>
          </w:rPr>
          <w:t>7</w:t>
        </w:r>
        <w:r w:rsidR="00AE18C8">
          <w:rPr>
            <w:noProof/>
            <w:webHidden/>
          </w:rPr>
          <w:fldChar w:fldCharType="end"/>
        </w:r>
      </w:hyperlink>
    </w:p>
    <w:p w14:paraId="7613BB7B" w14:textId="5AF8CE0F" w:rsidR="00AE18C8" w:rsidRDefault="003124C0">
      <w:pPr>
        <w:pStyle w:val="34"/>
        <w:tabs>
          <w:tab w:val="left" w:pos="1100"/>
          <w:tab w:val="right" w:leader="dot" w:pos="9628"/>
        </w:tabs>
        <w:rPr>
          <w:i w:val="0"/>
          <w:iCs w:val="0"/>
          <w:noProof/>
          <w:sz w:val="22"/>
          <w:szCs w:val="22"/>
          <w:lang w:val="el-GR" w:eastAsia="el-GR"/>
        </w:rPr>
      </w:pPr>
      <w:hyperlink w:anchor="_Toc14957791" w:history="1">
        <w:r w:rsidR="00AE18C8" w:rsidRPr="007B010F">
          <w:rPr>
            <w:rStyle w:val="-"/>
            <w:noProof/>
            <w:lang w:val="el-GR"/>
          </w:rPr>
          <w:t>2.1.2</w:t>
        </w:r>
        <w:r w:rsidR="00AE18C8">
          <w:rPr>
            <w:i w:val="0"/>
            <w:iCs w:val="0"/>
            <w:noProof/>
            <w:sz w:val="22"/>
            <w:szCs w:val="22"/>
            <w:lang w:val="el-GR" w:eastAsia="el-GR"/>
          </w:rPr>
          <w:tab/>
        </w:r>
        <w:r w:rsidR="00AE18C8" w:rsidRPr="007B010F">
          <w:rPr>
            <w:rStyle w:val="-"/>
            <w:noProof/>
            <w:lang w:val="el-GR"/>
          </w:rPr>
          <w:t>Επικοινωνία - Πρόσβαση στα έγγραφα της Σύμβασης</w:t>
        </w:r>
        <w:r w:rsidR="00AE18C8">
          <w:rPr>
            <w:noProof/>
            <w:webHidden/>
          </w:rPr>
          <w:tab/>
        </w:r>
        <w:r w:rsidR="00AE18C8">
          <w:rPr>
            <w:noProof/>
            <w:webHidden/>
          </w:rPr>
          <w:fldChar w:fldCharType="begin"/>
        </w:r>
        <w:r w:rsidR="00AE18C8">
          <w:rPr>
            <w:noProof/>
            <w:webHidden/>
          </w:rPr>
          <w:instrText xml:space="preserve"> PAGEREF _Toc14957791 \h </w:instrText>
        </w:r>
        <w:r w:rsidR="00AE18C8">
          <w:rPr>
            <w:noProof/>
            <w:webHidden/>
          </w:rPr>
        </w:r>
        <w:r w:rsidR="00AE18C8">
          <w:rPr>
            <w:noProof/>
            <w:webHidden/>
          </w:rPr>
          <w:fldChar w:fldCharType="separate"/>
        </w:r>
        <w:r>
          <w:rPr>
            <w:noProof/>
            <w:webHidden/>
          </w:rPr>
          <w:t>7</w:t>
        </w:r>
        <w:r w:rsidR="00AE18C8">
          <w:rPr>
            <w:noProof/>
            <w:webHidden/>
          </w:rPr>
          <w:fldChar w:fldCharType="end"/>
        </w:r>
      </w:hyperlink>
    </w:p>
    <w:p w14:paraId="6E0C4CCD" w14:textId="7C8E9D7E" w:rsidR="00AE18C8" w:rsidRDefault="003124C0">
      <w:pPr>
        <w:pStyle w:val="34"/>
        <w:tabs>
          <w:tab w:val="left" w:pos="1100"/>
          <w:tab w:val="right" w:leader="dot" w:pos="9628"/>
        </w:tabs>
        <w:rPr>
          <w:i w:val="0"/>
          <w:iCs w:val="0"/>
          <w:noProof/>
          <w:sz w:val="22"/>
          <w:szCs w:val="22"/>
          <w:lang w:val="el-GR" w:eastAsia="el-GR"/>
        </w:rPr>
      </w:pPr>
      <w:hyperlink w:anchor="_Toc14957792" w:history="1">
        <w:r w:rsidR="00AE18C8" w:rsidRPr="007B010F">
          <w:rPr>
            <w:rStyle w:val="-"/>
            <w:noProof/>
            <w:lang w:val="el-GR"/>
          </w:rPr>
          <w:t>2.1.3</w:t>
        </w:r>
        <w:r w:rsidR="00AE18C8">
          <w:rPr>
            <w:i w:val="0"/>
            <w:iCs w:val="0"/>
            <w:noProof/>
            <w:sz w:val="22"/>
            <w:szCs w:val="22"/>
            <w:lang w:val="el-GR" w:eastAsia="el-GR"/>
          </w:rPr>
          <w:tab/>
        </w:r>
        <w:r w:rsidR="00AE18C8" w:rsidRPr="007B010F">
          <w:rPr>
            <w:rStyle w:val="-"/>
            <w:noProof/>
            <w:lang w:val="el-GR"/>
          </w:rPr>
          <w:t>Παροχή Διευκρινίσεων</w:t>
        </w:r>
        <w:r w:rsidR="00AE18C8">
          <w:rPr>
            <w:noProof/>
            <w:webHidden/>
          </w:rPr>
          <w:tab/>
        </w:r>
        <w:r w:rsidR="00AE18C8">
          <w:rPr>
            <w:noProof/>
            <w:webHidden/>
          </w:rPr>
          <w:fldChar w:fldCharType="begin"/>
        </w:r>
        <w:r w:rsidR="00AE18C8">
          <w:rPr>
            <w:noProof/>
            <w:webHidden/>
          </w:rPr>
          <w:instrText xml:space="preserve"> PAGEREF _Toc14957792 \h </w:instrText>
        </w:r>
        <w:r w:rsidR="00AE18C8">
          <w:rPr>
            <w:noProof/>
            <w:webHidden/>
          </w:rPr>
        </w:r>
        <w:r w:rsidR="00AE18C8">
          <w:rPr>
            <w:noProof/>
            <w:webHidden/>
          </w:rPr>
          <w:fldChar w:fldCharType="separate"/>
        </w:r>
        <w:r>
          <w:rPr>
            <w:noProof/>
            <w:webHidden/>
          </w:rPr>
          <w:t>7</w:t>
        </w:r>
        <w:r w:rsidR="00AE18C8">
          <w:rPr>
            <w:noProof/>
            <w:webHidden/>
          </w:rPr>
          <w:fldChar w:fldCharType="end"/>
        </w:r>
      </w:hyperlink>
    </w:p>
    <w:p w14:paraId="68EB3CB2" w14:textId="67C20527" w:rsidR="00AE18C8" w:rsidRDefault="003124C0">
      <w:pPr>
        <w:pStyle w:val="34"/>
        <w:tabs>
          <w:tab w:val="left" w:pos="1100"/>
          <w:tab w:val="right" w:leader="dot" w:pos="9628"/>
        </w:tabs>
        <w:rPr>
          <w:i w:val="0"/>
          <w:iCs w:val="0"/>
          <w:noProof/>
          <w:sz w:val="22"/>
          <w:szCs w:val="22"/>
          <w:lang w:val="el-GR" w:eastAsia="el-GR"/>
        </w:rPr>
      </w:pPr>
      <w:hyperlink w:anchor="_Toc14957793" w:history="1">
        <w:r w:rsidR="00AE18C8" w:rsidRPr="007B010F">
          <w:rPr>
            <w:rStyle w:val="-"/>
            <w:noProof/>
            <w:lang w:val="el-GR"/>
          </w:rPr>
          <w:t>2.1.4</w:t>
        </w:r>
        <w:r w:rsidR="00AE18C8">
          <w:rPr>
            <w:i w:val="0"/>
            <w:iCs w:val="0"/>
            <w:noProof/>
            <w:sz w:val="22"/>
            <w:szCs w:val="22"/>
            <w:lang w:val="el-GR" w:eastAsia="el-GR"/>
          </w:rPr>
          <w:tab/>
        </w:r>
        <w:r w:rsidR="00AE18C8" w:rsidRPr="007B010F">
          <w:rPr>
            <w:rStyle w:val="-"/>
            <w:noProof/>
            <w:lang w:val="el-GR"/>
          </w:rPr>
          <w:t>Γλώσσα</w:t>
        </w:r>
        <w:r w:rsidR="00AE18C8">
          <w:rPr>
            <w:noProof/>
            <w:webHidden/>
          </w:rPr>
          <w:tab/>
        </w:r>
        <w:r w:rsidR="00AE18C8">
          <w:rPr>
            <w:noProof/>
            <w:webHidden/>
          </w:rPr>
          <w:fldChar w:fldCharType="begin"/>
        </w:r>
        <w:r w:rsidR="00AE18C8">
          <w:rPr>
            <w:noProof/>
            <w:webHidden/>
          </w:rPr>
          <w:instrText xml:space="preserve"> PAGEREF _Toc14957793 \h </w:instrText>
        </w:r>
        <w:r w:rsidR="00AE18C8">
          <w:rPr>
            <w:noProof/>
            <w:webHidden/>
          </w:rPr>
        </w:r>
        <w:r w:rsidR="00AE18C8">
          <w:rPr>
            <w:noProof/>
            <w:webHidden/>
          </w:rPr>
          <w:fldChar w:fldCharType="separate"/>
        </w:r>
        <w:r>
          <w:rPr>
            <w:noProof/>
            <w:webHidden/>
          </w:rPr>
          <w:t>8</w:t>
        </w:r>
        <w:r w:rsidR="00AE18C8">
          <w:rPr>
            <w:noProof/>
            <w:webHidden/>
          </w:rPr>
          <w:fldChar w:fldCharType="end"/>
        </w:r>
      </w:hyperlink>
    </w:p>
    <w:p w14:paraId="23846BFB" w14:textId="296FBCB3" w:rsidR="00AE18C8" w:rsidRDefault="003124C0">
      <w:pPr>
        <w:pStyle w:val="34"/>
        <w:tabs>
          <w:tab w:val="left" w:pos="1100"/>
          <w:tab w:val="right" w:leader="dot" w:pos="9628"/>
        </w:tabs>
        <w:rPr>
          <w:i w:val="0"/>
          <w:iCs w:val="0"/>
          <w:noProof/>
          <w:sz w:val="22"/>
          <w:szCs w:val="22"/>
          <w:lang w:val="el-GR" w:eastAsia="el-GR"/>
        </w:rPr>
      </w:pPr>
      <w:hyperlink w:anchor="_Toc14957794" w:history="1">
        <w:r w:rsidR="00AE18C8" w:rsidRPr="007B010F">
          <w:rPr>
            <w:rStyle w:val="-"/>
            <w:noProof/>
            <w:lang w:val="el-GR"/>
          </w:rPr>
          <w:t>2.1.5</w:t>
        </w:r>
        <w:r w:rsidR="00AE18C8">
          <w:rPr>
            <w:i w:val="0"/>
            <w:iCs w:val="0"/>
            <w:noProof/>
            <w:sz w:val="22"/>
            <w:szCs w:val="22"/>
            <w:lang w:val="el-GR" w:eastAsia="el-GR"/>
          </w:rPr>
          <w:tab/>
        </w:r>
        <w:r w:rsidR="00AE18C8" w:rsidRPr="007B010F">
          <w:rPr>
            <w:rStyle w:val="-"/>
            <w:noProof/>
            <w:lang w:val="el-GR"/>
          </w:rPr>
          <w:t>Εγγυήσεις</w:t>
        </w:r>
        <w:r w:rsidR="00AE18C8">
          <w:rPr>
            <w:noProof/>
            <w:webHidden/>
          </w:rPr>
          <w:tab/>
        </w:r>
        <w:r w:rsidR="00AE18C8">
          <w:rPr>
            <w:noProof/>
            <w:webHidden/>
          </w:rPr>
          <w:fldChar w:fldCharType="begin"/>
        </w:r>
        <w:r w:rsidR="00AE18C8">
          <w:rPr>
            <w:noProof/>
            <w:webHidden/>
          </w:rPr>
          <w:instrText xml:space="preserve"> PAGEREF _Toc14957794 \h </w:instrText>
        </w:r>
        <w:r w:rsidR="00AE18C8">
          <w:rPr>
            <w:noProof/>
            <w:webHidden/>
          </w:rPr>
        </w:r>
        <w:r w:rsidR="00AE18C8">
          <w:rPr>
            <w:noProof/>
            <w:webHidden/>
          </w:rPr>
          <w:fldChar w:fldCharType="separate"/>
        </w:r>
        <w:r>
          <w:rPr>
            <w:noProof/>
            <w:webHidden/>
          </w:rPr>
          <w:t>8</w:t>
        </w:r>
        <w:r w:rsidR="00AE18C8">
          <w:rPr>
            <w:noProof/>
            <w:webHidden/>
          </w:rPr>
          <w:fldChar w:fldCharType="end"/>
        </w:r>
      </w:hyperlink>
    </w:p>
    <w:p w14:paraId="2A2F4491" w14:textId="239B315F" w:rsidR="00AE18C8" w:rsidRDefault="003124C0">
      <w:pPr>
        <w:pStyle w:val="25"/>
        <w:tabs>
          <w:tab w:val="left" w:pos="880"/>
          <w:tab w:val="right" w:leader="dot" w:pos="9628"/>
        </w:tabs>
        <w:rPr>
          <w:smallCaps w:val="0"/>
          <w:noProof/>
          <w:sz w:val="22"/>
          <w:szCs w:val="22"/>
          <w:lang w:val="el-GR" w:eastAsia="el-GR"/>
        </w:rPr>
      </w:pPr>
      <w:hyperlink w:anchor="_Toc14957795" w:history="1">
        <w:r w:rsidR="00AE18C8" w:rsidRPr="007B010F">
          <w:rPr>
            <w:rStyle w:val="-"/>
            <w:noProof/>
            <w:lang w:val="el-GR"/>
          </w:rPr>
          <w:t>2.2</w:t>
        </w:r>
        <w:r w:rsidR="00AE18C8">
          <w:rPr>
            <w:smallCaps w:val="0"/>
            <w:noProof/>
            <w:sz w:val="22"/>
            <w:szCs w:val="22"/>
            <w:lang w:val="el-GR" w:eastAsia="el-GR"/>
          </w:rPr>
          <w:tab/>
        </w:r>
        <w:r w:rsidR="00AE18C8" w:rsidRPr="007B010F">
          <w:rPr>
            <w:rStyle w:val="-"/>
            <w:noProof/>
            <w:lang w:val="el-GR"/>
          </w:rPr>
          <w:t>Δικαίωμα Συμμετοχής - Κριτήρια Ποιοτικής Επιλογής</w:t>
        </w:r>
        <w:r w:rsidR="00AE18C8">
          <w:rPr>
            <w:noProof/>
            <w:webHidden/>
          </w:rPr>
          <w:tab/>
        </w:r>
        <w:r w:rsidR="00AE18C8">
          <w:rPr>
            <w:noProof/>
            <w:webHidden/>
          </w:rPr>
          <w:fldChar w:fldCharType="begin"/>
        </w:r>
        <w:r w:rsidR="00AE18C8">
          <w:rPr>
            <w:noProof/>
            <w:webHidden/>
          </w:rPr>
          <w:instrText xml:space="preserve"> PAGEREF _Toc14957795 \h </w:instrText>
        </w:r>
        <w:r w:rsidR="00AE18C8">
          <w:rPr>
            <w:noProof/>
            <w:webHidden/>
          </w:rPr>
        </w:r>
        <w:r w:rsidR="00AE18C8">
          <w:rPr>
            <w:noProof/>
            <w:webHidden/>
          </w:rPr>
          <w:fldChar w:fldCharType="separate"/>
        </w:r>
        <w:r>
          <w:rPr>
            <w:noProof/>
            <w:webHidden/>
          </w:rPr>
          <w:t>9</w:t>
        </w:r>
        <w:r w:rsidR="00AE18C8">
          <w:rPr>
            <w:noProof/>
            <w:webHidden/>
          </w:rPr>
          <w:fldChar w:fldCharType="end"/>
        </w:r>
      </w:hyperlink>
    </w:p>
    <w:p w14:paraId="726633FB" w14:textId="0B0EA0FD" w:rsidR="00AE18C8" w:rsidRDefault="003124C0">
      <w:pPr>
        <w:pStyle w:val="34"/>
        <w:tabs>
          <w:tab w:val="left" w:pos="1100"/>
          <w:tab w:val="right" w:leader="dot" w:pos="9628"/>
        </w:tabs>
        <w:rPr>
          <w:i w:val="0"/>
          <w:iCs w:val="0"/>
          <w:noProof/>
          <w:sz w:val="22"/>
          <w:szCs w:val="22"/>
          <w:lang w:val="el-GR" w:eastAsia="el-GR"/>
        </w:rPr>
      </w:pPr>
      <w:hyperlink w:anchor="_Toc14957796" w:history="1">
        <w:r w:rsidR="00AE18C8" w:rsidRPr="007B010F">
          <w:rPr>
            <w:rStyle w:val="-"/>
            <w:noProof/>
            <w:lang w:val="el-GR"/>
          </w:rPr>
          <w:t>2.2.1</w:t>
        </w:r>
        <w:r w:rsidR="00AE18C8">
          <w:rPr>
            <w:i w:val="0"/>
            <w:iCs w:val="0"/>
            <w:noProof/>
            <w:sz w:val="22"/>
            <w:szCs w:val="22"/>
            <w:lang w:val="el-GR" w:eastAsia="el-GR"/>
          </w:rPr>
          <w:tab/>
        </w:r>
        <w:r w:rsidR="00AE18C8" w:rsidRPr="007B010F">
          <w:rPr>
            <w:rStyle w:val="-"/>
            <w:noProof/>
            <w:lang w:val="el-GR"/>
          </w:rPr>
          <w:t>Δικαίωμα συμμετοχής</w:t>
        </w:r>
        <w:r w:rsidR="00AE18C8">
          <w:rPr>
            <w:noProof/>
            <w:webHidden/>
          </w:rPr>
          <w:tab/>
        </w:r>
        <w:r w:rsidR="00AE18C8">
          <w:rPr>
            <w:noProof/>
            <w:webHidden/>
          </w:rPr>
          <w:fldChar w:fldCharType="begin"/>
        </w:r>
        <w:r w:rsidR="00AE18C8">
          <w:rPr>
            <w:noProof/>
            <w:webHidden/>
          </w:rPr>
          <w:instrText xml:space="preserve"> PAGEREF _Toc14957796 \h </w:instrText>
        </w:r>
        <w:r w:rsidR="00AE18C8">
          <w:rPr>
            <w:noProof/>
            <w:webHidden/>
          </w:rPr>
        </w:r>
        <w:r w:rsidR="00AE18C8">
          <w:rPr>
            <w:noProof/>
            <w:webHidden/>
          </w:rPr>
          <w:fldChar w:fldCharType="separate"/>
        </w:r>
        <w:r>
          <w:rPr>
            <w:noProof/>
            <w:webHidden/>
          </w:rPr>
          <w:t>9</w:t>
        </w:r>
        <w:r w:rsidR="00AE18C8">
          <w:rPr>
            <w:noProof/>
            <w:webHidden/>
          </w:rPr>
          <w:fldChar w:fldCharType="end"/>
        </w:r>
      </w:hyperlink>
    </w:p>
    <w:p w14:paraId="55E5250F" w14:textId="5D568EE2" w:rsidR="00AE18C8" w:rsidRDefault="003124C0">
      <w:pPr>
        <w:pStyle w:val="34"/>
        <w:tabs>
          <w:tab w:val="left" w:pos="1100"/>
          <w:tab w:val="right" w:leader="dot" w:pos="9628"/>
        </w:tabs>
        <w:rPr>
          <w:i w:val="0"/>
          <w:iCs w:val="0"/>
          <w:noProof/>
          <w:sz w:val="22"/>
          <w:szCs w:val="22"/>
          <w:lang w:val="el-GR" w:eastAsia="el-GR"/>
        </w:rPr>
      </w:pPr>
      <w:hyperlink w:anchor="_Toc14957797" w:history="1">
        <w:r w:rsidR="00AE18C8" w:rsidRPr="007B010F">
          <w:rPr>
            <w:rStyle w:val="-"/>
            <w:noProof/>
            <w:lang w:val="el-GR"/>
          </w:rPr>
          <w:t>2.2.2</w:t>
        </w:r>
        <w:r w:rsidR="00AE18C8">
          <w:rPr>
            <w:i w:val="0"/>
            <w:iCs w:val="0"/>
            <w:noProof/>
            <w:sz w:val="22"/>
            <w:szCs w:val="22"/>
            <w:lang w:val="el-GR" w:eastAsia="el-GR"/>
          </w:rPr>
          <w:tab/>
        </w:r>
        <w:r w:rsidR="00AE18C8" w:rsidRPr="007B010F">
          <w:rPr>
            <w:rStyle w:val="-"/>
            <w:noProof/>
            <w:lang w:val="el-GR"/>
          </w:rPr>
          <w:t>Λόγοι αποκλεισμού</w:t>
        </w:r>
        <w:r w:rsidR="00AE18C8">
          <w:rPr>
            <w:noProof/>
            <w:webHidden/>
          </w:rPr>
          <w:tab/>
        </w:r>
        <w:r w:rsidR="00AE18C8">
          <w:rPr>
            <w:noProof/>
            <w:webHidden/>
          </w:rPr>
          <w:fldChar w:fldCharType="begin"/>
        </w:r>
        <w:r w:rsidR="00AE18C8">
          <w:rPr>
            <w:noProof/>
            <w:webHidden/>
          </w:rPr>
          <w:instrText xml:space="preserve"> PAGEREF _Toc14957797 \h </w:instrText>
        </w:r>
        <w:r w:rsidR="00AE18C8">
          <w:rPr>
            <w:noProof/>
            <w:webHidden/>
          </w:rPr>
        </w:r>
        <w:r w:rsidR="00AE18C8">
          <w:rPr>
            <w:noProof/>
            <w:webHidden/>
          </w:rPr>
          <w:fldChar w:fldCharType="separate"/>
        </w:r>
        <w:r>
          <w:rPr>
            <w:noProof/>
            <w:webHidden/>
          </w:rPr>
          <w:t>9</w:t>
        </w:r>
        <w:r w:rsidR="00AE18C8">
          <w:rPr>
            <w:noProof/>
            <w:webHidden/>
          </w:rPr>
          <w:fldChar w:fldCharType="end"/>
        </w:r>
      </w:hyperlink>
    </w:p>
    <w:p w14:paraId="52CB9A79" w14:textId="0BD70B76" w:rsidR="00AE18C8" w:rsidRDefault="003124C0">
      <w:pPr>
        <w:pStyle w:val="34"/>
        <w:tabs>
          <w:tab w:val="left" w:pos="1100"/>
          <w:tab w:val="right" w:leader="dot" w:pos="9628"/>
        </w:tabs>
        <w:rPr>
          <w:i w:val="0"/>
          <w:iCs w:val="0"/>
          <w:noProof/>
          <w:sz w:val="22"/>
          <w:szCs w:val="22"/>
          <w:lang w:val="el-GR" w:eastAsia="el-GR"/>
        </w:rPr>
      </w:pPr>
      <w:hyperlink w:anchor="_Toc14957798" w:history="1">
        <w:r w:rsidR="00AE18C8" w:rsidRPr="007B010F">
          <w:rPr>
            <w:rStyle w:val="-"/>
            <w:noProof/>
            <w:lang w:val="el-GR"/>
          </w:rPr>
          <w:t>2.2.3</w:t>
        </w:r>
        <w:r w:rsidR="00AE18C8">
          <w:rPr>
            <w:i w:val="0"/>
            <w:iCs w:val="0"/>
            <w:noProof/>
            <w:sz w:val="22"/>
            <w:szCs w:val="22"/>
            <w:lang w:val="el-GR" w:eastAsia="el-GR"/>
          </w:rPr>
          <w:tab/>
        </w:r>
        <w:r w:rsidR="00AE18C8" w:rsidRPr="007B010F">
          <w:rPr>
            <w:rStyle w:val="-"/>
            <w:noProof/>
            <w:lang w:val="el-GR"/>
          </w:rPr>
          <w:t>Καταλληλότητα άσκησης επαγγελματικής δραστηριότητας</w:t>
        </w:r>
        <w:r w:rsidR="00AE18C8">
          <w:rPr>
            <w:noProof/>
            <w:webHidden/>
          </w:rPr>
          <w:tab/>
        </w:r>
        <w:r w:rsidR="00AE18C8">
          <w:rPr>
            <w:noProof/>
            <w:webHidden/>
          </w:rPr>
          <w:fldChar w:fldCharType="begin"/>
        </w:r>
        <w:r w:rsidR="00AE18C8">
          <w:rPr>
            <w:noProof/>
            <w:webHidden/>
          </w:rPr>
          <w:instrText xml:space="preserve"> PAGEREF _Toc14957798 \h </w:instrText>
        </w:r>
        <w:r w:rsidR="00AE18C8">
          <w:rPr>
            <w:noProof/>
            <w:webHidden/>
          </w:rPr>
        </w:r>
        <w:r w:rsidR="00AE18C8">
          <w:rPr>
            <w:noProof/>
            <w:webHidden/>
          </w:rPr>
          <w:fldChar w:fldCharType="separate"/>
        </w:r>
        <w:r>
          <w:rPr>
            <w:noProof/>
            <w:webHidden/>
          </w:rPr>
          <w:t>12</w:t>
        </w:r>
        <w:r w:rsidR="00AE18C8">
          <w:rPr>
            <w:noProof/>
            <w:webHidden/>
          </w:rPr>
          <w:fldChar w:fldCharType="end"/>
        </w:r>
      </w:hyperlink>
    </w:p>
    <w:p w14:paraId="67F1EE9E" w14:textId="39C6343D" w:rsidR="00AE18C8" w:rsidRDefault="003124C0">
      <w:pPr>
        <w:pStyle w:val="34"/>
        <w:tabs>
          <w:tab w:val="left" w:pos="1100"/>
          <w:tab w:val="right" w:leader="dot" w:pos="9628"/>
        </w:tabs>
        <w:rPr>
          <w:i w:val="0"/>
          <w:iCs w:val="0"/>
          <w:noProof/>
          <w:sz w:val="22"/>
          <w:szCs w:val="22"/>
          <w:lang w:val="el-GR" w:eastAsia="el-GR"/>
        </w:rPr>
      </w:pPr>
      <w:hyperlink w:anchor="_Toc14957799" w:history="1">
        <w:r w:rsidR="00AE18C8" w:rsidRPr="007B010F">
          <w:rPr>
            <w:rStyle w:val="-"/>
            <w:noProof/>
            <w:lang w:val="el-GR"/>
          </w:rPr>
          <w:t>2.2.4</w:t>
        </w:r>
        <w:r w:rsidR="00AE18C8">
          <w:rPr>
            <w:i w:val="0"/>
            <w:iCs w:val="0"/>
            <w:noProof/>
            <w:sz w:val="22"/>
            <w:szCs w:val="22"/>
            <w:lang w:val="el-GR" w:eastAsia="el-GR"/>
          </w:rPr>
          <w:tab/>
        </w:r>
        <w:r w:rsidR="00AE18C8" w:rsidRPr="007B010F">
          <w:rPr>
            <w:rStyle w:val="-"/>
            <w:noProof/>
            <w:lang w:val="el-GR"/>
          </w:rPr>
          <w:t>Οικονομική και χρηματοοικονομική επάρκεια</w:t>
        </w:r>
        <w:r w:rsidR="00AE18C8">
          <w:rPr>
            <w:noProof/>
            <w:webHidden/>
          </w:rPr>
          <w:tab/>
        </w:r>
        <w:r w:rsidR="00AE18C8">
          <w:rPr>
            <w:noProof/>
            <w:webHidden/>
          </w:rPr>
          <w:fldChar w:fldCharType="begin"/>
        </w:r>
        <w:r w:rsidR="00AE18C8">
          <w:rPr>
            <w:noProof/>
            <w:webHidden/>
          </w:rPr>
          <w:instrText xml:space="preserve"> PAGEREF _Toc14957799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475C1B5C" w14:textId="32569075" w:rsidR="00AE18C8" w:rsidRDefault="003124C0">
      <w:pPr>
        <w:pStyle w:val="34"/>
        <w:tabs>
          <w:tab w:val="left" w:pos="1100"/>
          <w:tab w:val="right" w:leader="dot" w:pos="9628"/>
        </w:tabs>
        <w:rPr>
          <w:i w:val="0"/>
          <w:iCs w:val="0"/>
          <w:noProof/>
          <w:sz w:val="22"/>
          <w:szCs w:val="22"/>
          <w:lang w:val="el-GR" w:eastAsia="el-GR"/>
        </w:rPr>
      </w:pPr>
      <w:hyperlink w:anchor="_Toc14957800" w:history="1">
        <w:r w:rsidR="00AE18C8" w:rsidRPr="007B010F">
          <w:rPr>
            <w:rStyle w:val="-"/>
            <w:noProof/>
            <w:lang w:val="el-GR"/>
          </w:rPr>
          <w:t>2.2.5</w:t>
        </w:r>
        <w:r w:rsidR="00AE18C8">
          <w:rPr>
            <w:i w:val="0"/>
            <w:iCs w:val="0"/>
            <w:noProof/>
            <w:sz w:val="22"/>
            <w:szCs w:val="22"/>
            <w:lang w:val="el-GR" w:eastAsia="el-GR"/>
          </w:rPr>
          <w:tab/>
        </w:r>
        <w:r w:rsidR="00AE18C8" w:rsidRPr="007B010F">
          <w:rPr>
            <w:rStyle w:val="-"/>
            <w:noProof/>
            <w:lang w:val="el-GR"/>
          </w:rPr>
          <w:t>Τεχνική και επαγγελματική ικανότητα</w:t>
        </w:r>
        <w:r w:rsidR="00AE18C8">
          <w:rPr>
            <w:noProof/>
            <w:webHidden/>
          </w:rPr>
          <w:tab/>
        </w:r>
        <w:r w:rsidR="00AE18C8">
          <w:rPr>
            <w:noProof/>
            <w:webHidden/>
          </w:rPr>
          <w:fldChar w:fldCharType="begin"/>
        </w:r>
        <w:r w:rsidR="00AE18C8">
          <w:rPr>
            <w:noProof/>
            <w:webHidden/>
          </w:rPr>
          <w:instrText xml:space="preserve"> PAGEREF _Toc14957800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33926AD8" w14:textId="55C00E19" w:rsidR="00AE18C8" w:rsidRDefault="003124C0">
      <w:pPr>
        <w:pStyle w:val="34"/>
        <w:tabs>
          <w:tab w:val="left" w:pos="1100"/>
          <w:tab w:val="right" w:leader="dot" w:pos="9628"/>
        </w:tabs>
        <w:rPr>
          <w:i w:val="0"/>
          <w:iCs w:val="0"/>
          <w:noProof/>
          <w:sz w:val="22"/>
          <w:szCs w:val="22"/>
          <w:lang w:val="el-GR" w:eastAsia="el-GR"/>
        </w:rPr>
      </w:pPr>
      <w:hyperlink w:anchor="_Toc14957801" w:history="1">
        <w:r w:rsidR="00AE18C8" w:rsidRPr="007B010F">
          <w:rPr>
            <w:rStyle w:val="-"/>
            <w:noProof/>
            <w:lang w:val="el-GR"/>
          </w:rPr>
          <w:t>2.2.6</w:t>
        </w:r>
        <w:r w:rsidR="00AE18C8">
          <w:rPr>
            <w:i w:val="0"/>
            <w:iCs w:val="0"/>
            <w:noProof/>
            <w:sz w:val="22"/>
            <w:szCs w:val="22"/>
            <w:lang w:val="el-GR" w:eastAsia="el-GR"/>
          </w:rPr>
          <w:tab/>
        </w:r>
        <w:r w:rsidR="00AE18C8" w:rsidRPr="007B010F">
          <w:rPr>
            <w:rStyle w:val="-"/>
            <w:noProof/>
            <w:lang w:val="el-GR"/>
          </w:rPr>
          <w:t>Πρότυπα διασφάλισης ποιότητας και πρότυπα περιβαλλοντικής διαχείρισης</w:t>
        </w:r>
        <w:r w:rsidR="00AE18C8">
          <w:rPr>
            <w:noProof/>
            <w:webHidden/>
          </w:rPr>
          <w:tab/>
        </w:r>
        <w:r w:rsidR="00AE18C8">
          <w:rPr>
            <w:noProof/>
            <w:webHidden/>
          </w:rPr>
          <w:fldChar w:fldCharType="begin"/>
        </w:r>
        <w:r w:rsidR="00AE18C8">
          <w:rPr>
            <w:noProof/>
            <w:webHidden/>
          </w:rPr>
          <w:instrText xml:space="preserve"> PAGEREF _Toc14957801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1319B2D1" w14:textId="77138377" w:rsidR="00AE18C8" w:rsidRDefault="003124C0">
      <w:pPr>
        <w:pStyle w:val="34"/>
        <w:tabs>
          <w:tab w:val="left" w:pos="1100"/>
          <w:tab w:val="right" w:leader="dot" w:pos="9628"/>
        </w:tabs>
        <w:rPr>
          <w:i w:val="0"/>
          <w:iCs w:val="0"/>
          <w:noProof/>
          <w:sz w:val="22"/>
          <w:szCs w:val="22"/>
          <w:lang w:val="el-GR" w:eastAsia="el-GR"/>
        </w:rPr>
      </w:pPr>
      <w:hyperlink w:anchor="_Toc14957802" w:history="1">
        <w:r w:rsidR="00AE18C8" w:rsidRPr="007B010F">
          <w:rPr>
            <w:rStyle w:val="-"/>
            <w:noProof/>
            <w:lang w:val="el-GR"/>
          </w:rPr>
          <w:t>2.2.7</w:t>
        </w:r>
        <w:r w:rsidR="00AE18C8">
          <w:rPr>
            <w:i w:val="0"/>
            <w:iCs w:val="0"/>
            <w:noProof/>
            <w:sz w:val="22"/>
            <w:szCs w:val="22"/>
            <w:lang w:val="el-GR" w:eastAsia="el-GR"/>
          </w:rPr>
          <w:tab/>
        </w:r>
        <w:r w:rsidR="00AE18C8" w:rsidRPr="007B010F">
          <w:rPr>
            <w:rStyle w:val="-"/>
            <w:noProof/>
            <w:lang w:val="el-GR"/>
          </w:rPr>
          <w:t>Κανόνες απόδειξης ποιοτικής επιλογής</w:t>
        </w:r>
        <w:r w:rsidR="00AE18C8">
          <w:rPr>
            <w:noProof/>
            <w:webHidden/>
          </w:rPr>
          <w:tab/>
        </w:r>
        <w:r w:rsidR="00AE18C8">
          <w:rPr>
            <w:noProof/>
            <w:webHidden/>
          </w:rPr>
          <w:fldChar w:fldCharType="begin"/>
        </w:r>
        <w:r w:rsidR="00AE18C8">
          <w:rPr>
            <w:noProof/>
            <w:webHidden/>
          </w:rPr>
          <w:instrText xml:space="preserve"> PAGEREF _Toc14957802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5BEDC74D" w14:textId="2862B941" w:rsidR="00AE18C8" w:rsidRDefault="003124C0">
      <w:pPr>
        <w:pStyle w:val="41"/>
        <w:tabs>
          <w:tab w:val="left" w:pos="1540"/>
          <w:tab w:val="right" w:leader="dot" w:pos="9628"/>
        </w:tabs>
        <w:rPr>
          <w:noProof/>
          <w:sz w:val="22"/>
          <w:szCs w:val="22"/>
          <w:lang w:val="el-GR" w:eastAsia="el-GR"/>
        </w:rPr>
      </w:pPr>
      <w:hyperlink w:anchor="_Toc14957803" w:history="1">
        <w:r w:rsidR="00AE18C8" w:rsidRPr="007B010F">
          <w:rPr>
            <w:rStyle w:val="-"/>
            <w:noProof/>
            <w:lang w:val="el-GR"/>
          </w:rPr>
          <w:t>2.2.7.1</w:t>
        </w:r>
        <w:r w:rsidR="00AE18C8">
          <w:rPr>
            <w:noProof/>
            <w:sz w:val="22"/>
            <w:szCs w:val="22"/>
            <w:lang w:val="el-GR" w:eastAsia="el-GR"/>
          </w:rPr>
          <w:tab/>
        </w:r>
        <w:r w:rsidR="00AE18C8" w:rsidRPr="007B010F">
          <w:rPr>
            <w:rStyle w:val="-"/>
            <w:noProof/>
            <w:lang w:val="el-GR"/>
          </w:rPr>
          <w:t>Προκαταρκτική απόδειξη κατά την υποβολή προσφορών</w:t>
        </w:r>
        <w:r w:rsidR="00AE18C8">
          <w:rPr>
            <w:noProof/>
            <w:webHidden/>
          </w:rPr>
          <w:tab/>
        </w:r>
        <w:r w:rsidR="00AE18C8">
          <w:rPr>
            <w:noProof/>
            <w:webHidden/>
          </w:rPr>
          <w:fldChar w:fldCharType="begin"/>
        </w:r>
        <w:r w:rsidR="00AE18C8">
          <w:rPr>
            <w:noProof/>
            <w:webHidden/>
          </w:rPr>
          <w:instrText xml:space="preserve"> PAGEREF _Toc14957803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4C03CAD6" w14:textId="678E2115" w:rsidR="00AE18C8" w:rsidRDefault="003124C0">
      <w:pPr>
        <w:pStyle w:val="41"/>
        <w:tabs>
          <w:tab w:val="left" w:pos="1540"/>
          <w:tab w:val="right" w:leader="dot" w:pos="9628"/>
        </w:tabs>
        <w:rPr>
          <w:noProof/>
          <w:sz w:val="22"/>
          <w:szCs w:val="22"/>
          <w:lang w:val="el-GR" w:eastAsia="el-GR"/>
        </w:rPr>
      </w:pPr>
      <w:hyperlink w:anchor="_Toc14957804" w:history="1">
        <w:r w:rsidR="00AE18C8" w:rsidRPr="007B010F">
          <w:rPr>
            <w:rStyle w:val="-"/>
            <w:noProof/>
            <w:lang w:val="el-GR"/>
          </w:rPr>
          <w:t>2.2.7.2</w:t>
        </w:r>
        <w:r w:rsidR="00AE18C8">
          <w:rPr>
            <w:noProof/>
            <w:sz w:val="22"/>
            <w:szCs w:val="22"/>
            <w:lang w:val="el-GR" w:eastAsia="el-GR"/>
          </w:rPr>
          <w:tab/>
        </w:r>
        <w:r w:rsidR="00AE18C8" w:rsidRPr="007B010F">
          <w:rPr>
            <w:rStyle w:val="-"/>
            <w:noProof/>
            <w:lang w:val="el-GR"/>
          </w:rPr>
          <w:t>Αποδεικτικά μέσα</w:t>
        </w:r>
        <w:r w:rsidR="00AE18C8">
          <w:rPr>
            <w:noProof/>
            <w:webHidden/>
          </w:rPr>
          <w:tab/>
        </w:r>
        <w:r w:rsidR="00AE18C8">
          <w:rPr>
            <w:noProof/>
            <w:webHidden/>
          </w:rPr>
          <w:fldChar w:fldCharType="begin"/>
        </w:r>
        <w:r w:rsidR="00AE18C8">
          <w:rPr>
            <w:noProof/>
            <w:webHidden/>
          </w:rPr>
          <w:instrText xml:space="preserve"> PAGEREF _Toc14957804 \h </w:instrText>
        </w:r>
        <w:r w:rsidR="00AE18C8">
          <w:rPr>
            <w:noProof/>
            <w:webHidden/>
          </w:rPr>
        </w:r>
        <w:r w:rsidR="00AE18C8">
          <w:rPr>
            <w:noProof/>
            <w:webHidden/>
          </w:rPr>
          <w:fldChar w:fldCharType="separate"/>
        </w:r>
        <w:r>
          <w:rPr>
            <w:noProof/>
            <w:webHidden/>
          </w:rPr>
          <w:t>13</w:t>
        </w:r>
        <w:r w:rsidR="00AE18C8">
          <w:rPr>
            <w:noProof/>
            <w:webHidden/>
          </w:rPr>
          <w:fldChar w:fldCharType="end"/>
        </w:r>
      </w:hyperlink>
    </w:p>
    <w:p w14:paraId="488942DE" w14:textId="31045C7C" w:rsidR="00AE18C8" w:rsidRDefault="003124C0">
      <w:pPr>
        <w:pStyle w:val="25"/>
        <w:tabs>
          <w:tab w:val="left" w:pos="880"/>
          <w:tab w:val="right" w:leader="dot" w:pos="9628"/>
        </w:tabs>
        <w:rPr>
          <w:smallCaps w:val="0"/>
          <w:noProof/>
          <w:sz w:val="22"/>
          <w:szCs w:val="22"/>
          <w:lang w:val="el-GR" w:eastAsia="el-GR"/>
        </w:rPr>
      </w:pPr>
      <w:hyperlink w:anchor="_Toc14957805" w:history="1">
        <w:r w:rsidR="00AE18C8" w:rsidRPr="007B010F">
          <w:rPr>
            <w:rStyle w:val="-"/>
            <w:noProof/>
            <w:lang w:val="el-GR"/>
          </w:rPr>
          <w:t>2.3</w:t>
        </w:r>
        <w:r w:rsidR="00AE18C8">
          <w:rPr>
            <w:smallCaps w:val="0"/>
            <w:noProof/>
            <w:sz w:val="22"/>
            <w:szCs w:val="22"/>
            <w:lang w:val="el-GR" w:eastAsia="el-GR"/>
          </w:rPr>
          <w:tab/>
        </w:r>
        <w:r w:rsidR="00AE18C8" w:rsidRPr="007B010F">
          <w:rPr>
            <w:rStyle w:val="-"/>
            <w:noProof/>
            <w:lang w:val="el-GR"/>
          </w:rPr>
          <w:t>Κριτήρια Ανάθεσης</w:t>
        </w:r>
        <w:r w:rsidR="00AE18C8">
          <w:rPr>
            <w:noProof/>
            <w:webHidden/>
          </w:rPr>
          <w:tab/>
        </w:r>
        <w:r w:rsidR="00AE18C8">
          <w:rPr>
            <w:noProof/>
            <w:webHidden/>
          </w:rPr>
          <w:fldChar w:fldCharType="begin"/>
        </w:r>
        <w:r w:rsidR="00AE18C8">
          <w:rPr>
            <w:noProof/>
            <w:webHidden/>
          </w:rPr>
          <w:instrText xml:space="preserve"> PAGEREF _Toc14957805 \h </w:instrText>
        </w:r>
        <w:r w:rsidR="00AE18C8">
          <w:rPr>
            <w:noProof/>
            <w:webHidden/>
          </w:rPr>
        </w:r>
        <w:r w:rsidR="00AE18C8">
          <w:rPr>
            <w:noProof/>
            <w:webHidden/>
          </w:rPr>
          <w:fldChar w:fldCharType="separate"/>
        </w:r>
        <w:r>
          <w:rPr>
            <w:noProof/>
            <w:webHidden/>
          </w:rPr>
          <w:t>16</w:t>
        </w:r>
        <w:r w:rsidR="00AE18C8">
          <w:rPr>
            <w:noProof/>
            <w:webHidden/>
          </w:rPr>
          <w:fldChar w:fldCharType="end"/>
        </w:r>
      </w:hyperlink>
    </w:p>
    <w:p w14:paraId="54D7114B" w14:textId="7566293E" w:rsidR="00AE18C8" w:rsidRDefault="003124C0">
      <w:pPr>
        <w:pStyle w:val="34"/>
        <w:tabs>
          <w:tab w:val="left" w:pos="1100"/>
          <w:tab w:val="right" w:leader="dot" w:pos="9628"/>
        </w:tabs>
        <w:rPr>
          <w:i w:val="0"/>
          <w:iCs w:val="0"/>
          <w:noProof/>
          <w:sz w:val="22"/>
          <w:szCs w:val="22"/>
          <w:lang w:val="el-GR" w:eastAsia="el-GR"/>
        </w:rPr>
      </w:pPr>
      <w:hyperlink w:anchor="_Toc14957806" w:history="1">
        <w:r w:rsidR="00AE18C8" w:rsidRPr="007B010F">
          <w:rPr>
            <w:rStyle w:val="-"/>
            <w:noProof/>
            <w:lang w:val="el-GR"/>
          </w:rPr>
          <w:t>2.3.1</w:t>
        </w:r>
        <w:r w:rsidR="00AE18C8">
          <w:rPr>
            <w:i w:val="0"/>
            <w:iCs w:val="0"/>
            <w:noProof/>
            <w:sz w:val="22"/>
            <w:szCs w:val="22"/>
            <w:lang w:val="el-GR" w:eastAsia="el-GR"/>
          </w:rPr>
          <w:tab/>
        </w:r>
        <w:r w:rsidR="00AE18C8" w:rsidRPr="007B010F">
          <w:rPr>
            <w:rStyle w:val="-"/>
            <w:noProof/>
            <w:lang w:val="el-GR"/>
          </w:rPr>
          <w:t>Κριτήριο ανάθεσης</w:t>
        </w:r>
        <w:r w:rsidR="00AE18C8">
          <w:rPr>
            <w:noProof/>
            <w:webHidden/>
          </w:rPr>
          <w:tab/>
        </w:r>
        <w:r w:rsidR="00AE18C8">
          <w:rPr>
            <w:noProof/>
            <w:webHidden/>
          </w:rPr>
          <w:fldChar w:fldCharType="begin"/>
        </w:r>
        <w:r w:rsidR="00AE18C8">
          <w:rPr>
            <w:noProof/>
            <w:webHidden/>
          </w:rPr>
          <w:instrText xml:space="preserve"> PAGEREF _Toc14957806 \h </w:instrText>
        </w:r>
        <w:r w:rsidR="00AE18C8">
          <w:rPr>
            <w:noProof/>
            <w:webHidden/>
          </w:rPr>
        </w:r>
        <w:r w:rsidR="00AE18C8">
          <w:rPr>
            <w:noProof/>
            <w:webHidden/>
          </w:rPr>
          <w:fldChar w:fldCharType="separate"/>
        </w:r>
        <w:r>
          <w:rPr>
            <w:noProof/>
            <w:webHidden/>
          </w:rPr>
          <w:t>17</w:t>
        </w:r>
        <w:r w:rsidR="00AE18C8">
          <w:rPr>
            <w:noProof/>
            <w:webHidden/>
          </w:rPr>
          <w:fldChar w:fldCharType="end"/>
        </w:r>
      </w:hyperlink>
    </w:p>
    <w:p w14:paraId="59BF517F" w14:textId="6EC7A633" w:rsidR="00AE18C8" w:rsidRDefault="003124C0">
      <w:pPr>
        <w:pStyle w:val="25"/>
        <w:tabs>
          <w:tab w:val="left" w:pos="880"/>
          <w:tab w:val="right" w:leader="dot" w:pos="9628"/>
        </w:tabs>
        <w:rPr>
          <w:smallCaps w:val="0"/>
          <w:noProof/>
          <w:sz w:val="22"/>
          <w:szCs w:val="22"/>
          <w:lang w:val="el-GR" w:eastAsia="el-GR"/>
        </w:rPr>
      </w:pPr>
      <w:hyperlink w:anchor="_Toc14957807" w:history="1">
        <w:r w:rsidR="00AE18C8" w:rsidRPr="007B010F">
          <w:rPr>
            <w:rStyle w:val="-"/>
            <w:noProof/>
            <w:lang w:val="el-GR"/>
          </w:rPr>
          <w:t>2.4</w:t>
        </w:r>
        <w:r w:rsidR="00AE18C8">
          <w:rPr>
            <w:smallCaps w:val="0"/>
            <w:noProof/>
            <w:sz w:val="22"/>
            <w:szCs w:val="22"/>
            <w:lang w:val="el-GR" w:eastAsia="el-GR"/>
          </w:rPr>
          <w:tab/>
        </w:r>
        <w:r w:rsidR="00AE18C8" w:rsidRPr="007B010F">
          <w:rPr>
            <w:rStyle w:val="-"/>
            <w:noProof/>
            <w:lang w:val="el-GR"/>
          </w:rPr>
          <w:t>Κατάρτιση - Περιεχόμενο Προσφορών</w:t>
        </w:r>
        <w:r w:rsidR="00AE18C8">
          <w:rPr>
            <w:noProof/>
            <w:webHidden/>
          </w:rPr>
          <w:tab/>
        </w:r>
        <w:r w:rsidR="00AE18C8">
          <w:rPr>
            <w:noProof/>
            <w:webHidden/>
          </w:rPr>
          <w:fldChar w:fldCharType="begin"/>
        </w:r>
        <w:r w:rsidR="00AE18C8">
          <w:rPr>
            <w:noProof/>
            <w:webHidden/>
          </w:rPr>
          <w:instrText xml:space="preserve"> PAGEREF _Toc14957807 \h </w:instrText>
        </w:r>
        <w:r w:rsidR="00AE18C8">
          <w:rPr>
            <w:noProof/>
            <w:webHidden/>
          </w:rPr>
        </w:r>
        <w:r w:rsidR="00AE18C8">
          <w:rPr>
            <w:noProof/>
            <w:webHidden/>
          </w:rPr>
          <w:fldChar w:fldCharType="separate"/>
        </w:r>
        <w:r>
          <w:rPr>
            <w:noProof/>
            <w:webHidden/>
          </w:rPr>
          <w:t>17</w:t>
        </w:r>
        <w:r w:rsidR="00AE18C8">
          <w:rPr>
            <w:noProof/>
            <w:webHidden/>
          </w:rPr>
          <w:fldChar w:fldCharType="end"/>
        </w:r>
      </w:hyperlink>
    </w:p>
    <w:p w14:paraId="1BA65A84" w14:textId="3861AEF2" w:rsidR="00AE18C8" w:rsidRDefault="003124C0">
      <w:pPr>
        <w:pStyle w:val="34"/>
        <w:tabs>
          <w:tab w:val="left" w:pos="1100"/>
          <w:tab w:val="right" w:leader="dot" w:pos="9628"/>
        </w:tabs>
        <w:rPr>
          <w:i w:val="0"/>
          <w:iCs w:val="0"/>
          <w:noProof/>
          <w:sz w:val="22"/>
          <w:szCs w:val="22"/>
          <w:lang w:val="el-GR" w:eastAsia="el-GR"/>
        </w:rPr>
      </w:pPr>
      <w:hyperlink w:anchor="_Toc14957808" w:history="1">
        <w:r w:rsidR="00AE18C8" w:rsidRPr="007B010F">
          <w:rPr>
            <w:rStyle w:val="-"/>
            <w:noProof/>
            <w:lang w:val="el-GR"/>
          </w:rPr>
          <w:t>2.4.1</w:t>
        </w:r>
        <w:r w:rsidR="00AE18C8">
          <w:rPr>
            <w:i w:val="0"/>
            <w:iCs w:val="0"/>
            <w:noProof/>
            <w:sz w:val="22"/>
            <w:szCs w:val="22"/>
            <w:lang w:val="el-GR" w:eastAsia="el-GR"/>
          </w:rPr>
          <w:tab/>
        </w:r>
        <w:r w:rsidR="00AE18C8" w:rsidRPr="007B010F">
          <w:rPr>
            <w:rStyle w:val="-"/>
            <w:noProof/>
            <w:lang w:val="el-GR"/>
          </w:rPr>
          <w:t>Γενικοί όροι υποβολής προσφορών</w:t>
        </w:r>
        <w:r w:rsidR="00AE18C8">
          <w:rPr>
            <w:noProof/>
            <w:webHidden/>
          </w:rPr>
          <w:tab/>
        </w:r>
        <w:r w:rsidR="00AE18C8">
          <w:rPr>
            <w:noProof/>
            <w:webHidden/>
          </w:rPr>
          <w:fldChar w:fldCharType="begin"/>
        </w:r>
        <w:r w:rsidR="00AE18C8">
          <w:rPr>
            <w:noProof/>
            <w:webHidden/>
          </w:rPr>
          <w:instrText xml:space="preserve"> PAGEREF _Toc14957808 \h </w:instrText>
        </w:r>
        <w:r w:rsidR="00AE18C8">
          <w:rPr>
            <w:noProof/>
            <w:webHidden/>
          </w:rPr>
        </w:r>
        <w:r w:rsidR="00AE18C8">
          <w:rPr>
            <w:noProof/>
            <w:webHidden/>
          </w:rPr>
          <w:fldChar w:fldCharType="separate"/>
        </w:r>
        <w:r>
          <w:rPr>
            <w:noProof/>
            <w:webHidden/>
          </w:rPr>
          <w:t>17</w:t>
        </w:r>
        <w:r w:rsidR="00AE18C8">
          <w:rPr>
            <w:noProof/>
            <w:webHidden/>
          </w:rPr>
          <w:fldChar w:fldCharType="end"/>
        </w:r>
      </w:hyperlink>
    </w:p>
    <w:p w14:paraId="57EB4A93" w14:textId="7923B40B" w:rsidR="00AE18C8" w:rsidRDefault="003124C0">
      <w:pPr>
        <w:pStyle w:val="34"/>
        <w:tabs>
          <w:tab w:val="left" w:pos="1100"/>
          <w:tab w:val="right" w:leader="dot" w:pos="9628"/>
        </w:tabs>
        <w:rPr>
          <w:i w:val="0"/>
          <w:iCs w:val="0"/>
          <w:noProof/>
          <w:sz w:val="22"/>
          <w:szCs w:val="22"/>
          <w:lang w:val="el-GR" w:eastAsia="el-GR"/>
        </w:rPr>
      </w:pPr>
      <w:hyperlink w:anchor="_Toc14957809" w:history="1">
        <w:r w:rsidR="00AE18C8" w:rsidRPr="007B010F">
          <w:rPr>
            <w:rStyle w:val="-"/>
            <w:noProof/>
            <w:lang w:val="el-GR"/>
          </w:rPr>
          <w:t>2.4.2</w:t>
        </w:r>
        <w:r w:rsidR="00AE18C8">
          <w:rPr>
            <w:i w:val="0"/>
            <w:iCs w:val="0"/>
            <w:noProof/>
            <w:sz w:val="22"/>
            <w:szCs w:val="22"/>
            <w:lang w:val="el-GR" w:eastAsia="el-GR"/>
          </w:rPr>
          <w:tab/>
        </w:r>
        <w:r w:rsidR="00AE18C8" w:rsidRPr="007B010F">
          <w:rPr>
            <w:rStyle w:val="-"/>
            <w:noProof/>
            <w:lang w:val="el-GR"/>
          </w:rPr>
          <w:t>Χρόνος και Τρόπος υποβολής προσφορών</w:t>
        </w:r>
        <w:r w:rsidR="00AE18C8">
          <w:rPr>
            <w:noProof/>
            <w:webHidden/>
          </w:rPr>
          <w:tab/>
        </w:r>
        <w:r w:rsidR="00AE18C8">
          <w:rPr>
            <w:noProof/>
            <w:webHidden/>
          </w:rPr>
          <w:fldChar w:fldCharType="begin"/>
        </w:r>
        <w:r w:rsidR="00AE18C8">
          <w:rPr>
            <w:noProof/>
            <w:webHidden/>
          </w:rPr>
          <w:instrText xml:space="preserve"> PAGEREF _Toc14957809 \h </w:instrText>
        </w:r>
        <w:r w:rsidR="00AE18C8">
          <w:rPr>
            <w:noProof/>
            <w:webHidden/>
          </w:rPr>
        </w:r>
        <w:r w:rsidR="00AE18C8">
          <w:rPr>
            <w:noProof/>
            <w:webHidden/>
          </w:rPr>
          <w:fldChar w:fldCharType="separate"/>
        </w:r>
        <w:r>
          <w:rPr>
            <w:noProof/>
            <w:webHidden/>
          </w:rPr>
          <w:t>17</w:t>
        </w:r>
        <w:r w:rsidR="00AE18C8">
          <w:rPr>
            <w:noProof/>
            <w:webHidden/>
          </w:rPr>
          <w:fldChar w:fldCharType="end"/>
        </w:r>
      </w:hyperlink>
    </w:p>
    <w:p w14:paraId="7898D452" w14:textId="5F08AE84" w:rsidR="00AE18C8" w:rsidRDefault="003124C0">
      <w:pPr>
        <w:pStyle w:val="34"/>
        <w:tabs>
          <w:tab w:val="left" w:pos="1100"/>
          <w:tab w:val="right" w:leader="dot" w:pos="9628"/>
        </w:tabs>
        <w:rPr>
          <w:i w:val="0"/>
          <w:iCs w:val="0"/>
          <w:noProof/>
          <w:sz w:val="22"/>
          <w:szCs w:val="22"/>
          <w:lang w:val="el-GR" w:eastAsia="el-GR"/>
        </w:rPr>
      </w:pPr>
      <w:hyperlink w:anchor="_Toc14957810" w:history="1">
        <w:r w:rsidR="00AE18C8" w:rsidRPr="007B010F">
          <w:rPr>
            <w:rStyle w:val="-"/>
            <w:noProof/>
            <w:lang w:val="el-GR"/>
          </w:rPr>
          <w:t>2.4.3</w:t>
        </w:r>
        <w:r w:rsidR="00AE18C8">
          <w:rPr>
            <w:i w:val="0"/>
            <w:iCs w:val="0"/>
            <w:noProof/>
            <w:sz w:val="22"/>
            <w:szCs w:val="22"/>
            <w:lang w:val="el-GR" w:eastAsia="el-GR"/>
          </w:rPr>
          <w:tab/>
        </w:r>
        <w:r w:rsidR="00AE18C8" w:rsidRPr="007B010F">
          <w:rPr>
            <w:rStyle w:val="-"/>
            <w:noProof/>
            <w:lang w:val="el-GR"/>
          </w:rPr>
          <w:t>Περιεχόμενα Φακέλου «Δικαιολογητικά Συμμετοχής- Τεχνική Προσφορά»</w:t>
        </w:r>
        <w:r w:rsidR="00AE18C8">
          <w:rPr>
            <w:noProof/>
            <w:webHidden/>
          </w:rPr>
          <w:tab/>
        </w:r>
        <w:r w:rsidR="00AE18C8">
          <w:rPr>
            <w:noProof/>
            <w:webHidden/>
          </w:rPr>
          <w:fldChar w:fldCharType="begin"/>
        </w:r>
        <w:r w:rsidR="00AE18C8">
          <w:rPr>
            <w:noProof/>
            <w:webHidden/>
          </w:rPr>
          <w:instrText xml:space="preserve"> PAGEREF _Toc14957810 \h </w:instrText>
        </w:r>
        <w:r w:rsidR="00AE18C8">
          <w:rPr>
            <w:noProof/>
            <w:webHidden/>
          </w:rPr>
        </w:r>
        <w:r w:rsidR="00AE18C8">
          <w:rPr>
            <w:noProof/>
            <w:webHidden/>
          </w:rPr>
          <w:fldChar w:fldCharType="separate"/>
        </w:r>
        <w:r>
          <w:rPr>
            <w:noProof/>
            <w:webHidden/>
          </w:rPr>
          <w:t>18</w:t>
        </w:r>
        <w:r w:rsidR="00AE18C8">
          <w:rPr>
            <w:noProof/>
            <w:webHidden/>
          </w:rPr>
          <w:fldChar w:fldCharType="end"/>
        </w:r>
      </w:hyperlink>
    </w:p>
    <w:p w14:paraId="1A1655B6" w14:textId="29E9CD9D" w:rsidR="00AE18C8" w:rsidRDefault="003124C0">
      <w:pPr>
        <w:pStyle w:val="41"/>
        <w:tabs>
          <w:tab w:val="right" w:leader="dot" w:pos="9628"/>
        </w:tabs>
        <w:rPr>
          <w:noProof/>
          <w:sz w:val="22"/>
          <w:szCs w:val="22"/>
          <w:lang w:val="el-GR" w:eastAsia="el-GR"/>
        </w:rPr>
      </w:pPr>
      <w:hyperlink w:anchor="_Toc14957811" w:history="1">
        <w:r w:rsidR="00AE18C8" w:rsidRPr="007B010F">
          <w:rPr>
            <w:rStyle w:val="-"/>
            <w:noProof/>
            <w:lang w:val="el-GR"/>
          </w:rPr>
          <w:t>2.4.3.1 Δικαιολογητικά Συμμετοχής</w:t>
        </w:r>
        <w:r w:rsidR="00AE18C8">
          <w:rPr>
            <w:noProof/>
            <w:webHidden/>
          </w:rPr>
          <w:tab/>
        </w:r>
        <w:r w:rsidR="00AE18C8">
          <w:rPr>
            <w:noProof/>
            <w:webHidden/>
          </w:rPr>
          <w:fldChar w:fldCharType="begin"/>
        </w:r>
        <w:r w:rsidR="00AE18C8">
          <w:rPr>
            <w:noProof/>
            <w:webHidden/>
          </w:rPr>
          <w:instrText xml:space="preserve"> PAGEREF _Toc14957811 \h </w:instrText>
        </w:r>
        <w:r w:rsidR="00AE18C8">
          <w:rPr>
            <w:noProof/>
            <w:webHidden/>
          </w:rPr>
        </w:r>
        <w:r w:rsidR="00AE18C8">
          <w:rPr>
            <w:noProof/>
            <w:webHidden/>
          </w:rPr>
          <w:fldChar w:fldCharType="separate"/>
        </w:r>
        <w:r>
          <w:rPr>
            <w:noProof/>
            <w:webHidden/>
          </w:rPr>
          <w:t>18</w:t>
        </w:r>
        <w:r w:rsidR="00AE18C8">
          <w:rPr>
            <w:noProof/>
            <w:webHidden/>
          </w:rPr>
          <w:fldChar w:fldCharType="end"/>
        </w:r>
      </w:hyperlink>
    </w:p>
    <w:p w14:paraId="65E2EDC6" w14:textId="524E9D8D" w:rsidR="00AE18C8" w:rsidRDefault="003124C0">
      <w:pPr>
        <w:pStyle w:val="41"/>
        <w:tabs>
          <w:tab w:val="right" w:leader="dot" w:pos="9628"/>
        </w:tabs>
        <w:rPr>
          <w:noProof/>
          <w:sz w:val="22"/>
          <w:szCs w:val="22"/>
          <w:lang w:val="el-GR" w:eastAsia="el-GR"/>
        </w:rPr>
      </w:pPr>
      <w:hyperlink w:anchor="_Toc14957812" w:history="1">
        <w:r w:rsidR="00AE18C8" w:rsidRPr="007B010F">
          <w:rPr>
            <w:rStyle w:val="-"/>
            <w:noProof/>
            <w:lang w:val="el-GR"/>
          </w:rPr>
          <w:t>2.4.3.2 Τεχνική προσφορά</w:t>
        </w:r>
        <w:r w:rsidR="00AE18C8">
          <w:rPr>
            <w:noProof/>
            <w:webHidden/>
          </w:rPr>
          <w:tab/>
        </w:r>
        <w:r w:rsidR="00AE18C8">
          <w:rPr>
            <w:noProof/>
            <w:webHidden/>
          </w:rPr>
          <w:fldChar w:fldCharType="begin"/>
        </w:r>
        <w:r w:rsidR="00AE18C8">
          <w:rPr>
            <w:noProof/>
            <w:webHidden/>
          </w:rPr>
          <w:instrText xml:space="preserve"> PAGEREF _Toc14957812 \h </w:instrText>
        </w:r>
        <w:r w:rsidR="00AE18C8">
          <w:rPr>
            <w:noProof/>
            <w:webHidden/>
          </w:rPr>
        </w:r>
        <w:r w:rsidR="00AE18C8">
          <w:rPr>
            <w:noProof/>
            <w:webHidden/>
          </w:rPr>
          <w:fldChar w:fldCharType="separate"/>
        </w:r>
        <w:r>
          <w:rPr>
            <w:noProof/>
            <w:webHidden/>
          </w:rPr>
          <w:t>19</w:t>
        </w:r>
        <w:r w:rsidR="00AE18C8">
          <w:rPr>
            <w:noProof/>
            <w:webHidden/>
          </w:rPr>
          <w:fldChar w:fldCharType="end"/>
        </w:r>
      </w:hyperlink>
    </w:p>
    <w:p w14:paraId="4DC8A9C8" w14:textId="4F1AA22C" w:rsidR="00AE18C8" w:rsidRDefault="003124C0">
      <w:pPr>
        <w:pStyle w:val="34"/>
        <w:tabs>
          <w:tab w:val="left" w:pos="1100"/>
          <w:tab w:val="right" w:leader="dot" w:pos="9628"/>
        </w:tabs>
        <w:rPr>
          <w:i w:val="0"/>
          <w:iCs w:val="0"/>
          <w:noProof/>
          <w:sz w:val="22"/>
          <w:szCs w:val="22"/>
          <w:lang w:val="el-GR" w:eastAsia="el-GR"/>
        </w:rPr>
      </w:pPr>
      <w:hyperlink w:anchor="_Toc14957813" w:history="1">
        <w:r w:rsidR="00AE18C8" w:rsidRPr="007B010F">
          <w:rPr>
            <w:rStyle w:val="-"/>
            <w:noProof/>
            <w:lang w:val="el-GR"/>
          </w:rPr>
          <w:t>2.4.4</w:t>
        </w:r>
        <w:r w:rsidR="00AE18C8">
          <w:rPr>
            <w:i w:val="0"/>
            <w:iCs w:val="0"/>
            <w:noProof/>
            <w:sz w:val="22"/>
            <w:szCs w:val="22"/>
            <w:lang w:val="el-GR" w:eastAsia="el-GR"/>
          </w:rPr>
          <w:tab/>
        </w:r>
        <w:r w:rsidR="00AE18C8" w:rsidRPr="007B010F">
          <w:rPr>
            <w:rStyle w:val="-"/>
            <w:noProof/>
            <w:lang w:val="el-GR"/>
          </w:rPr>
          <w:t>Περιεχόμενα Φακέλου «Οικονομική Προσφορά» / Τρόπος σύνταξης και υποβολής οικονομικών προσφορών</w:t>
        </w:r>
        <w:r w:rsidR="00AE18C8">
          <w:rPr>
            <w:noProof/>
            <w:webHidden/>
          </w:rPr>
          <w:tab/>
        </w:r>
        <w:r w:rsidR="00AE18C8">
          <w:rPr>
            <w:noProof/>
            <w:webHidden/>
          </w:rPr>
          <w:fldChar w:fldCharType="begin"/>
        </w:r>
        <w:r w:rsidR="00AE18C8">
          <w:rPr>
            <w:noProof/>
            <w:webHidden/>
          </w:rPr>
          <w:instrText xml:space="preserve"> PAGEREF _Toc14957813 \h </w:instrText>
        </w:r>
        <w:r w:rsidR="00AE18C8">
          <w:rPr>
            <w:noProof/>
            <w:webHidden/>
          </w:rPr>
        </w:r>
        <w:r w:rsidR="00AE18C8">
          <w:rPr>
            <w:noProof/>
            <w:webHidden/>
          </w:rPr>
          <w:fldChar w:fldCharType="separate"/>
        </w:r>
        <w:r>
          <w:rPr>
            <w:noProof/>
            <w:webHidden/>
          </w:rPr>
          <w:t>19</w:t>
        </w:r>
        <w:r w:rsidR="00AE18C8">
          <w:rPr>
            <w:noProof/>
            <w:webHidden/>
          </w:rPr>
          <w:fldChar w:fldCharType="end"/>
        </w:r>
      </w:hyperlink>
    </w:p>
    <w:p w14:paraId="26264A3B" w14:textId="78FB5E82" w:rsidR="00AE18C8" w:rsidRDefault="003124C0">
      <w:pPr>
        <w:pStyle w:val="34"/>
        <w:tabs>
          <w:tab w:val="left" w:pos="1100"/>
          <w:tab w:val="right" w:leader="dot" w:pos="9628"/>
        </w:tabs>
        <w:rPr>
          <w:i w:val="0"/>
          <w:iCs w:val="0"/>
          <w:noProof/>
          <w:sz w:val="22"/>
          <w:szCs w:val="22"/>
          <w:lang w:val="el-GR" w:eastAsia="el-GR"/>
        </w:rPr>
      </w:pPr>
      <w:hyperlink w:anchor="_Toc14957814" w:history="1">
        <w:r w:rsidR="00AE18C8" w:rsidRPr="007B010F">
          <w:rPr>
            <w:rStyle w:val="-"/>
            <w:noProof/>
            <w:lang w:val="el-GR"/>
          </w:rPr>
          <w:t>2.4.5</w:t>
        </w:r>
        <w:r w:rsidR="00AE18C8">
          <w:rPr>
            <w:i w:val="0"/>
            <w:iCs w:val="0"/>
            <w:noProof/>
            <w:sz w:val="22"/>
            <w:szCs w:val="22"/>
            <w:lang w:val="el-GR" w:eastAsia="el-GR"/>
          </w:rPr>
          <w:tab/>
        </w:r>
        <w:r w:rsidR="00AE18C8" w:rsidRPr="007B010F">
          <w:rPr>
            <w:rStyle w:val="-"/>
            <w:noProof/>
            <w:lang w:val="el-GR"/>
          </w:rPr>
          <w:t>Χρόνος ισχύος των προσφορών</w:t>
        </w:r>
        <w:r w:rsidR="00AE18C8">
          <w:rPr>
            <w:noProof/>
            <w:webHidden/>
          </w:rPr>
          <w:tab/>
        </w:r>
        <w:r w:rsidR="00AE18C8">
          <w:rPr>
            <w:noProof/>
            <w:webHidden/>
          </w:rPr>
          <w:fldChar w:fldCharType="begin"/>
        </w:r>
        <w:r w:rsidR="00AE18C8">
          <w:rPr>
            <w:noProof/>
            <w:webHidden/>
          </w:rPr>
          <w:instrText xml:space="preserve"> PAGEREF _Toc14957814 \h </w:instrText>
        </w:r>
        <w:r w:rsidR="00AE18C8">
          <w:rPr>
            <w:noProof/>
            <w:webHidden/>
          </w:rPr>
        </w:r>
        <w:r w:rsidR="00AE18C8">
          <w:rPr>
            <w:noProof/>
            <w:webHidden/>
          </w:rPr>
          <w:fldChar w:fldCharType="separate"/>
        </w:r>
        <w:r>
          <w:rPr>
            <w:noProof/>
            <w:webHidden/>
          </w:rPr>
          <w:t>20</w:t>
        </w:r>
        <w:r w:rsidR="00AE18C8">
          <w:rPr>
            <w:noProof/>
            <w:webHidden/>
          </w:rPr>
          <w:fldChar w:fldCharType="end"/>
        </w:r>
      </w:hyperlink>
    </w:p>
    <w:p w14:paraId="25FA747B" w14:textId="7C114927" w:rsidR="00AE18C8" w:rsidRDefault="003124C0">
      <w:pPr>
        <w:pStyle w:val="34"/>
        <w:tabs>
          <w:tab w:val="left" w:pos="1100"/>
          <w:tab w:val="right" w:leader="dot" w:pos="9628"/>
        </w:tabs>
        <w:rPr>
          <w:i w:val="0"/>
          <w:iCs w:val="0"/>
          <w:noProof/>
          <w:sz w:val="22"/>
          <w:szCs w:val="22"/>
          <w:lang w:val="el-GR" w:eastAsia="el-GR"/>
        </w:rPr>
      </w:pPr>
      <w:hyperlink w:anchor="_Toc14957815" w:history="1">
        <w:r w:rsidR="00AE18C8" w:rsidRPr="007B010F">
          <w:rPr>
            <w:rStyle w:val="-"/>
            <w:noProof/>
            <w:lang w:val="el-GR"/>
          </w:rPr>
          <w:t>2.4.6</w:t>
        </w:r>
        <w:r w:rsidR="00AE18C8">
          <w:rPr>
            <w:i w:val="0"/>
            <w:iCs w:val="0"/>
            <w:noProof/>
            <w:sz w:val="22"/>
            <w:szCs w:val="22"/>
            <w:lang w:val="el-GR" w:eastAsia="el-GR"/>
          </w:rPr>
          <w:tab/>
        </w:r>
        <w:r w:rsidR="00AE18C8" w:rsidRPr="007B010F">
          <w:rPr>
            <w:rStyle w:val="-"/>
            <w:noProof/>
            <w:lang w:val="el-GR"/>
          </w:rPr>
          <w:t>Λόγοι απόρριψης προσφορών</w:t>
        </w:r>
        <w:r w:rsidR="00AE18C8">
          <w:rPr>
            <w:noProof/>
            <w:webHidden/>
          </w:rPr>
          <w:tab/>
        </w:r>
        <w:r w:rsidR="00AE18C8">
          <w:rPr>
            <w:noProof/>
            <w:webHidden/>
          </w:rPr>
          <w:fldChar w:fldCharType="begin"/>
        </w:r>
        <w:r w:rsidR="00AE18C8">
          <w:rPr>
            <w:noProof/>
            <w:webHidden/>
          </w:rPr>
          <w:instrText xml:space="preserve"> PAGEREF _Toc14957815 \h </w:instrText>
        </w:r>
        <w:r w:rsidR="00AE18C8">
          <w:rPr>
            <w:noProof/>
            <w:webHidden/>
          </w:rPr>
        </w:r>
        <w:r w:rsidR="00AE18C8">
          <w:rPr>
            <w:noProof/>
            <w:webHidden/>
          </w:rPr>
          <w:fldChar w:fldCharType="separate"/>
        </w:r>
        <w:r>
          <w:rPr>
            <w:noProof/>
            <w:webHidden/>
          </w:rPr>
          <w:t>20</w:t>
        </w:r>
        <w:r w:rsidR="00AE18C8">
          <w:rPr>
            <w:noProof/>
            <w:webHidden/>
          </w:rPr>
          <w:fldChar w:fldCharType="end"/>
        </w:r>
      </w:hyperlink>
    </w:p>
    <w:p w14:paraId="14534B42" w14:textId="5FCB7F38" w:rsidR="00AE18C8" w:rsidRDefault="003124C0">
      <w:pPr>
        <w:pStyle w:val="25"/>
        <w:tabs>
          <w:tab w:val="left" w:pos="880"/>
          <w:tab w:val="right" w:leader="dot" w:pos="9628"/>
        </w:tabs>
        <w:rPr>
          <w:smallCaps w:val="0"/>
          <w:noProof/>
          <w:sz w:val="22"/>
          <w:szCs w:val="22"/>
          <w:lang w:val="el-GR" w:eastAsia="el-GR"/>
        </w:rPr>
      </w:pPr>
      <w:hyperlink w:anchor="_Toc14957816" w:history="1">
        <w:r w:rsidR="00AE18C8" w:rsidRPr="007B010F">
          <w:rPr>
            <w:rStyle w:val="-"/>
            <w:noProof/>
            <w:lang w:val="el-GR"/>
          </w:rPr>
          <w:t xml:space="preserve">3.1 </w:t>
        </w:r>
        <w:r w:rsidR="00AE18C8">
          <w:rPr>
            <w:smallCaps w:val="0"/>
            <w:noProof/>
            <w:sz w:val="22"/>
            <w:szCs w:val="22"/>
            <w:lang w:val="el-GR" w:eastAsia="el-GR"/>
          </w:rPr>
          <w:tab/>
        </w:r>
        <w:r w:rsidR="00AE18C8" w:rsidRPr="007B010F">
          <w:rPr>
            <w:rStyle w:val="-"/>
            <w:noProof/>
            <w:lang w:val="el-GR"/>
          </w:rPr>
          <w:t>Αποσφράγιση και αξιολόγηση προσφορών</w:t>
        </w:r>
        <w:r w:rsidR="00AE18C8">
          <w:rPr>
            <w:noProof/>
            <w:webHidden/>
          </w:rPr>
          <w:tab/>
        </w:r>
        <w:r w:rsidR="00AE18C8">
          <w:rPr>
            <w:noProof/>
            <w:webHidden/>
          </w:rPr>
          <w:fldChar w:fldCharType="begin"/>
        </w:r>
        <w:r w:rsidR="00AE18C8">
          <w:rPr>
            <w:noProof/>
            <w:webHidden/>
          </w:rPr>
          <w:instrText xml:space="preserve"> PAGEREF _Toc14957816 \h </w:instrText>
        </w:r>
        <w:r w:rsidR="00AE18C8">
          <w:rPr>
            <w:noProof/>
            <w:webHidden/>
          </w:rPr>
        </w:r>
        <w:r w:rsidR="00AE18C8">
          <w:rPr>
            <w:noProof/>
            <w:webHidden/>
          </w:rPr>
          <w:fldChar w:fldCharType="separate"/>
        </w:r>
        <w:r>
          <w:rPr>
            <w:noProof/>
            <w:webHidden/>
          </w:rPr>
          <w:t>21</w:t>
        </w:r>
        <w:r w:rsidR="00AE18C8">
          <w:rPr>
            <w:noProof/>
            <w:webHidden/>
          </w:rPr>
          <w:fldChar w:fldCharType="end"/>
        </w:r>
      </w:hyperlink>
    </w:p>
    <w:p w14:paraId="5A7ADBC5" w14:textId="52BBFDDE" w:rsidR="00AE18C8" w:rsidRDefault="003124C0">
      <w:pPr>
        <w:pStyle w:val="34"/>
        <w:tabs>
          <w:tab w:val="left" w:pos="1100"/>
          <w:tab w:val="right" w:leader="dot" w:pos="9628"/>
        </w:tabs>
        <w:rPr>
          <w:i w:val="0"/>
          <w:iCs w:val="0"/>
          <w:noProof/>
          <w:sz w:val="22"/>
          <w:szCs w:val="22"/>
          <w:lang w:val="el-GR" w:eastAsia="el-GR"/>
        </w:rPr>
      </w:pPr>
      <w:hyperlink w:anchor="_Toc14957817" w:history="1">
        <w:r w:rsidR="00AE18C8" w:rsidRPr="007B010F">
          <w:rPr>
            <w:rStyle w:val="-"/>
            <w:noProof/>
            <w:kern w:val="1"/>
            <w:lang w:val="el-GR"/>
          </w:rPr>
          <w:t>3.1.1</w:t>
        </w:r>
        <w:r w:rsidR="00AE18C8">
          <w:rPr>
            <w:i w:val="0"/>
            <w:iCs w:val="0"/>
            <w:noProof/>
            <w:sz w:val="22"/>
            <w:szCs w:val="22"/>
            <w:lang w:val="el-GR" w:eastAsia="el-GR"/>
          </w:rPr>
          <w:tab/>
        </w:r>
        <w:r w:rsidR="00AE18C8" w:rsidRPr="007B010F">
          <w:rPr>
            <w:rStyle w:val="-"/>
            <w:noProof/>
            <w:lang w:val="el-GR"/>
          </w:rPr>
          <w:t xml:space="preserve">Κατάθεση και Αποσφράγιση </w:t>
        </w:r>
        <w:r w:rsidR="00AE18C8" w:rsidRPr="007B010F">
          <w:rPr>
            <w:rStyle w:val="-"/>
            <w:noProof/>
            <w:kern w:val="1"/>
            <w:lang w:val="el-GR"/>
          </w:rPr>
          <w:t>προσφορών</w:t>
        </w:r>
        <w:r w:rsidR="00AE18C8">
          <w:rPr>
            <w:noProof/>
            <w:webHidden/>
          </w:rPr>
          <w:tab/>
        </w:r>
        <w:r w:rsidR="00AE18C8">
          <w:rPr>
            <w:noProof/>
            <w:webHidden/>
          </w:rPr>
          <w:fldChar w:fldCharType="begin"/>
        </w:r>
        <w:r w:rsidR="00AE18C8">
          <w:rPr>
            <w:noProof/>
            <w:webHidden/>
          </w:rPr>
          <w:instrText xml:space="preserve"> PAGEREF _Toc14957817 \h </w:instrText>
        </w:r>
        <w:r w:rsidR="00AE18C8">
          <w:rPr>
            <w:noProof/>
            <w:webHidden/>
          </w:rPr>
        </w:r>
        <w:r w:rsidR="00AE18C8">
          <w:rPr>
            <w:noProof/>
            <w:webHidden/>
          </w:rPr>
          <w:fldChar w:fldCharType="separate"/>
        </w:r>
        <w:r>
          <w:rPr>
            <w:noProof/>
            <w:webHidden/>
          </w:rPr>
          <w:t>21</w:t>
        </w:r>
        <w:r w:rsidR="00AE18C8">
          <w:rPr>
            <w:noProof/>
            <w:webHidden/>
          </w:rPr>
          <w:fldChar w:fldCharType="end"/>
        </w:r>
      </w:hyperlink>
    </w:p>
    <w:p w14:paraId="364E08A2" w14:textId="5729E766" w:rsidR="00AE18C8" w:rsidRDefault="003124C0">
      <w:pPr>
        <w:pStyle w:val="34"/>
        <w:tabs>
          <w:tab w:val="left" w:pos="1100"/>
          <w:tab w:val="right" w:leader="dot" w:pos="9628"/>
        </w:tabs>
        <w:rPr>
          <w:i w:val="0"/>
          <w:iCs w:val="0"/>
          <w:noProof/>
          <w:sz w:val="22"/>
          <w:szCs w:val="22"/>
          <w:lang w:val="el-GR" w:eastAsia="el-GR"/>
        </w:rPr>
      </w:pPr>
      <w:hyperlink w:anchor="_Toc14957818" w:history="1">
        <w:r w:rsidR="00AE18C8" w:rsidRPr="007B010F">
          <w:rPr>
            <w:rStyle w:val="-"/>
            <w:noProof/>
            <w:lang w:val="el-GR"/>
          </w:rPr>
          <w:t>3.1.2</w:t>
        </w:r>
        <w:r w:rsidR="00AE18C8">
          <w:rPr>
            <w:i w:val="0"/>
            <w:iCs w:val="0"/>
            <w:noProof/>
            <w:sz w:val="22"/>
            <w:szCs w:val="22"/>
            <w:lang w:val="el-GR" w:eastAsia="el-GR"/>
          </w:rPr>
          <w:tab/>
        </w:r>
        <w:r w:rsidR="00AE18C8" w:rsidRPr="007B010F">
          <w:rPr>
            <w:rStyle w:val="-"/>
            <w:noProof/>
            <w:lang w:val="el-GR"/>
          </w:rPr>
          <w:t>Αξιολόγηση προσφορών</w:t>
        </w:r>
        <w:r w:rsidR="00AE18C8">
          <w:rPr>
            <w:noProof/>
            <w:webHidden/>
          </w:rPr>
          <w:tab/>
        </w:r>
        <w:r w:rsidR="00AE18C8">
          <w:rPr>
            <w:noProof/>
            <w:webHidden/>
          </w:rPr>
          <w:fldChar w:fldCharType="begin"/>
        </w:r>
        <w:r w:rsidR="00AE18C8">
          <w:rPr>
            <w:noProof/>
            <w:webHidden/>
          </w:rPr>
          <w:instrText xml:space="preserve"> PAGEREF _Toc14957818 \h </w:instrText>
        </w:r>
        <w:r w:rsidR="00AE18C8">
          <w:rPr>
            <w:noProof/>
            <w:webHidden/>
          </w:rPr>
        </w:r>
        <w:r w:rsidR="00AE18C8">
          <w:rPr>
            <w:noProof/>
            <w:webHidden/>
          </w:rPr>
          <w:fldChar w:fldCharType="separate"/>
        </w:r>
        <w:r>
          <w:rPr>
            <w:noProof/>
            <w:webHidden/>
          </w:rPr>
          <w:t>21</w:t>
        </w:r>
        <w:r w:rsidR="00AE18C8">
          <w:rPr>
            <w:noProof/>
            <w:webHidden/>
          </w:rPr>
          <w:fldChar w:fldCharType="end"/>
        </w:r>
      </w:hyperlink>
    </w:p>
    <w:p w14:paraId="6AADF030" w14:textId="5AA57332" w:rsidR="00AE18C8" w:rsidRDefault="003124C0">
      <w:pPr>
        <w:pStyle w:val="25"/>
        <w:tabs>
          <w:tab w:val="left" w:pos="880"/>
          <w:tab w:val="right" w:leader="dot" w:pos="9628"/>
        </w:tabs>
        <w:rPr>
          <w:smallCaps w:val="0"/>
          <w:noProof/>
          <w:sz w:val="22"/>
          <w:szCs w:val="22"/>
          <w:lang w:val="el-GR" w:eastAsia="el-GR"/>
        </w:rPr>
      </w:pPr>
      <w:hyperlink w:anchor="_Toc14957819" w:history="1">
        <w:r w:rsidR="00AE18C8" w:rsidRPr="007B010F">
          <w:rPr>
            <w:rStyle w:val="-"/>
            <w:noProof/>
            <w:lang w:val="el-GR"/>
          </w:rPr>
          <w:t>3.2</w:t>
        </w:r>
        <w:r w:rsidR="00AE18C8">
          <w:rPr>
            <w:smallCaps w:val="0"/>
            <w:noProof/>
            <w:sz w:val="22"/>
            <w:szCs w:val="22"/>
            <w:lang w:val="el-GR" w:eastAsia="el-GR"/>
          </w:rPr>
          <w:tab/>
        </w:r>
        <w:r w:rsidR="00AE18C8" w:rsidRPr="007B010F">
          <w:rPr>
            <w:rStyle w:val="-"/>
            <w:noProof/>
            <w:lang w:val="el-GR"/>
          </w:rPr>
          <w:t>Πρόσκληση υποβολής δικαιολογητικών προσωρινού αναδόχου - Δικαιολογητικά προσωρινού αναδόχου</w:t>
        </w:r>
        <w:r w:rsidR="00AE18C8">
          <w:rPr>
            <w:noProof/>
            <w:webHidden/>
          </w:rPr>
          <w:tab/>
        </w:r>
        <w:r w:rsidR="00AE18C8">
          <w:rPr>
            <w:noProof/>
            <w:webHidden/>
          </w:rPr>
          <w:fldChar w:fldCharType="begin"/>
        </w:r>
        <w:r w:rsidR="00AE18C8">
          <w:rPr>
            <w:noProof/>
            <w:webHidden/>
          </w:rPr>
          <w:instrText xml:space="preserve"> PAGEREF _Toc14957819 \h </w:instrText>
        </w:r>
        <w:r w:rsidR="00AE18C8">
          <w:rPr>
            <w:noProof/>
            <w:webHidden/>
          </w:rPr>
        </w:r>
        <w:r w:rsidR="00AE18C8">
          <w:rPr>
            <w:noProof/>
            <w:webHidden/>
          </w:rPr>
          <w:fldChar w:fldCharType="separate"/>
        </w:r>
        <w:r>
          <w:rPr>
            <w:noProof/>
            <w:webHidden/>
          </w:rPr>
          <w:t>22</w:t>
        </w:r>
        <w:r w:rsidR="00AE18C8">
          <w:rPr>
            <w:noProof/>
            <w:webHidden/>
          </w:rPr>
          <w:fldChar w:fldCharType="end"/>
        </w:r>
      </w:hyperlink>
    </w:p>
    <w:p w14:paraId="2DE44A43" w14:textId="19DE4688" w:rsidR="00AE18C8" w:rsidRDefault="003124C0">
      <w:pPr>
        <w:pStyle w:val="25"/>
        <w:tabs>
          <w:tab w:val="left" w:pos="880"/>
          <w:tab w:val="right" w:leader="dot" w:pos="9628"/>
        </w:tabs>
        <w:rPr>
          <w:smallCaps w:val="0"/>
          <w:noProof/>
          <w:sz w:val="22"/>
          <w:szCs w:val="22"/>
          <w:lang w:val="el-GR" w:eastAsia="el-GR"/>
        </w:rPr>
      </w:pPr>
      <w:hyperlink w:anchor="_Toc14957820" w:history="1">
        <w:r w:rsidR="00AE18C8" w:rsidRPr="007B010F">
          <w:rPr>
            <w:rStyle w:val="-"/>
            <w:noProof/>
            <w:lang w:val="el-GR"/>
          </w:rPr>
          <w:t>3.3</w:t>
        </w:r>
        <w:r w:rsidR="00AE18C8">
          <w:rPr>
            <w:smallCaps w:val="0"/>
            <w:noProof/>
            <w:sz w:val="22"/>
            <w:szCs w:val="22"/>
            <w:lang w:val="el-GR" w:eastAsia="el-GR"/>
          </w:rPr>
          <w:tab/>
        </w:r>
        <w:r w:rsidR="00AE18C8" w:rsidRPr="007B010F">
          <w:rPr>
            <w:rStyle w:val="-"/>
            <w:noProof/>
            <w:lang w:val="el-GR"/>
          </w:rPr>
          <w:t>Κατακύρωση - σύναψη σύμβασης</w:t>
        </w:r>
        <w:r w:rsidR="00AE18C8">
          <w:rPr>
            <w:noProof/>
            <w:webHidden/>
          </w:rPr>
          <w:tab/>
        </w:r>
        <w:r w:rsidR="00AE18C8">
          <w:rPr>
            <w:noProof/>
            <w:webHidden/>
          </w:rPr>
          <w:fldChar w:fldCharType="begin"/>
        </w:r>
        <w:r w:rsidR="00AE18C8">
          <w:rPr>
            <w:noProof/>
            <w:webHidden/>
          </w:rPr>
          <w:instrText xml:space="preserve"> PAGEREF _Toc14957820 \h </w:instrText>
        </w:r>
        <w:r w:rsidR="00AE18C8">
          <w:rPr>
            <w:noProof/>
            <w:webHidden/>
          </w:rPr>
        </w:r>
        <w:r w:rsidR="00AE18C8">
          <w:rPr>
            <w:noProof/>
            <w:webHidden/>
          </w:rPr>
          <w:fldChar w:fldCharType="separate"/>
        </w:r>
        <w:r>
          <w:rPr>
            <w:noProof/>
            <w:webHidden/>
          </w:rPr>
          <w:t>23</w:t>
        </w:r>
        <w:r w:rsidR="00AE18C8">
          <w:rPr>
            <w:noProof/>
            <w:webHidden/>
          </w:rPr>
          <w:fldChar w:fldCharType="end"/>
        </w:r>
      </w:hyperlink>
    </w:p>
    <w:p w14:paraId="2A01CA9A" w14:textId="0485D0F2" w:rsidR="00AE18C8" w:rsidRDefault="003124C0">
      <w:pPr>
        <w:pStyle w:val="25"/>
        <w:tabs>
          <w:tab w:val="left" w:pos="880"/>
          <w:tab w:val="right" w:leader="dot" w:pos="9628"/>
        </w:tabs>
        <w:rPr>
          <w:smallCaps w:val="0"/>
          <w:noProof/>
          <w:sz w:val="22"/>
          <w:szCs w:val="22"/>
          <w:lang w:val="el-GR" w:eastAsia="el-GR"/>
        </w:rPr>
      </w:pPr>
      <w:hyperlink w:anchor="_Toc14957821" w:history="1">
        <w:r w:rsidR="00AE18C8" w:rsidRPr="007B010F">
          <w:rPr>
            <w:rStyle w:val="-"/>
            <w:noProof/>
            <w:lang w:val="el-GR"/>
          </w:rPr>
          <w:t>3.4</w:t>
        </w:r>
        <w:r w:rsidR="00AE18C8">
          <w:rPr>
            <w:smallCaps w:val="0"/>
            <w:noProof/>
            <w:sz w:val="22"/>
            <w:szCs w:val="22"/>
            <w:lang w:val="el-GR" w:eastAsia="el-GR"/>
          </w:rPr>
          <w:tab/>
        </w:r>
        <w:r w:rsidR="00AE18C8" w:rsidRPr="007B010F">
          <w:rPr>
            <w:rStyle w:val="-"/>
            <w:noProof/>
            <w:lang w:val="el-GR"/>
          </w:rPr>
          <w:t>Ενστάσεις</w:t>
        </w:r>
        <w:r w:rsidR="00AE18C8">
          <w:rPr>
            <w:noProof/>
            <w:webHidden/>
          </w:rPr>
          <w:tab/>
        </w:r>
        <w:r w:rsidR="00AE18C8">
          <w:rPr>
            <w:noProof/>
            <w:webHidden/>
          </w:rPr>
          <w:fldChar w:fldCharType="begin"/>
        </w:r>
        <w:r w:rsidR="00AE18C8">
          <w:rPr>
            <w:noProof/>
            <w:webHidden/>
          </w:rPr>
          <w:instrText xml:space="preserve"> PAGEREF _Toc14957821 \h </w:instrText>
        </w:r>
        <w:r w:rsidR="00AE18C8">
          <w:rPr>
            <w:noProof/>
            <w:webHidden/>
          </w:rPr>
        </w:r>
        <w:r w:rsidR="00AE18C8">
          <w:rPr>
            <w:noProof/>
            <w:webHidden/>
          </w:rPr>
          <w:fldChar w:fldCharType="separate"/>
        </w:r>
        <w:r>
          <w:rPr>
            <w:noProof/>
            <w:webHidden/>
          </w:rPr>
          <w:t>24</w:t>
        </w:r>
        <w:r w:rsidR="00AE18C8">
          <w:rPr>
            <w:noProof/>
            <w:webHidden/>
          </w:rPr>
          <w:fldChar w:fldCharType="end"/>
        </w:r>
      </w:hyperlink>
    </w:p>
    <w:p w14:paraId="21C63CC1" w14:textId="4A4C40B0" w:rsidR="00AE18C8" w:rsidRDefault="003124C0">
      <w:pPr>
        <w:pStyle w:val="25"/>
        <w:tabs>
          <w:tab w:val="left" w:pos="880"/>
          <w:tab w:val="right" w:leader="dot" w:pos="9628"/>
        </w:tabs>
        <w:rPr>
          <w:smallCaps w:val="0"/>
          <w:noProof/>
          <w:sz w:val="22"/>
          <w:szCs w:val="22"/>
          <w:lang w:val="el-GR" w:eastAsia="el-GR"/>
        </w:rPr>
      </w:pPr>
      <w:hyperlink w:anchor="_Toc14957822" w:history="1">
        <w:r w:rsidR="00AE18C8" w:rsidRPr="007B010F">
          <w:rPr>
            <w:rStyle w:val="-"/>
            <w:noProof/>
            <w:lang w:val="el-GR"/>
          </w:rPr>
          <w:t>3.5</w:t>
        </w:r>
        <w:r w:rsidR="00AE18C8">
          <w:rPr>
            <w:smallCaps w:val="0"/>
            <w:noProof/>
            <w:sz w:val="22"/>
            <w:szCs w:val="22"/>
            <w:lang w:val="el-GR" w:eastAsia="el-GR"/>
          </w:rPr>
          <w:tab/>
        </w:r>
        <w:r w:rsidR="00AE18C8" w:rsidRPr="007B010F">
          <w:rPr>
            <w:rStyle w:val="-"/>
            <w:noProof/>
            <w:lang w:val="el-GR"/>
          </w:rPr>
          <w:t>Ματαίωση Διαδικασίας</w:t>
        </w:r>
        <w:r w:rsidR="00AE18C8">
          <w:rPr>
            <w:noProof/>
            <w:webHidden/>
          </w:rPr>
          <w:tab/>
        </w:r>
        <w:r w:rsidR="00AE18C8">
          <w:rPr>
            <w:noProof/>
            <w:webHidden/>
          </w:rPr>
          <w:fldChar w:fldCharType="begin"/>
        </w:r>
        <w:r w:rsidR="00AE18C8">
          <w:rPr>
            <w:noProof/>
            <w:webHidden/>
          </w:rPr>
          <w:instrText xml:space="preserve"> PAGEREF _Toc14957822 \h </w:instrText>
        </w:r>
        <w:r w:rsidR="00AE18C8">
          <w:rPr>
            <w:noProof/>
            <w:webHidden/>
          </w:rPr>
        </w:r>
        <w:r w:rsidR="00AE18C8">
          <w:rPr>
            <w:noProof/>
            <w:webHidden/>
          </w:rPr>
          <w:fldChar w:fldCharType="separate"/>
        </w:r>
        <w:r>
          <w:rPr>
            <w:noProof/>
            <w:webHidden/>
          </w:rPr>
          <w:t>24</w:t>
        </w:r>
        <w:r w:rsidR="00AE18C8">
          <w:rPr>
            <w:noProof/>
            <w:webHidden/>
          </w:rPr>
          <w:fldChar w:fldCharType="end"/>
        </w:r>
      </w:hyperlink>
    </w:p>
    <w:p w14:paraId="4D15848A" w14:textId="2ACDE6AD" w:rsidR="00AE18C8" w:rsidRDefault="003124C0">
      <w:pPr>
        <w:pStyle w:val="25"/>
        <w:tabs>
          <w:tab w:val="left" w:pos="880"/>
          <w:tab w:val="right" w:leader="dot" w:pos="9628"/>
        </w:tabs>
        <w:rPr>
          <w:smallCaps w:val="0"/>
          <w:noProof/>
          <w:sz w:val="22"/>
          <w:szCs w:val="22"/>
          <w:lang w:val="el-GR" w:eastAsia="el-GR"/>
        </w:rPr>
      </w:pPr>
      <w:hyperlink w:anchor="_Toc14957823" w:history="1">
        <w:r w:rsidR="00AE18C8" w:rsidRPr="007B010F">
          <w:rPr>
            <w:rStyle w:val="-"/>
            <w:noProof/>
            <w:lang w:val="el-GR"/>
          </w:rPr>
          <w:t>4.1</w:t>
        </w:r>
        <w:r w:rsidR="00AE18C8">
          <w:rPr>
            <w:smallCaps w:val="0"/>
            <w:noProof/>
            <w:sz w:val="22"/>
            <w:szCs w:val="22"/>
            <w:lang w:val="el-GR" w:eastAsia="el-GR"/>
          </w:rPr>
          <w:tab/>
        </w:r>
        <w:r w:rsidR="00AE18C8" w:rsidRPr="007B010F">
          <w:rPr>
            <w:rStyle w:val="-"/>
            <w:noProof/>
            <w:lang w:val="el-GR"/>
          </w:rPr>
          <w:t>Εγγυήσεις  (καλής εκτέλεσης, προκαταβολής)</w:t>
        </w:r>
        <w:r w:rsidR="00AE18C8">
          <w:rPr>
            <w:noProof/>
            <w:webHidden/>
          </w:rPr>
          <w:tab/>
        </w:r>
        <w:r w:rsidR="00AE18C8">
          <w:rPr>
            <w:noProof/>
            <w:webHidden/>
          </w:rPr>
          <w:fldChar w:fldCharType="begin"/>
        </w:r>
        <w:r w:rsidR="00AE18C8">
          <w:rPr>
            <w:noProof/>
            <w:webHidden/>
          </w:rPr>
          <w:instrText xml:space="preserve"> PAGEREF _Toc14957823 \h </w:instrText>
        </w:r>
        <w:r w:rsidR="00AE18C8">
          <w:rPr>
            <w:noProof/>
            <w:webHidden/>
          </w:rPr>
        </w:r>
        <w:r w:rsidR="00AE18C8">
          <w:rPr>
            <w:noProof/>
            <w:webHidden/>
          </w:rPr>
          <w:fldChar w:fldCharType="separate"/>
        </w:r>
        <w:r>
          <w:rPr>
            <w:noProof/>
            <w:webHidden/>
          </w:rPr>
          <w:t>25</w:t>
        </w:r>
        <w:r w:rsidR="00AE18C8">
          <w:rPr>
            <w:noProof/>
            <w:webHidden/>
          </w:rPr>
          <w:fldChar w:fldCharType="end"/>
        </w:r>
      </w:hyperlink>
    </w:p>
    <w:p w14:paraId="4D8A8676" w14:textId="6E80DEFE" w:rsidR="00AE18C8" w:rsidRDefault="003124C0">
      <w:pPr>
        <w:pStyle w:val="25"/>
        <w:tabs>
          <w:tab w:val="left" w:pos="880"/>
          <w:tab w:val="right" w:leader="dot" w:pos="9628"/>
        </w:tabs>
        <w:rPr>
          <w:smallCaps w:val="0"/>
          <w:noProof/>
          <w:sz w:val="22"/>
          <w:szCs w:val="22"/>
          <w:lang w:val="el-GR" w:eastAsia="el-GR"/>
        </w:rPr>
      </w:pPr>
      <w:hyperlink w:anchor="_Toc14957824" w:history="1">
        <w:r w:rsidR="00AE18C8" w:rsidRPr="007B010F">
          <w:rPr>
            <w:rStyle w:val="-"/>
            <w:noProof/>
            <w:lang w:val="el-GR"/>
          </w:rPr>
          <w:t xml:space="preserve">4.2 </w:t>
        </w:r>
        <w:r w:rsidR="00AE18C8">
          <w:rPr>
            <w:smallCaps w:val="0"/>
            <w:noProof/>
            <w:sz w:val="22"/>
            <w:szCs w:val="22"/>
            <w:lang w:val="el-GR" w:eastAsia="el-GR"/>
          </w:rPr>
          <w:tab/>
        </w:r>
        <w:r w:rsidR="00AE18C8" w:rsidRPr="007B010F">
          <w:rPr>
            <w:rStyle w:val="-"/>
            <w:noProof/>
            <w:lang w:val="el-GR"/>
          </w:rPr>
          <w:t>Συμβατικό Πλαίσιο - Εφαρμοστέα Νομοθεσία</w:t>
        </w:r>
        <w:r w:rsidR="00AE18C8">
          <w:rPr>
            <w:noProof/>
            <w:webHidden/>
          </w:rPr>
          <w:tab/>
        </w:r>
        <w:r w:rsidR="00AE18C8">
          <w:rPr>
            <w:noProof/>
            <w:webHidden/>
          </w:rPr>
          <w:fldChar w:fldCharType="begin"/>
        </w:r>
        <w:r w:rsidR="00AE18C8">
          <w:rPr>
            <w:noProof/>
            <w:webHidden/>
          </w:rPr>
          <w:instrText xml:space="preserve"> PAGEREF _Toc14957824 \h </w:instrText>
        </w:r>
        <w:r w:rsidR="00AE18C8">
          <w:rPr>
            <w:noProof/>
            <w:webHidden/>
          </w:rPr>
        </w:r>
        <w:r w:rsidR="00AE18C8">
          <w:rPr>
            <w:noProof/>
            <w:webHidden/>
          </w:rPr>
          <w:fldChar w:fldCharType="separate"/>
        </w:r>
        <w:r>
          <w:rPr>
            <w:noProof/>
            <w:webHidden/>
          </w:rPr>
          <w:t>25</w:t>
        </w:r>
        <w:r w:rsidR="00AE18C8">
          <w:rPr>
            <w:noProof/>
            <w:webHidden/>
          </w:rPr>
          <w:fldChar w:fldCharType="end"/>
        </w:r>
      </w:hyperlink>
    </w:p>
    <w:p w14:paraId="56553F06" w14:textId="1677223B" w:rsidR="00AE18C8" w:rsidRDefault="003124C0">
      <w:pPr>
        <w:pStyle w:val="25"/>
        <w:tabs>
          <w:tab w:val="left" w:pos="880"/>
          <w:tab w:val="right" w:leader="dot" w:pos="9628"/>
        </w:tabs>
        <w:rPr>
          <w:smallCaps w:val="0"/>
          <w:noProof/>
          <w:sz w:val="22"/>
          <w:szCs w:val="22"/>
          <w:lang w:val="el-GR" w:eastAsia="el-GR"/>
        </w:rPr>
      </w:pPr>
      <w:hyperlink w:anchor="_Toc14957825" w:history="1">
        <w:r w:rsidR="00AE18C8" w:rsidRPr="007B010F">
          <w:rPr>
            <w:rStyle w:val="-"/>
            <w:noProof/>
            <w:lang w:val="el-GR"/>
          </w:rPr>
          <w:t>4.3</w:t>
        </w:r>
        <w:r w:rsidR="00AE18C8">
          <w:rPr>
            <w:smallCaps w:val="0"/>
            <w:noProof/>
            <w:sz w:val="22"/>
            <w:szCs w:val="22"/>
            <w:lang w:val="el-GR" w:eastAsia="el-GR"/>
          </w:rPr>
          <w:tab/>
        </w:r>
        <w:r w:rsidR="00AE18C8" w:rsidRPr="007B010F">
          <w:rPr>
            <w:rStyle w:val="-"/>
            <w:noProof/>
            <w:lang w:val="el-GR"/>
          </w:rPr>
          <w:t>Όροι εκτέλεσης της σύμβασης</w:t>
        </w:r>
        <w:r w:rsidR="00AE18C8">
          <w:rPr>
            <w:noProof/>
            <w:webHidden/>
          </w:rPr>
          <w:tab/>
        </w:r>
        <w:r w:rsidR="00AE18C8">
          <w:rPr>
            <w:noProof/>
            <w:webHidden/>
          </w:rPr>
          <w:fldChar w:fldCharType="begin"/>
        </w:r>
        <w:r w:rsidR="00AE18C8">
          <w:rPr>
            <w:noProof/>
            <w:webHidden/>
          </w:rPr>
          <w:instrText xml:space="preserve"> PAGEREF _Toc14957825 \h </w:instrText>
        </w:r>
        <w:r w:rsidR="00AE18C8">
          <w:rPr>
            <w:noProof/>
            <w:webHidden/>
          </w:rPr>
        </w:r>
        <w:r w:rsidR="00AE18C8">
          <w:rPr>
            <w:noProof/>
            <w:webHidden/>
          </w:rPr>
          <w:fldChar w:fldCharType="separate"/>
        </w:r>
        <w:r>
          <w:rPr>
            <w:noProof/>
            <w:webHidden/>
          </w:rPr>
          <w:t>25</w:t>
        </w:r>
        <w:r w:rsidR="00AE18C8">
          <w:rPr>
            <w:noProof/>
            <w:webHidden/>
          </w:rPr>
          <w:fldChar w:fldCharType="end"/>
        </w:r>
      </w:hyperlink>
    </w:p>
    <w:p w14:paraId="1F5FA113" w14:textId="1B3963C6" w:rsidR="00AE18C8" w:rsidRDefault="003124C0">
      <w:pPr>
        <w:pStyle w:val="25"/>
        <w:tabs>
          <w:tab w:val="right" w:leader="dot" w:pos="9628"/>
        </w:tabs>
        <w:rPr>
          <w:smallCaps w:val="0"/>
          <w:noProof/>
          <w:sz w:val="22"/>
          <w:szCs w:val="22"/>
          <w:lang w:val="el-GR" w:eastAsia="el-GR"/>
        </w:rPr>
      </w:pPr>
      <w:hyperlink w:anchor="_Toc14957826" w:history="1">
        <w:r w:rsidR="00AE18C8" w:rsidRPr="007B010F">
          <w:rPr>
            <w:rStyle w:val="-"/>
            <w:noProof/>
            <w:lang w:val="el-GR"/>
          </w:rPr>
          <w:t>4.4 Τροποποίηση σύμβασης κατά τη διάρκειά της</w:t>
        </w:r>
        <w:r w:rsidR="00AE18C8">
          <w:rPr>
            <w:noProof/>
            <w:webHidden/>
          </w:rPr>
          <w:tab/>
        </w:r>
        <w:r w:rsidR="00AE18C8">
          <w:rPr>
            <w:noProof/>
            <w:webHidden/>
          </w:rPr>
          <w:fldChar w:fldCharType="begin"/>
        </w:r>
        <w:r w:rsidR="00AE18C8">
          <w:rPr>
            <w:noProof/>
            <w:webHidden/>
          </w:rPr>
          <w:instrText xml:space="preserve"> PAGEREF _Toc14957826 \h </w:instrText>
        </w:r>
        <w:r w:rsidR="00AE18C8">
          <w:rPr>
            <w:noProof/>
            <w:webHidden/>
          </w:rPr>
        </w:r>
        <w:r w:rsidR="00AE18C8">
          <w:rPr>
            <w:noProof/>
            <w:webHidden/>
          </w:rPr>
          <w:fldChar w:fldCharType="separate"/>
        </w:r>
        <w:r>
          <w:rPr>
            <w:noProof/>
            <w:webHidden/>
          </w:rPr>
          <w:t>26</w:t>
        </w:r>
        <w:r w:rsidR="00AE18C8">
          <w:rPr>
            <w:noProof/>
            <w:webHidden/>
          </w:rPr>
          <w:fldChar w:fldCharType="end"/>
        </w:r>
      </w:hyperlink>
    </w:p>
    <w:p w14:paraId="32B30BDA" w14:textId="6207FFB0" w:rsidR="00AE18C8" w:rsidRDefault="003124C0">
      <w:pPr>
        <w:pStyle w:val="25"/>
        <w:tabs>
          <w:tab w:val="left" w:pos="880"/>
          <w:tab w:val="right" w:leader="dot" w:pos="9628"/>
        </w:tabs>
        <w:rPr>
          <w:smallCaps w:val="0"/>
          <w:noProof/>
          <w:sz w:val="22"/>
          <w:szCs w:val="22"/>
          <w:lang w:val="el-GR" w:eastAsia="el-GR"/>
        </w:rPr>
      </w:pPr>
      <w:hyperlink w:anchor="_Toc14957827" w:history="1">
        <w:r w:rsidR="00AE18C8" w:rsidRPr="007B010F">
          <w:rPr>
            <w:rStyle w:val="-"/>
            <w:noProof/>
            <w:lang w:val="el-GR"/>
          </w:rPr>
          <w:t>4.5</w:t>
        </w:r>
        <w:r w:rsidR="00AE18C8">
          <w:rPr>
            <w:smallCaps w:val="0"/>
            <w:noProof/>
            <w:sz w:val="22"/>
            <w:szCs w:val="22"/>
            <w:lang w:val="el-GR" w:eastAsia="el-GR"/>
          </w:rPr>
          <w:tab/>
        </w:r>
        <w:r w:rsidR="00AE18C8" w:rsidRPr="007B010F">
          <w:rPr>
            <w:rStyle w:val="-"/>
            <w:noProof/>
            <w:lang w:val="el-GR"/>
          </w:rPr>
          <w:t>Δικαίωμα μονομερούς λύσης της σύμβασης</w:t>
        </w:r>
        <w:r w:rsidR="00AE18C8">
          <w:rPr>
            <w:noProof/>
            <w:webHidden/>
          </w:rPr>
          <w:tab/>
        </w:r>
        <w:r w:rsidR="00AE18C8">
          <w:rPr>
            <w:noProof/>
            <w:webHidden/>
          </w:rPr>
          <w:fldChar w:fldCharType="begin"/>
        </w:r>
        <w:r w:rsidR="00AE18C8">
          <w:rPr>
            <w:noProof/>
            <w:webHidden/>
          </w:rPr>
          <w:instrText xml:space="preserve"> PAGEREF _Toc14957827 \h </w:instrText>
        </w:r>
        <w:r w:rsidR="00AE18C8">
          <w:rPr>
            <w:noProof/>
            <w:webHidden/>
          </w:rPr>
        </w:r>
        <w:r w:rsidR="00AE18C8">
          <w:rPr>
            <w:noProof/>
            <w:webHidden/>
          </w:rPr>
          <w:fldChar w:fldCharType="separate"/>
        </w:r>
        <w:r>
          <w:rPr>
            <w:noProof/>
            <w:webHidden/>
          </w:rPr>
          <w:t>26</w:t>
        </w:r>
        <w:r w:rsidR="00AE18C8">
          <w:rPr>
            <w:noProof/>
            <w:webHidden/>
          </w:rPr>
          <w:fldChar w:fldCharType="end"/>
        </w:r>
      </w:hyperlink>
    </w:p>
    <w:p w14:paraId="19DA7BA5" w14:textId="6EFCA6D6" w:rsidR="00AE18C8" w:rsidRDefault="003124C0">
      <w:pPr>
        <w:pStyle w:val="25"/>
        <w:tabs>
          <w:tab w:val="left" w:pos="880"/>
          <w:tab w:val="right" w:leader="dot" w:pos="9628"/>
        </w:tabs>
        <w:rPr>
          <w:smallCaps w:val="0"/>
          <w:noProof/>
          <w:sz w:val="22"/>
          <w:szCs w:val="22"/>
          <w:lang w:val="el-GR" w:eastAsia="el-GR"/>
        </w:rPr>
      </w:pPr>
      <w:hyperlink w:anchor="_Toc14957828" w:history="1">
        <w:r w:rsidR="00AE18C8" w:rsidRPr="007B010F">
          <w:rPr>
            <w:rStyle w:val="-"/>
            <w:noProof/>
            <w:lang w:val="el-GR"/>
          </w:rPr>
          <w:t>5.1</w:t>
        </w:r>
        <w:r w:rsidR="00AE18C8">
          <w:rPr>
            <w:smallCaps w:val="0"/>
            <w:noProof/>
            <w:sz w:val="22"/>
            <w:szCs w:val="22"/>
            <w:lang w:val="el-GR" w:eastAsia="el-GR"/>
          </w:rPr>
          <w:tab/>
        </w:r>
        <w:r w:rsidR="00AE18C8" w:rsidRPr="007B010F">
          <w:rPr>
            <w:rStyle w:val="-"/>
            <w:noProof/>
            <w:lang w:val="el-GR"/>
          </w:rPr>
          <w:t>Τρόπος πληρωμής</w:t>
        </w:r>
        <w:r w:rsidR="00AE18C8">
          <w:rPr>
            <w:noProof/>
            <w:webHidden/>
          </w:rPr>
          <w:tab/>
        </w:r>
        <w:r w:rsidR="00AE18C8">
          <w:rPr>
            <w:noProof/>
            <w:webHidden/>
          </w:rPr>
          <w:fldChar w:fldCharType="begin"/>
        </w:r>
        <w:r w:rsidR="00AE18C8">
          <w:rPr>
            <w:noProof/>
            <w:webHidden/>
          </w:rPr>
          <w:instrText xml:space="preserve"> PAGEREF _Toc14957828 \h </w:instrText>
        </w:r>
        <w:r w:rsidR="00AE18C8">
          <w:rPr>
            <w:noProof/>
            <w:webHidden/>
          </w:rPr>
        </w:r>
        <w:r w:rsidR="00AE18C8">
          <w:rPr>
            <w:noProof/>
            <w:webHidden/>
          </w:rPr>
          <w:fldChar w:fldCharType="separate"/>
        </w:r>
        <w:r>
          <w:rPr>
            <w:noProof/>
            <w:webHidden/>
          </w:rPr>
          <w:t>26</w:t>
        </w:r>
        <w:r w:rsidR="00AE18C8">
          <w:rPr>
            <w:noProof/>
            <w:webHidden/>
          </w:rPr>
          <w:fldChar w:fldCharType="end"/>
        </w:r>
      </w:hyperlink>
    </w:p>
    <w:p w14:paraId="6DC62D6C" w14:textId="2F05A40B" w:rsidR="00AE18C8" w:rsidRDefault="003124C0">
      <w:pPr>
        <w:pStyle w:val="25"/>
        <w:tabs>
          <w:tab w:val="left" w:pos="880"/>
          <w:tab w:val="right" w:leader="dot" w:pos="9628"/>
        </w:tabs>
        <w:rPr>
          <w:smallCaps w:val="0"/>
          <w:noProof/>
          <w:sz w:val="22"/>
          <w:szCs w:val="22"/>
          <w:lang w:val="el-GR" w:eastAsia="el-GR"/>
        </w:rPr>
      </w:pPr>
      <w:hyperlink w:anchor="_Toc14957829" w:history="1">
        <w:r w:rsidR="00AE18C8" w:rsidRPr="007B010F">
          <w:rPr>
            <w:rStyle w:val="-"/>
            <w:noProof/>
            <w:lang w:val="el-GR"/>
          </w:rPr>
          <w:t>5.2</w:t>
        </w:r>
        <w:r w:rsidR="00AE18C8">
          <w:rPr>
            <w:smallCaps w:val="0"/>
            <w:noProof/>
            <w:sz w:val="22"/>
            <w:szCs w:val="22"/>
            <w:lang w:val="el-GR" w:eastAsia="el-GR"/>
          </w:rPr>
          <w:tab/>
        </w:r>
        <w:r w:rsidR="00AE18C8" w:rsidRPr="007B010F">
          <w:rPr>
            <w:rStyle w:val="-"/>
            <w:noProof/>
            <w:lang w:val="el-GR"/>
          </w:rPr>
          <w:t>Κήρυξη οικονομικού φορέα εκπτώτου - Κυρώσεις</w:t>
        </w:r>
        <w:r w:rsidR="00AE18C8">
          <w:rPr>
            <w:noProof/>
            <w:webHidden/>
          </w:rPr>
          <w:tab/>
        </w:r>
        <w:r w:rsidR="00AE18C8">
          <w:rPr>
            <w:noProof/>
            <w:webHidden/>
          </w:rPr>
          <w:fldChar w:fldCharType="begin"/>
        </w:r>
        <w:r w:rsidR="00AE18C8">
          <w:rPr>
            <w:noProof/>
            <w:webHidden/>
          </w:rPr>
          <w:instrText xml:space="preserve"> PAGEREF _Toc14957829 \h </w:instrText>
        </w:r>
        <w:r w:rsidR="00AE18C8">
          <w:rPr>
            <w:noProof/>
            <w:webHidden/>
          </w:rPr>
        </w:r>
        <w:r w:rsidR="00AE18C8">
          <w:rPr>
            <w:noProof/>
            <w:webHidden/>
          </w:rPr>
          <w:fldChar w:fldCharType="separate"/>
        </w:r>
        <w:r>
          <w:rPr>
            <w:noProof/>
            <w:webHidden/>
          </w:rPr>
          <w:t>27</w:t>
        </w:r>
        <w:r w:rsidR="00AE18C8">
          <w:rPr>
            <w:noProof/>
            <w:webHidden/>
          </w:rPr>
          <w:fldChar w:fldCharType="end"/>
        </w:r>
      </w:hyperlink>
    </w:p>
    <w:p w14:paraId="66C9892F" w14:textId="05A4E340" w:rsidR="00AE18C8" w:rsidRDefault="003124C0">
      <w:pPr>
        <w:pStyle w:val="25"/>
        <w:tabs>
          <w:tab w:val="left" w:pos="880"/>
          <w:tab w:val="right" w:leader="dot" w:pos="9628"/>
        </w:tabs>
        <w:rPr>
          <w:smallCaps w:val="0"/>
          <w:noProof/>
          <w:sz w:val="22"/>
          <w:szCs w:val="22"/>
          <w:lang w:val="el-GR" w:eastAsia="el-GR"/>
        </w:rPr>
      </w:pPr>
      <w:hyperlink w:anchor="_Toc14957830" w:history="1">
        <w:r w:rsidR="00AE18C8" w:rsidRPr="007B010F">
          <w:rPr>
            <w:rStyle w:val="-"/>
            <w:noProof/>
            <w:lang w:val="el-GR"/>
          </w:rPr>
          <w:t>5.3</w:t>
        </w:r>
        <w:r w:rsidR="00AE18C8">
          <w:rPr>
            <w:smallCaps w:val="0"/>
            <w:noProof/>
            <w:sz w:val="22"/>
            <w:szCs w:val="22"/>
            <w:lang w:val="el-GR" w:eastAsia="el-GR"/>
          </w:rPr>
          <w:tab/>
        </w:r>
        <w:r w:rsidR="00AE18C8" w:rsidRPr="007B010F">
          <w:rPr>
            <w:rStyle w:val="-"/>
            <w:noProof/>
            <w:lang w:val="el-GR"/>
          </w:rPr>
          <w:t>Διοικητικές προσφυγές κατά τη διαδικασία εκτέλεσης των συμβάσεων</w:t>
        </w:r>
        <w:r w:rsidR="00AE18C8">
          <w:rPr>
            <w:noProof/>
            <w:webHidden/>
          </w:rPr>
          <w:tab/>
        </w:r>
        <w:r w:rsidR="00AE18C8">
          <w:rPr>
            <w:noProof/>
            <w:webHidden/>
          </w:rPr>
          <w:fldChar w:fldCharType="begin"/>
        </w:r>
        <w:r w:rsidR="00AE18C8">
          <w:rPr>
            <w:noProof/>
            <w:webHidden/>
          </w:rPr>
          <w:instrText xml:space="preserve"> PAGEREF _Toc14957830 \h </w:instrText>
        </w:r>
        <w:r w:rsidR="00AE18C8">
          <w:rPr>
            <w:noProof/>
            <w:webHidden/>
          </w:rPr>
        </w:r>
        <w:r w:rsidR="00AE18C8">
          <w:rPr>
            <w:noProof/>
            <w:webHidden/>
          </w:rPr>
          <w:fldChar w:fldCharType="separate"/>
        </w:r>
        <w:r>
          <w:rPr>
            <w:noProof/>
            <w:webHidden/>
          </w:rPr>
          <w:t>28</w:t>
        </w:r>
        <w:r w:rsidR="00AE18C8">
          <w:rPr>
            <w:noProof/>
            <w:webHidden/>
          </w:rPr>
          <w:fldChar w:fldCharType="end"/>
        </w:r>
      </w:hyperlink>
    </w:p>
    <w:p w14:paraId="5CA0C124" w14:textId="4611A7D9" w:rsidR="00AE18C8" w:rsidRDefault="003124C0">
      <w:pPr>
        <w:pStyle w:val="25"/>
        <w:tabs>
          <w:tab w:val="left" w:pos="880"/>
          <w:tab w:val="right" w:leader="dot" w:pos="9628"/>
        </w:tabs>
        <w:rPr>
          <w:smallCaps w:val="0"/>
          <w:noProof/>
          <w:sz w:val="22"/>
          <w:szCs w:val="22"/>
          <w:lang w:val="el-GR" w:eastAsia="el-GR"/>
        </w:rPr>
      </w:pPr>
      <w:hyperlink w:anchor="_Toc14957831" w:history="1">
        <w:r w:rsidR="00AE18C8" w:rsidRPr="007B010F">
          <w:rPr>
            <w:rStyle w:val="-"/>
            <w:noProof/>
            <w:lang w:val="el-GR"/>
          </w:rPr>
          <w:t>5.4</w:t>
        </w:r>
        <w:r w:rsidR="00AE18C8">
          <w:rPr>
            <w:smallCaps w:val="0"/>
            <w:noProof/>
            <w:sz w:val="22"/>
            <w:szCs w:val="22"/>
            <w:lang w:val="el-GR" w:eastAsia="el-GR"/>
          </w:rPr>
          <w:tab/>
        </w:r>
        <w:r w:rsidR="00AE18C8" w:rsidRPr="007B010F">
          <w:rPr>
            <w:rStyle w:val="-"/>
            <w:noProof/>
            <w:lang w:val="el-GR"/>
          </w:rPr>
          <w:t>Δικαστική επίλυση διαφορών</w:t>
        </w:r>
        <w:r w:rsidR="00AE18C8">
          <w:rPr>
            <w:noProof/>
            <w:webHidden/>
          </w:rPr>
          <w:tab/>
        </w:r>
        <w:r w:rsidR="00AE18C8">
          <w:rPr>
            <w:noProof/>
            <w:webHidden/>
          </w:rPr>
          <w:fldChar w:fldCharType="begin"/>
        </w:r>
        <w:r w:rsidR="00AE18C8">
          <w:rPr>
            <w:noProof/>
            <w:webHidden/>
          </w:rPr>
          <w:instrText xml:space="preserve"> PAGEREF _Toc14957831 \h </w:instrText>
        </w:r>
        <w:r w:rsidR="00AE18C8">
          <w:rPr>
            <w:noProof/>
            <w:webHidden/>
          </w:rPr>
        </w:r>
        <w:r w:rsidR="00AE18C8">
          <w:rPr>
            <w:noProof/>
            <w:webHidden/>
          </w:rPr>
          <w:fldChar w:fldCharType="separate"/>
        </w:r>
        <w:r>
          <w:rPr>
            <w:noProof/>
            <w:webHidden/>
          </w:rPr>
          <w:t>28</w:t>
        </w:r>
        <w:r w:rsidR="00AE18C8">
          <w:rPr>
            <w:noProof/>
            <w:webHidden/>
          </w:rPr>
          <w:fldChar w:fldCharType="end"/>
        </w:r>
      </w:hyperlink>
    </w:p>
    <w:p w14:paraId="1E1E5F97" w14:textId="5D384C15" w:rsidR="00AE18C8" w:rsidRDefault="003124C0">
      <w:pPr>
        <w:pStyle w:val="25"/>
        <w:tabs>
          <w:tab w:val="left" w:pos="880"/>
          <w:tab w:val="right" w:leader="dot" w:pos="9628"/>
        </w:tabs>
        <w:rPr>
          <w:smallCaps w:val="0"/>
          <w:noProof/>
          <w:sz w:val="22"/>
          <w:szCs w:val="22"/>
          <w:lang w:val="el-GR" w:eastAsia="el-GR"/>
        </w:rPr>
      </w:pPr>
      <w:hyperlink w:anchor="_Toc14957832" w:history="1">
        <w:r w:rsidR="00AE18C8" w:rsidRPr="007B010F">
          <w:rPr>
            <w:rStyle w:val="-"/>
            <w:noProof/>
            <w:lang w:val="el-GR"/>
          </w:rPr>
          <w:t xml:space="preserve">6.1 </w:t>
        </w:r>
        <w:r w:rsidR="00AE18C8">
          <w:rPr>
            <w:smallCaps w:val="0"/>
            <w:noProof/>
            <w:sz w:val="22"/>
            <w:szCs w:val="22"/>
            <w:lang w:val="el-GR" w:eastAsia="el-GR"/>
          </w:rPr>
          <w:tab/>
        </w:r>
        <w:r w:rsidR="00AE18C8" w:rsidRPr="007B010F">
          <w:rPr>
            <w:rStyle w:val="-"/>
            <w:noProof/>
            <w:lang w:val="el-GR"/>
          </w:rPr>
          <w:t>Χρόνος παράδοσης υλικών</w:t>
        </w:r>
        <w:r w:rsidR="00AE18C8">
          <w:rPr>
            <w:noProof/>
            <w:webHidden/>
          </w:rPr>
          <w:tab/>
        </w:r>
        <w:r w:rsidR="00AE18C8">
          <w:rPr>
            <w:noProof/>
            <w:webHidden/>
          </w:rPr>
          <w:fldChar w:fldCharType="begin"/>
        </w:r>
        <w:r w:rsidR="00AE18C8">
          <w:rPr>
            <w:noProof/>
            <w:webHidden/>
          </w:rPr>
          <w:instrText xml:space="preserve"> PAGEREF _Toc14957832 \h </w:instrText>
        </w:r>
        <w:r w:rsidR="00AE18C8">
          <w:rPr>
            <w:noProof/>
            <w:webHidden/>
          </w:rPr>
        </w:r>
        <w:r w:rsidR="00AE18C8">
          <w:rPr>
            <w:noProof/>
            <w:webHidden/>
          </w:rPr>
          <w:fldChar w:fldCharType="separate"/>
        </w:r>
        <w:r>
          <w:rPr>
            <w:noProof/>
            <w:webHidden/>
          </w:rPr>
          <w:t>29</w:t>
        </w:r>
        <w:r w:rsidR="00AE18C8">
          <w:rPr>
            <w:noProof/>
            <w:webHidden/>
          </w:rPr>
          <w:fldChar w:fldCharType="end"/>
        </w:r>
      </w:hyperlink>
    </w:p>
    <w:p w14:paraId="0E45F1B6" w14:textId="49BE26B9" w:rsidR="00AE18C8" w:rsidRDefault="003124C0">
      <w:pPr>
        <w:pStyle w:val="25"/>
        <w:tabs>
          <w:tab w:val="left" w:pos="880"/>
          <w:tab w:val="right" w:leader="dot" w:pos="9628"/>
        </w:tabs>
        <w:rPr>
          <w:smallCaps w:val="0"/>
          <w:noProof/>
          <w:sz w:val="22"/>
          <w:szCs w:val="22"/>
          <w:lang w:val="el-GR" w:eastAsia="el-GR"/>
        </w:rPr>
      </w:pPr>
      <w:hyperlink w:anchor="_Toc14957833" w:history="1">
        <w:r w:rsidR="00AE18C8" w:rsidRPr="007B010F">
          <w:rPr>
            <w:rStyle w:val="-"/>
            <w:noProof/>
            <w:lang w:val="el-GR"/>
          </w:rPr>
          <w:t xml:space="preserve">6.2 </w:t>
        </w:r>
        <w:r w:rsidR="00AE18C8">
          <w:rPr>
            <w:smallCaps w:val="0"/>
            <w:noProof/>
            <w:sz w:val="22"/>
            <w:szCs w:val="22"/>
            <w:lang w:val="el-GR" w:eastAsia="el-GR"/>
          </w:rPr>
          <w:tab/>
        </w:r>
        <w:r w:rsidR="00AE18C8" w:rsidRPr="007B010F">
          <w:rPr>
            <w:rStyle w:val="-"/>
            <w:noProof/>
            <w:lang w:val="el-GR"/>
          </w:rPr>
          <w:t>Παραλαβή υλικών - Χρόνος και τρόπος παραλαβής υλικών</w:t>
        </w:r>
        <w:r w:rsidR="00AE18C8">
          <w:rPr>
            <w:noProof/>
            <w:webHidden/>
          </w:rPr>
          <w:tab/>
        </w:r>
        <w:r w:rsidR="00AE18C8">
          <w:rPr>
            <w:noProof/>
            <w:webHidden/>
          </w:rPr>
          <w:fldChar w:fldCharType="begin"/>
        </w:r>
        <w:r w:rsidR="00AE18C8">
          <w:rPr>
            <w:noProof/>
            <w:webHidden/>
          </w:rPr>
          <w:instrText xml:space="preserve"> PAGEREF _Toc14957833 \h </w:instrText>
        </w:r>
        <w:r w:rsidR="00AE18C8">
          <w:rPr>
            <w:noProof/>
            <w:webHidden/>
          </w:rPr>
        </w:r>
        <w:r w:rsidR="00AE18C8">
          <w:rPr>
            <w:noProof/>
            <w:webHidden/>
          </w:rPr>
          <w:fldChar w:fldCharType="separate"/>
        </w:r>
        <w:r>
          <w:rPr>
            <w:noProof/>
            <w:webHidden/>
          </w:rPr>
          <w:t>29</w:t>
        </w:r>
        <w:r w:rsidR="00AE18C8">
          <w:rPr>
            <w:noProof/>
            <w:webHidden/>
          </w:rPr>
          <w:fldChar w:fldCharType="end"/>
        </w:r>
      </w:hyperlink>
    </w:p>
    <w:p w14:paraId="2C567C08" w14:textId="23EEB8E4" w:rsidR="00AE18C8" w:rsidRDefault="003124C0">
      <w:pPr>
        <w:pStyle w:val="25"/>
        <w:tabs>
          <w:tab w:val="left" w:pos="880"/>
          <w:tab w:val="right" w:leader="dot" w:pos="9628"/>
        </w:tabs>
        <w:rPr>
          <w:smallCaps w:val="0"/>
          <w:noProof/>
          <w:sz w:val="22"/>
          <w:szCs w:val="22"/>
          <w:lang w:val="el-GR" w:eastAsia="el-GR"/>
        </w:rPr>
      </w:pPr>
      <w:hyperlink w:anchor="_Toc14957834" w:history="1">
        <w:r w:rsidR="00AE18C8" w:rsidRPr="007B010F">
          <w:rPr>
            <w:rStyle w:val="-"/>
            <w:noProof/>
            <w:lang w:val="el-GR"/>
          </w:rPr>
          <w:t>6.3</w:t>
        </w:r>
        <w:r w:rsidR="00AE18C8">
          <w:rPr>
            <w:smallCaps w:val="0"/>
            <w:noProof/>
            <w:sz w:val="22"/>
            <w:szCs w:val="22"/>
            <w:lang w:val="el-GR" w:eastAsia="el-GR"/>
          </w:rPr>
          <w:tab/>
        </w:r>
        <w:r w:rsidR="00AE18C8" w:rsidRPr="007B010F">
          <w:rPr>
            <w:rStyle w:val="-"/>
            <w:noProof/>
            <w:lang w:val="el-GR"/>
          </w:rPr>
          <w:t>Ειδικοί όροι ναύλωσης – ασφάλισης - ανακοίνωσης φόρτωσης και ποιοτικού ελέγχου στο εξωτερικό</w:t>
        </w:r>
        <w:r w:rsidR="00AE18C8">
          <w:rPr>
            <w:noProof/>
            <w:webHidden/>
          </w:rPr>
          <w:tab/>
        </w:r>
        <w:r w:rsidR="00AE18C8">
          <w:rPr>
            <w:noProof/>
            <w:webHidden/>
          </w:rPr>
          <w:fldChar w:fldCharType="begin"/>
        </w:r>
        <w:r w:rsidR="00AE18C8">
          <w:rPr>
            <w:noProof/>
            <w:webHidden/>
          </w:rPr>
          <w:instrText xml:space="preserve"> PAGEREF _Toc14957834 \h </w:instrText>
        </w:r>
        <w:r w:rsidR="00AE18C8">
          <w:rPr>
            <w:noProof/>
            <w:webHidden/>
          </w:rPr>
        </w:r>
        <w:r w:rsidR="00AE18C8">
          <w:rPr>
            <w:noProof/>
            <w:webHidden/>
          </w:rPr>
          <w:fldChar w:fldCharType="separate"/>
        </w:r>
        <w:r>
          <w:rPr>
            <w:noProof/>
            <w:webHidden/>
          </w:rPr>
          <w:t>30</w:t>
        </w:r>
        <w:r w:rsidR="00AE18C8">
          <w:rPr>
            <w:noProof/>
            <w:webHidden/>
          </w:rPr>
          <w:fldChar w:fldCharType="end"/>
        </w:r>
      </w:hyperlink>
    </w:p>
    <w:p w14:paraId="0CE0F921" w14:textId="2FF7365E" w:rsidR="00AE18C8" w:rsidRDefault="003124C0">
      <w:pPr>
        <w:pStyle w:val="25"/>
        <w:tabs>
          <w:tab w:val="left" w:pos="880"/>
          <w:tab w:val="right" w:leader="dot" w:pos="9628"/>
        </w:tabs>
        <w:rPr>
          <w:smallCaps w:val="0"/>
          <w:noProof/>
          <w:sz w:val="22"/>
          <w:szCs w:val="22"/>
          <w:lang w:val="el-GR" w:eastAsia="el-GR"/>
        </w:rPr>
      </w:pPr>
      <w:hyperlink w:anchor="_Toc14957835" w:history="1">
        <w:r w:rsidR="00AE18C8" w:rsidRPr="007B010F">
          <w:rPr>
            <w:rStyle w:val="-"/>
            <w:noProof/>
            <w:lang w:val="el-GR"/>
          </w:rPr>
          <w:t xml:space="preserve">6.4 </w:t>
        </w:r>
        <w:r w:rsidR="00AE18C8">
          <w:rPr>
            <w:smallCaps w:val="0"/>
            <w:noProof/>
            <w:sz w:val="22"/>
            <w:szCs w:val="22"/>
            <w:lang w:val="el-GR" w:eastAsia="el-GR"/>
          </w:rPr>
          <w:tab/>
        </w:r>
        <w:r w:rsidR="00AE18C8" w:rsidRPr="007B010F">
          <w:rPr>
            <w:rStyle w:val="-"/>
            <w:noProof/>
            <w:lang w:val="el-GR"/>
          </w:rPr>
          <w:t>Απόρριψη συμβατικών υλικών – Αντικατάσταση</w:t>
        </w:r>
        <w:r w:rsidR="00AE18C8">
          <w:rPr>
            <w:noProof/>
            <w:webHidden/>
          </w:rPr>
          <w:tab/>
        </w:r>
        <w:r w:rsidR="00AE18C8">
          <w:rPr>
            <w:noProof/>
            <w:webHidden/>
          </w:rPr>
          <w:fldChar w:fldCharType="begin"/>
        </w:r>
        <w:r w:rsidR="00AE18C8">
          <w:rPr>
            <w:noProof/>
            <w:webHidden/>
          </w:rPr>
          <w:instrText xml:space="preserve"> PAGEREF _Toc14957835 \h </w:instrText>
        </w:r>
        <w:r w:rsidR="00AE18C8">
          <w:rPr>
            <w:noProof/>
            <w:webHidden/>
          </w:rPr>
        </w:r>
        <w:r w:rsidR="00AE18C8">
          <w:rPr>
            <w:noProof/>
            <w:webHidden/>
          </w:rPr>
          <w:fldChar w:fldCharType="separate"/>
        </w:r>
        <w:r>
          <w:rPr>
            <w:noProof/>
            <w:webHidden/>
          </w:rPr>
          <w:t>30</w:t>
        </w:r>
        <w:r w:rsidR="00AE18C8">
          <w:rPr>
            <w:noProof/>
            <w:webHidden/>
          </w:rPr>
          <w:fldChar w:fldCharType="end"/>
        </w:r>
      </w:hyperlink>
    </w:p>
    <w:p w14:paraId="2DC21FA3" w14:textId="65F79C6A" w:rsidR="00AE18C8" w:rsidRDefault="003124C0">
      <w:pPr>
        <w:pStyle w:val="25"/>
        <w:tabs>
          <w:tab w:val="left" w:pos="880"/>
          <w:tab w:val="right" w:leader="dot" w:pos="9628"/>
        </w:tabs>
        <w:rPr>
          <w:smallCaps w:val="0"/>
          <w:noProof/>
          <w:sz w:val="22"/>
          <w:szCs w:val="22"/>
          <w:lang w:val="el-GR" w:eastAsia="el-GR"/>
        </w:rPr>
      </w:pPr>
      <w:hyperlink w:anchor="_Toc14957836" w:history="1">
        <w:r w:rsidR="00AE18C8" w:rsidRPr="007B010F">
          <w:rPr>
            <w:rStyle w:val="-"/>
            <w:noProof/>
            <w:lang w:val="el-GR"/>
          </w:rPr>
          <w:t>6.5</w:t>
        </w:r>
        <w:r w:rsidR="00AE18C8">
          <w:rPr>
            <w:smallCaps w:val="0"/>
            <w:noProof/>
            <w:sz w:val="22"/>
            <w:szCs w:val="22"/>
            <w:lang w:val="el-GR" w:eastAsia="el-GR"/>
          </w:rPr>
          <w:tab/>
        </w:r>
        <w:r w:rsidR="00AE18C8" w:rsidRPr="007B010F">
          <w:rPr>
            <w:rStyle w:val="-"/>
            <w:noProof/>
            <w:lang w:val="el-GR"/>
          </w:rPr>
          <w:t>Δείγματα – Δειγματοληψία – Εργαστηριακές εξετάσεις</w:t>
        </w:r>
        <w:r w:rsidR="00AE18C8">
          <w:rPr>
            <w:noProof/>
            <w:webHidden/>
          </w:rPr>
          <w:tab/>
        </w:r>
        <w:r w:rsidR="00AE18C8">
          <w:rPr>
            <w:noProof/>
            <w:webHidden/>
          </w:rPr>
          <w:fldChar w:fldCharType="begin"/>
        </w:r>
        <w:r w:rsidR="00AE18C8">
          <w:rPr>
            <w:noProof/>
            <w:webHidden/>
          </w:rPr>
          <w:instrText xml:space="preserve"> PAGEREF _Toc14957836 \h </w:instrText>
        </w:r>
        <w:r w:rsidR="00AE18C8">
          <w:rPr>
            <w:noProof/>
            <w:webHidden/>
          </w:rPr>
        </w:r>
        <w:r w:rsidR="00AE18C8">
          <w:rPr>
            <w:noProof/>
            <w:webHidden/>
          </w:rPr>
          <w:fldChar w:fldCharType="separate"/>
        </w:r>
        <w:r>
          <w:rPr>
            <w:noProof/>
            <w:webHidden/>
          </w:rPr>
          <w:t>30</w:t>
        </w:r>
        <w:r w:rsidR="00AE18C8">
          <w:rPr>
            <w:noProof/>
            <w:webHidden/>
          </w:rPr>
          <w:fldChar w:fldCharType="end"/>
        </w:r>
      </w:hyperlink>
    </w:p>
    <w:p w14:paraId="0B446FFB" w14:textId="7A752B16" w:rsidR="00AE18C8" w:rsidRDefault="003124C0">
      <w:pPr>
        <w:pStyle w:val="25"/>
        <w:tabs>
          <w:tab w:val="left" w:pos="880"/>
          <w:tab w:val="right" w:leader="dot" w:pos="9628"/>
        </w:tabs>
        <w:rPr>
          <w:smallCaps w:val="0"/>
          <w:noProof/>
          <w:sz w:val="22"/>
          <w:szCs w:val="22"/>
          <w:lang w:val="el-GR" w:eastAsia="el-GR"/>
        </w:rPr>
      </w:pPr>
      <w:hyperlink w:anchor="_Toc14957837" w:history="1">
        <w:r w:rsidR="00AE18C8" w:rsidRPr="007B010F">
          <w:rPr>
            <w:rStyle w:val="-"/>
            <w:noProof/>
            <w:lang w:val="el-GR"/>
          </w:rPr>
          <w:t>6.6</w:t>
        </w:r>
        <w:r w:rsidR="00AE18C8">
          <w:rPr>
            <w:smallCaps w:val="0"/>
            <w:noProof/>
            <w:sz w:val="22"/>
            <w:szCs w:val="22"/>
            <w:lang w:val="el-GR" w:eastAsia="el-GR"/>
          </w:rPr>
          <w:tab/>
        </w:r>
        <w:r w:rsidR="00AE18C8" w:rsidRPr="007B010F">
          <w:rPr>
            <w:rStyle w:val="-"/>
            <w:noProof/>
            <w:lang w:val="el-GR"/>
          </w:rPr>
          <w:t>Εγγυημένη λειτουργία προμήθειας</w:t>
        </w:r>
        <w:r w:rsidR="00AE18C8">
          <w:rPr>
            <w:noProof/>
            <w:webHidden/>
          </w:rPr>
          <w:tab/>
        </w:r>
        <w:r w:rsidR="00AE18C8">
          <w:rPr>
            <w:noProof/>
            <w:webHidden/>
          </w:rPr>
          <w:fldChar w:fldCharType="begin"/>
        </w:r>
        <w:r w:rsidR="00AE18C8">
          <w:rPr>
            <w:noProof/>
            <w:webHidden/>
          </w:rPr>
          <w:instrText xml:space="preserve"> PAGEREF _Toc14957837 \h </w:instrText>
        </w:r>
        <w:r w:rsidR="00AE18C8">
          <w:rPr>
            <w:noProof/>
            <w:webHidden/>
          </w:rPr>
        </w:r>
        <w:r w:rsidR="00AE18C8">
          <w:rPr>
            <w:noProof/>
            <w:webHidden/>
          </w:rPr>
          <w:fldChar w:fldCharType="separate"/>
        </w:r>
        <w:r>
          <w:rPr>
            <w:noProof/>
            <w:webHidden/>
          </w:rPr>
          <w:t>30</w:t>
        </w:r>
        <w:r w:rsidR="00AE18C8">
          <w:rPr>
            <w:noProof/>
            <w:webHidden/>
          </w:rPr>
          <w:fldChar w:fldCharType="end"/>
        </w:r>
      </w:hyperlink>
    </w:p>
    <w:p w14:paraId="5B88B9C3" w14:textId="167BB51F" w:rsidR="00AE18C8" w:rsidRDefault="003124C0">
      <w:pPr>
        <w:pStyle w:val="25"/>
        <w:tabs>
          <w:tab w:val="left" w:pos="880"/>
          <w:tab w:val="right" w:leader="dot" w:pos="9628"/>
        </w:tabs>
        <w:rPr>
          <w:smallCaps w:val="0"/>
          <w:noProof/>
          <w:sz w:val="22"/>
          <w:szCs w:val="22"/>
          <w:lang w:val="el-GR" w:eastAsia="el-GR"/>
        </w:rPr>
      </w:pPr>
      <w:hyperlink w:anchor="_Toc14957838" w:history="1">
        <w:r w:rsidR="00AE18C8" w:rsidRPr="007B010F">
          <w:rPr>
            <w:rStyle w:val="-"/>
            <w:noProof/>
            <w:lang w:val="el-GR"/>
          </w:rPr>
          <w:t>6.7</w:t>
        </w:r>
        <w:r w:rsidR="00AE18C8">
          <w:rPr>
            <w:smallCaps w:val="0"/>
            <w:noProof/>
            <w:sz w:val="22"/>
            <w:szCs w:val="22"/>
            <w:lang w:val="el-GR" w:eastAsia="el-GR"/>
          </w:rPr>
          <w:tab/>
        </w:r>
        <w:r w:rsidR="00AE18C8" w:rsidRPr="007B010F">
          <w:rPr>
            <w:rStyle w:val="-"/>
            <w:noProof/>
            <w:lang w:val="el-GR"/>
          </w:rPr>
          <w:t>Αναπροσαρμογή τιμής</w:t>
        </w:r>
        <w:r w:rsidR="00AE18C8">
          <w:rPr>
            <w:noProof/>
            <w:webHidden/>
          </w:rPr>
          <w:tab/>
        </w:r>
        <w:r w:rsidR="00AE18C8">
          <w:rPr>
            <w:noProof/>
            <w:webHidden/>
          </w:rPr>
          <w:fldChar w:fldCharType="begin"/>
        </w:r>
        <w:r w:rsidR="00AE18C8">
          <w:rPr>
            <w:noProof/>
            <w:webHidden/>
          </w:rPr>
          <w:instrText xml:space="preserve"> PAGEREF _Toc14957838 \h </w:instrText>
        </w:r>
        <w:r w:rsidR="00AE18C8">
          <w:rPr>
            <w:noProof/>
            <w:webHidden/>
          </w:rPr>
        </w:r>
        <w:r w:rsidR="00AE18C8">
          <w:rPr>
            <w:noProof/>
            <w:webHidden/>
          </w:rPr>
          <w:fldChar w:fldCharType="separate"/>
        </w:r>
        <w:r>
          <w:rPr>
            <w:noProof/>
            <w:webHidden/>
          </w:rPr>
          <w:t>31</w:t>
        </w:r>
        <w:r w:rsidR="00AE18C8">
          <w:rPr>
            <w:noProof/>
            <w:webHidden/>
          </w:rPr>
          <w:fldChar w:fldCharType="end"/>
        </w:r>
      </w:hyperlink>
    </w:p>
    <w:p w14:paraId="274B55EB" w14:textId="0C2B239C" w:rsidR="00AE18C8" w:rsidRDefault="003124C0">
      <w:pPr>
        <w:pStyle w:val="25"/>
        <w:tabs>
          <w:tab w:val="left" w:pos="880"/>
          <w:tab w:val="right" w:leader="dot" w:pos="9628"/>
        </w:tabs>
        <w:rPr>
          <w:smallCaps w:val="0"/>
          <w:noProof/>
          <w:sz w:val="22"/>
          <w:szCs w:val="22"/>
          <w:lang w:val="el-GR" w:eastAsia="el-GR"/>
        </w:rPr>
      </w:pPr>
      <w:hyperlink w:anchor="_Toc14957839" w:history="1">
        <w:r w:rsidR="00AE18C8" w:rsidRPr="007B010F">
          <w:rPr>
            <w:rStyle w:val="-"/>
            <w:noProof/>
            <w:lang w:val="el-GR"/>
          </w:rPr>
          <w:t xml:space="preserve">6.8 </w:t>
        </w:r>
        <w:r w:rsidR="00AE18C8">
          <w:rPr>
            <w:smallCaps w:val="0"/>
            <w:noProof/>
            <w:sz w:val="22"/>
            <w:szCs w:val="22"/>
            <w:lang w:val="el-GR" w:eastAsia="el-GR"/>
          </w:rPr>
          <w:tab/>
        </w:r>
        <w:r w:rsidR="00AE18C8" w:rsidRPr="007B010F">
          <w:rPr>
            <w:rStyle w:val="-"/>
            <w:noProof/>
            <w:lang w:val="el-GR"/>
          </w:rPr>
          <w:t>Καταγγελία της σύμβασης- Υποκατάσταση αναδόχου-</w:t>
        </w:r>
        <w:r w:rsidR="00AE18C8">
          <w:rPr>
            <w:noProof/>
            <w:webHidden/>
          </w:rPr>
          <w:tab/>
        </w:r>
        <w:r w:rsidR="00AE18C8">
          <w:rPr>
            <w:noProof/>
            <w:webHidden/>
          </w:rPr>
          <w:fldChar w:fldCharType="begin"/>
        </w:r>
        <w:r w:rsidR="00AE18C8">
          <w:rPr>
            <w:noProof/>
            <w:webHidden/>
          </w:rPr>
          <w:instrText xml:space="preserve"> PAGEREF _Toc14957839 \h </w:instrText>
        </w:r>
        <w:r w:rsidR="00AE18C8">
          <w:rPr>
            <w:noProof/>
            <w:webHidden/>
          </w:rPr>
        </w:r>
        <w:r w:rsidR="00AE18C8">
          <w:rPr>
            <w:noProof/>
            <w:webHidden/>
          </w:rPr>
          <w:fldChar w:fldCharType="separate"/>
        </w:r>
        <w:r>
          <w:rPr>
            <w:noProof/>
            <w:webHidden/>
          </w:rPr>
          <w:t>31</w:t>
        </w:r>
        <w:r w:rsidR="00AE18C8">
          <w:rPr>
            <w:noProof/>
            <w:webHidden/>
          </w:rPr>
          <w:fldChar w:fldCharType="end"/>
        </w:r>
      </w:hyperlink>
    </w:p>
    <w:p w14:paraId="102BD750" w14:textId="5585065B" w:rsidR="00AE18C8" w:rsidRDefault="003124C0">
      <w:pPr>
        <w:pStyle w:val="25"/>
        <w:tabs>
          <w:tab w:val="right" w:leader="dot" w:pos="9628"/>
        </w:tabs>
        <w:rPr>
          <w:smallCaps w:val="0"/>
          <w:noProof/>
          <w:sz w:val="22"/>
          <w:szCs w:val="22"/>
          <w:lang w:val="el-GR" w:eastAsia="el-GR"/>
        </w:rPr>
      </w:pPr>
      <w:hyperlink w:anchor="_Toc14957840" w:history="1">
        <w:r w:rsidR="00AE18C8" w:rsidRPr="007B010F">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AE18C8">
          <w:rPr>
            <w:noProof/>
            <w:webHidden/>
          </w:rPr>
          <w:tab/>
        </w:r>
        <w:r w:rsidR="00AE18C8">
          <w:rPr>
            <w:noProof/>
            <w:webHidden/>
          </w:rPr>
          <w:fldChar w:fldCharType="begin"/>
        </w:r>
        <w:r w:rsidR="00AE18C8">
          <w:rPr>
            <w:noProof/>
            <w:webHidden/>
          </w:rPr>
          <w:instrText xml:space="preserve"> PAGEREF _Toc14957840 \h </w:instrText>
        </w:r>
        <w:r w:rsidR="00AE18C8">
          <w:rPr>
            <w:noProof/>
            <w:webHidden/>
          </w:rPr>
        </w:r>
        <w:r w:rsidR="00AE18C8">
          <w:rPr>
            <w:noProof/>
            <w:webHidden/>
          </w:rPr>
          <w:fldChar w:fldCharType="separate"/>
        </w:r>
        <w:r>
          <w:rPr>
            <w:noProof/>
            <w:webHidden/>
          </w:rPr>
          <w:t>32</w:t>
        </w:r>
        <w:r w:rsidR="00AE18C8">
          <w:rPr>
            <w:noProof/>
            <w:webHidden/>
          </w:rPr>
          <w:fldChar w:fldCharType="end"/>
        </w:r>
      </w:hyperlink>
    </w:p>
    <w:p w14:paraId="7CEFE1B7" w14:textId="384C7D43" w:rsidR="00AE18C8" w:rsidRDefault="003124C0">
      <w:pPr>
        <w:pStyle w:val="25"/>
        <w:tabs>
          <w:tab w:val="right" w:leader="dot" w:pos="9628"/>
        </w:tabs>
        <w:rPr>
          <w:smallCaps w:val="0"/>
          <w:noProof/>
          <w:sz w:val="22"/>
          <w:szCs w:val="22"/>
          <w:lang w:val="el-GR" w:eastAsia="el-GR"/>
        </w:rPr>
      </w:pPr>
      <w:hyperlink w:anchor="_Toc14957841" w:history="1">
        <w:r w:rsidR="00AE18C8" w:rsidRPr="007B010F">
          <w:rPr>
            <w:rStyle w:val="-"/>
            <w:noProof/>
            <w:lang w:val="el-GR"/>
          </w:rPr>
          <w:t>ΠΑΡΑΡΤΗΜΑ ΙΙ –  Ειδική Συγγραφή Υποχρεώσεων (προσαρμοσμένο από την Αναθέτουσα Αρχή)</w:t>
        </w:r>
        <w:r w:rsidR="00AE18C8">
          <w:rPr>
            <w:noProof/>
            <w:webHidden/>
          </w:rPr>
          <w:tab/>
        </w:r>
        <w:r w:rsidR="00AE18C8">
          <w:rPr>
            <w:noProof/>
            <w:webHidden/>
          </w:rPr>
          <w:fldChar w:fldCharType="begin"/>
        </w:r>
        <w:r w:rsidR="00AE18C8">
          <w:rPr>
            <w:noProof/>
            <w:webHidden/>
          </w:rPr>
          <w:instrText xml:space="preserve"> PAGEREF _Toc14957841 \h </w:instrText>
        </w:r>
        <w:r w:rsidR="00AE18C8">
          <w:rPr>
            <w:noProof/>
            <w:webHidden/>
          </w:rPr>
        </w:r>
        <w:r w:rsidR="00AE18C8">
          <w:rPr>
            <w:noProof/>
            <w:webHidden/>
          </w:rPr>
          <w:fldChar w:fldCharType="separate"/>
        </w:r>
        <w:r>
          <w:rPr>
            <w:noProof/>
            <w:webHidden/>
          </w:rPr>
          <w:t>33</w:t>
        </w:r>
        <w:r w:rsidR="00AE18C8">
          <w:rPr>
            <w:noProof/>
            <w:webHidden/>
          </w:rPr>
          <w:fldChar w:fldCharType="end"/>
        </w:r>
      </w:hyperlink>
    </w:p>
    <w:p w14:paraId="19B31887" w14:textId="4412D7BC" w:rsidR="00AE18C8" w:rsidRDefault="003124C0">
      <w:pPr>
        <w:pStyle w:val="25"/>
        <w:tabs>
          <w:tab w:val="right" w:leader="dot" w:pos="9628"/>
        </w:tabs>
        <w:rPr>
          <w:smallCaps w:val="0"/>
          <w:noProof/>
          <w:sz w:val="22"/>
          <w:szCs w:val="22"/>
          <w:lang w:val="el-GR" w:eastAsia="el-GR"/>
        </w:rPr>
      </w:pPr>
      <w:hyperlink w:anchor="_Toc14957842" w:history="1">
        <w:r w:rsidR="00AE18C8" w:rsidRPr="007B010F">
          <w:rPr>
            <w:rStyle w:val="-"/>
            <w:noProof/>
            <w:lang w:val="el-GR"/>
          </w:rPr>
          <w:t xml:space="preserve">ΠΑΡΑΡΤΗΜΑ ΙΙI –ΤΕΥΔ (Προσαρμοσμένο από την Αναθέτουσα Αρχή)- </w:t>
        </w:r>
        <w:r w:rsidR="00AE18C8" w:rsidRPr="007B010F">
          <w:rPr>
            <w:rStyle w:val="-"/>
            <w:i/>
            <w:iCs/>
            <w:noProof/>
            <w:lang w:val="el-GR"/>
          </w:rPr>
          <w:t>[ΥΠΟΧΡΕΩΤΙΚΟ]</w:t>
        </w:r>
        <w:r w:rsidR="00AE18C8">
          <w:rPr>
            <w:noProof/>
            <w:webHidden/>
          </w:rPr>
          <w:tab/>
        </w:r>
        <w:r w:rsidR="00AE18C8">
          <w:rPr>
            <w:noProof/>
            <w:webHidden/>
          </w:rPr>
          <w:fldChar w:fldCharType="begin"/>
        </w:r>
        <w:r w:rsidR="00AE18C8">
          <w:rPr>
            <w:noProof/>
            <w:webHidden/>
          </w:rPr>
          <w:instrText xml:space="preserve"> PAGEREF _Toc14957842 \h </w:instrText>
        </w:r>
        <w:r w:rsidR="00AE18C8">
          <w:rPr>
            <w:noProof/>
            <w:webHidden/>
          </w:rPr>
        </w:r>
        <w:r w:rsidR="00AE18C8">
          <w:rPr>
            <w:noProof/>
            <w:webHidden/>
          </w:rPr>
          <w:fldChar w:fldCharType="separate"/>
        </w:r>
        <w:r>
          <w:rPr>
            <w:noProof/>
            <w:webHidden/>
          </w:rPr>
          <w:t>33</w:t>
        </w:r>
        <w:r w:rsidR="00AE18C8">
          <w:rPr>
            <w:noProof/>
            <w:webHidden/>
          </w:rPr>
          <w:fldChar w:fldCharType="end"/>
        </w:r>
      </w:hyperlink>
    </w:p>
    <w:p w14:paraId="06C0AE04" w14:textId="5FC9A5C8" w:rsidR="00AE18C8" w:rsidRDefault="003124C0">
      <w:pPr>
        <w:pStyle w:val="25"/>
        <w:tabs>
          <w:tab w:val="right" w:leader="dot" w:pos="9628"/>
        </w:tabs>
        <w:rPr>
          <w:smallCaps w:val="0"/>
          <w:noProof/>
          <w:sz w:val="22"/>
          <w:szCs w:val="22"/>
          <w:lang w:val="el-GR" w:eastAsia="el-GR"/>
        </w:rPr>
      </w:pPr>
      <w:hyperlink w:anchor="_Toc14957843" w:history="1">
        <w:r w:rsidR="00AE18C8" w:rsidRPr="007B010F">
          <w:rPr>
            <w:rStyle w:val="-"/>
            <w:noProof/>
            <w:lang w:val="el-GR"/>
          </w:rPr>
          <w:t xml:space="preserve">ΠΑΡΑΡΤΗΜΑ ΙV – Άλλες Δηλώσεις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_Toc14957843 \h </w:instrText>
        </w:r>
        <w:r w:rsidR="00AE18C8">
          <w:rPr>
            <w:noProof/>
            <w:webHidden/>
          </w:rPr>
          <w:fldChar w:fldCharType="separate"/>
        </w:r>
        <w:r>
          <w:rPr>
            <w:b/>
            <w:bCs/>
            <w:noProof/>
            <w:webHidden/>
            <w:lang w:val="el-GR"/>
          </w:rPr>
          <w:t>Σφάλμα! Δεν έχει οριστεί σελιδοδείκτης.</w:t>
        </w:r>
        <w:r w:rsidR="00AE18C8">
          <w:rPr>
            <w:noProof/>
            <w:webHidden/>
          </w:rPr>
          <w:fldChar w:fldCharType="end"/>
        </w:r>
      </w:hyperlink>
    </w:p>
    <w:p w14:paraId="28E0810F" w14:textId="64661FCF" w:rsidR="00AE18C8" w:rsidRDefault="003124C0">
      <w:pPr>
        <w:pStyle w:val="25"/>
        <w:tabs>
          <w:tab w:val="right" w:leader="dot" w:pos="9628"/>
        </w:tabs>
        <w:rPr>
          <w:smallCaps w:val="0"/>
          <w:noProof/>
          <w:sz w:val="22"/>
          <w:szCs w:val="22"/>
          <w:lang w:val="el-GR" w:eastAsia="el-GR"/>
        </w:rPr>
      </w:pPr>
      <w:hyperlink w:anchor="_Toc14957844" w:history="1">
        <w:r w:rsidR="00AE18C8" w:rsidRPr="007B010F">
          <w:rPr>
            <w:rStyle w:val="-"/>
            <w:noProof/>
            <w:lang w:val="el-GR"/>
          </w:rPr>
          <w:t xml:space="preserve">ΠΑΡΑΡΤΗΜΑ V – Υπόδειγμα Τεχνικής Προσφοράς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_Toc14957844 \h </w:instrText>
        </w:r>
        <w:r w:rsidR="00AE18C8">
          <w:rPr>
            <w:noProof/>
            <w:webHidden/>
          </w:rPr>
          <w:fldChar w:fldCharType="separate"/>
        </w:r>
        <w:r>
          <w:rPr>
            <w:b/>
            <w:bCs/>
            <w:noProof/>
            <w:webHidden/>
            <w:lang w:val="el-GR"/>
          </w:rPr>
          <w:t>Σφάλμα! Δεν έχει οριστεί σελιδοδείκτης.</w:t>
        </w:r>
        <w:r w:rsidR="00AE18C8">
          <w:rPr>
            <w:noProof/>
            <w:webHidden/>
          </w:rPr>
          <w:fldChar w:fldCharType="end"/>
        </w:r>
      </w:hyperlink>
    </w:p>
    <w:p w14:paraId="47C3D95E" w14:textId="3ECAD442" w:rsidR="00AE18C8" w:rsidRDefault="003124C0">
      <w:pPr>
        <w:pStyle w:val="25"/>
        <w:tabs>
          <w:tab w:val="right" w:leader="dot" w:pos="9628"/>
        </w:tabs>
        <w:rPr>
          <w:smallCaps w:val="0"/>
          <w:noProof/>
          <w:sz w:val="22"/>
          <w:szCs w:val="22"/>
          <w:lang w:val="el-GR" w:eastAsia="el-GR"/>
        </w:rPr>
      </w:pPr>
      <w:hyperlink w:anchor="_Toc14957845" w:history="1">
        <w:r w:rsidR="00AE18C8" w:rsidRPr="007B010F">
          <w:rPr>
            <w:rStyle w:val="-"/>
            <w:noProof/>
            <w:lang w:val="el-GR"/>
          </w:rPr>
          <w:t xml:space="preserve">ΠΑΡΑΡΤΗΜΑ VI – Άλλο Περιγραφικό Έγγραφο - Υπόδειγμα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_Toc14957845 \h </w:instrText>
        </w:r>
        <w:r w:rsidR="00AE18C8">
          <w:rPr>
            <w:noProof/>
            <w:webHidden/>
          </w:rPr>
          <w:fldChar w:fldCharType="separate"/>
        </w:r>
        <w:r>
          <w:rPr>
            <w:b/>
            <w:bCs/>
            <w:noProof/>
            <w:webHidden/>
            <w:lang w:val="el-GR"/>
          </w:rPr>
          <w:t>Σφάλμα! Δεν έχει οριστεί σελιδοδείκτης.</w:t>
        </w:r>
        <w:r w:rsidR="00AE18C8">
          <w:rPr>
            <w:noProof/>
            <w:webHidden/>
          </w:rPr>
          <w:fldChar w:fldCharType="end"/>
        </w:r>
      </w:hyperlink>
    </w:p>
    <w:p w14:paraId="3F76B87A" w14:textId="089AB39D" w:rsidR="00AE18C8" w:rsidRDefault="003124C0">
      <w:pPr>
        <w:pStyle w:val="25"/>
        <w:tabs>
          <w:tab w:val="right" w:leader="dot" w:pos="9628"/>
        </w:tabs>
        <w:rPr>
          <w:smallCaps w:val="0"/>
          <w:noProof/>
          <w:sz w:val="22"/>
          <w:szCs w:val="22"/>
          <w:lang w:val="el-GR" w:eastAsia="el-GR"/>
        </w:rPr>
      </w:pPr>
      <w:hyperlink w:anchor="_Toc14957846" w:history="1">
        <w:r w:rsidR="00AE18C8" w:rsidRPr="007B010F">
          <w:rPr>
            <w:rStyle w:val="-"/>
            <w:noProof/>
            <w:lang w:val="el-GR"/>
          </w:rPr>
          <w:t xml:space="preserve">ΠΑΡΑΡΤΗΜΑ VIΙ – Υπόδειγμα Οικονομικής Προσφοράς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_Toc14957846 \h </w:instrText>
        </w:r>
        <w:r w:rsidR="00AE18C8">
          <w:rPr>
            <w:noProof/>
            <w:webHidden/>
          </w:rPr>
        </w:r>
        <w:r w:rsidR="00AE18C8">
          <w:rPr>
            <w:noProof/>
            <w:webHidden/>
          </w:rPr>
          <w:fldChar w:fldCharType="separate"/>
        </w:r>
        <w:r>
          <w:rPr>
            <w:noProof/>
            <w:webHidden/>
          </w:rPr>
          <w:t>68</w:t>
        </w:r>
        <w:r w:rsidR="00AE18C8">
          <w:rPr>
            <w:noProof/>
            <w:webHidden/>
          </w:rPr>
          <w:fldChar w:fldCharType="end"/>
        </w:r>
      </w:hyperlink>
    </w:p>
    <w:p w14:paraId="488FE52E" w14:textId="3933743F" w:rsidR="00AE18C8" w:rsidRDefault="003124C0">
      <w:pPr>
        <w:pStyle w:val="25"/>
        <w:tabs>
          <w:tab w:val="right" w:leader="dot" w:pos="9628"/>
        </w:tabs>
        <w:rPr>
          <w:smallCaps w:val="0"/>
          <w:noProof/>
          <w:sz w:val="22"/>
          <w:szCs w:val="22"/>
          <w:lang w:val="el-GR" w:eastAsia="el-GR"/>
        </w:rPr>
      </w:pPr>
      <w:hyperlink w:anchor="_Toc14957847" w:history="1">
        <w:r w:rsidR="00AE18C8" w:rsidRPr="007B010F">
          <w:rPr>
            <w:rStyle w:val="-"/>
            <w:noProof/>
            <w:lang w:val="el-GR"/>
          </w:rPr>
          <w:t xml:space="preserve">ΠΑΡΑΡΤΗΜΑ VIII – Υποδείγματα Εγγυητικών Επιστολών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_Toc14957847 \h </w:instrText>
        </w:r>
        <w:r w:rsidR="00AE18C8">
          <w:rPr>
            <w:noProof/>
            <w:webHidden/>
          </w:rPr>
          <w:fldChar w:fldCharType="separate"/>
        </w:r>
        <w:r>
          <w:rPr>
            <w:b/>
            <w:bCs/>
            <w:noProof/>
            <w:webHidden/>
            <w:lang w:val="el-GR"/>
          </w:rPr>
          <w:t>Σφάλμα! Δεν έχει οριστεί σελιδοδείκτης.</w:t>
        </w:r>
        <w:r w:rsidR="00AE18C8">
          <w:rPr>
            <w:noProof/>
            <w:webHidden/>
          </w:rPr>
          <w:fldChar w:fldCharType="end"/>
        </w:r>
      </w:hyperlink>
    </w:p>
    <w:p w14:paraId="5357ECC7" w14:textId="335326BA" w:rsidR="00AE18C8" w:rsidRDefault="003124C0">
      <w:pPr>
        <w:pStyle w:val="25"/>
        <w:tabs>
          <w:tab w:val="right" w:leader="dot" w:pos="9628"/>
        </w:tabs>
        <w:rPr>
          <w:smallCaps w:val="0"/>
          <w:noProof/>
          <w:sz w:val="22"/>
          <w:szCs w:val="22"/>
          <w:lang w:val="el-GR" w:eastAsia="el-GR"/>
        </w:rPr>
      </w:pPr>
      <w:hyperlink w:anchor="_Toc14957848" w:history="1">
        <w:r w:rsidR="00AE18C8" w:rsidRPr="007B010F">
          <w:rPr>
            <w:rStyle w:val="-"/>
            <w:noProof/>
            <w:lang w:val="el-GR"/>
          </w:rPr>
          <w:t xml:space="preserve">ΠΑΡΑΡΤΗΜΑ IX – Σχέδιο Σύμβασης (Προσαρμοσμένο από την Αναθέτουσα Αρχή)- </w:t>
        </w:r>
        <w:r w:rsidR="00AE18C8" w:rsidRPr="007B010F">
          <w:rPr>
            <w:rStyle w:val="-"/>
            <w:i/>
            <w:iCs/>
            <w:noProof/>
            <w:lang w:val="el-GR"/>
          </w:rPr>
          <w:t>[ΠΡΟΑΙΡΕΤΙΚΟ]</w:t>
        </w:r>
        <w:r w:rsidR="00AE18C8">
          <w:rPr>
            <w:noProof/>
            <w:webHidden/>
          </w:rPr>
          <w:tab/>
        </w:r>
        <w:r w:rsidR="00AE18C8">
          <w:rPr>
            <w:noProof/>
            <w:webHidden/>
          </w:rPr>
          <w:fldChar w:fldCharType="begin"/>
        </w:r>
        <w:r w:rsidR="00AE18C8">
          <w:rPr>
            <w:noProof/>
            <w:webHidden/>
          </w:rPr>
          <w:instrText xml:space="preserve"> PAGEREF _Toc14957848 \h </w:instrText>
        </w:r>
        <w:r w:rsidR="00AE18C8">
          <w:rPr>
            <w:noProof/>
            <w:webHidden/>
          </w:rPr>
        </w:r>
        <w:r w:rsidR="00AE18C8">
          <w:rPr>
            <w:noProof/>
            <w:webHidden/>
          </w:rPr>
          <w:fldChar w:fldCharType="separate"/>
        </w:r>
        <w:r>
          <w:rPr>
            <w:noProof/>
            <w:webHidden/>
          </w:rPr>
          <w:t>70</w:t>
        </w:r>
        <w:r w:rsidR="00AE18C8">
          <w:rPr>
            <w:noProof/>
            <w:webHidden/>
          </w:rPr>
          <w:fldChar w:fldCharType="end"/>
        </w:r>
      </w:hyperlink>
    </w:p>
    <w:p w14:paraId="6F236AAD" w14:textId="77777777" w:rsidR="00AE18C8" w:rsidRDefault="00AE18C8" w:rsidP="008844FB">
      <w:pPr>
        <w:pStyle w:val="15"/>
        <w:tabs>
          <w:tab w:val="right" w:leader="dot" w:pos="9638"/>
        </w:tabs>
      </w:pPr>
      <w:r w:rsidRPr="002102AC">
        <w:rPr>
          <w:lang w:val="el-GR"/>
        </w:rPr>
        <w:fldChar w:fldCharType="end"/>
      </w:r>
      <w:r>
        <w:fldChar w:fldCharType="begin"/>
      </w:r>
      <w:r>
        <w:instrText xml:space="preserve"> TOC \o "1-4" \h</w:instrText>
      </w:r>
      <w:r>
        <w:fldChar w:fldCharType="separate"/>
      </w:r>
    </w:p>
    <w:p w14:paraId="3CC06DA0" w14:textId="77777777" w:rsidR="00AE18C8" w:rsidRDefault="00AE18C8">
      <w:pPr>
        <w:pStyle w:val="25"/>
        <w:tabs>
          <w:tab w:val="right" w:leader="dot" w:pos="9638"/>
        </w:tabs>
      </w:pPr>
    </w:p>
    <w:p w14:paraId="3D3A79DA" w14:textId="77777777" w:rsidR="00AE18C8" w:rsidRDefault="00AE18C8">
      <w:pPr>
        <w:rPr>
          <w:rFonts w:eastAsia="MS Mincho"/>
          <w:b/>
          <w:bCs/>
          <w:caps/>
          <w:sz w:val="20"/>
          <w:szCs w:val="20"/>
          <w:lang w:val="el-GR"/>
        </w:rPr>
      </w:pPr>
      <w:r>
        <w:fldChar w:fldCharType="end"/>
      </w:r>
    </w:p>
    <w:p w14:paraId="07617B29" w14:textId="77777777" w:rsidR="00AE18C8" w:rsidRPr="008844FB" w:rsidRDefault="00AE18C8" w:rsidP="008844FB">
      <w:pPr>
        <w:pStyle w:val="1"/>
        <w:numPr>
          <w:ilvl w:val="0"/>
          <w:numId w:val="29"/>
        </w:numPr>
        <w:pBdr>
          <w:top w:val="none" w:sz="0" w:space="0" w:color="auto"/>
          <w:left w:val="none" w:sz="0" w:space="0" w:color="auto"/>
          <w:right w:val="none" w:sz="0" w:space="0" w:color="auto"/>
        </w:pBdr>
        <w:tabs>
          <w:tab w:val="left" w:pos="567"/>
        </w:tabs>
        <w:ind w:left="567" w:hanging="567"/>
        <w:rPr>
          <w:lang w:val="el-GR"/>
        </w:rPr>
      </w:pPr>
      <w:bookmarkStart w:id="3" w:name="__RefHeading___Toc491950088"/>
      <w:bookmarkEnd w:id="3"/>
      <w:r>
        <w:rPr>
          <w:lang w:val="el-GR"/>
        </w:rPr>
        <w:lastRenderedPageBreak/>
        <w:t>ΑΝΑΘΕΤΟΥΣΑ ΑΡΧΗ ΚΑΙ ΑΝΤΙΚΕΙΜΕΝΟ ΣΥΜΒΑΣΗΣ</w:t>
      </w:r>
    </w:p>
    <w:p w14:paraId="41BE9B00" w14:textId="77777777" w:rsidR="00AE18C8" w:rsidRDefault="00AE18C8">
      <w:pPr>
        <w:pStyle w:val="20"/>
        <w:pBdr>
          <w:top w:val="none" w:sz="0" w:space="0" w:color="auto"/>
          <w:left w:val="none" w:sz="0" w:space="0" w:color="auto"/>
          <w:right w:val="none" w:sz="0" w:space="0" w:color="auto"/>
        </w:pBdr>
      </w:pPr>
      <w:bookmarkStart w:id="4" w:name="__RefHeading___Toc109_1659156176"/>
      <w:bookmarkStart w:id="5" w:name="_Toc14957782"/>
      <w:bookmarkEnd w:id="4"/>
      <w:r>
        <w:rPr>
          <w:lang w:val="el-GR"/>
        </w:rPr>
        <w:t>1.1</w:t>
      </w:r>
      <w:r>
        <w:rPr>
          <w:lang w:val="el-GR"/>
        </w:rPr>
        <w:tab/>
        <w:t>Στοιχεία Αναθέτουσας Αρχής</w:t>
      </w:r>
      <w:bookmarkEnd w:id="5"/>
      <w:r>
        <w:rPr>
          <w:lang w:val="el-GR"/>
        </w:rPr>
        <w:t xml:space="preserve"> </w:t>
      </w:r>
    </w:p>
    <w:p w14:paraId="484D374D" w14:textId="77777777" w:rsidR="00AE18C8" w:rsidRDefault="00AE18C8">
      <w:pPr>
        <w:pStyle w:val="normalwithoutspacing"/>
        <w:rPr>
          <w:b/>
          <w:bCs/>
        </w:rPr>
      </w:pPr>
    </w:p>
    <w:tbl>
      <w:tblPr>
        <w:tblW w:w="0" w:type="auto"/>
        <w:tblInd w:w="-106" w:type="dxa"/>
        <w:tblLayout w:type="fixed"/>
        <w:tblLook w:val="0000" w:firstRow="0" w:lastRow="0" w:firstColumn="0" w:lastColumn="0" w:noHBand="0" w:noVBand="0"/>
      </w:tblPr>
      <w:tblGrid>
        <w:gridCol w:w="5245"/>
        <w:gridCol w:w="4379"/>
      </w:tblGrid>
      <w:tr w:rsidR="00AE18C8" w14:paraId="415476EF" w14:textId="77777777">
        <w:tc>
          <w:tcPr>
            <w:tcW w:w="5245" w:type="dxa"/>
            <w:tcBorders>
              <w:top w:val="single" w:sz="4" w:space="0" w:color="000000"/>
              <w:left w:val="single" w:sz="4" w:space="0" w:color="000000"/>
              <w:bottom w:val="single" w:sz="4" w:space="0" w:color="000000"/>
            </w:tcBorders>
          </w:tcPr>
          <w:p w14:paraId="554F58D1" w14:textId="77777777" w:rsidR="00AE18C8" w:rsidRDefault="00AE18C8">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tcPr>
          <w:p w14:paraId="600F2D94" w14:textId="77777777" w:rsidR="00AE18C8" w:rsidRDefault="00AE18C8">
            <w:pPr>
              <w:pStyle w:val="normalwithoutspacing"/>
              <w:snapToGrid w:val="0"/>
            </w:pPr>
            <w:r>
              <w:t>ΔΗΜΟΣ ΚΟΖΑΝΗΣ</w:t>
            </w:r>
          </w:p>
        </w:tc>
      </w:tr>
      <w:tr w:rsidR="00AE18C8" w14:paraId="42E2930D" w14:textId="77777777">
        <w:tc>
          <w:tcPr>
            <w:tcW w:w="5245" w:type="dxa"/>
            <w:tcBorders>
              <w:top w:val="single" w:sz="4" w:space="0" w:color="000000"/>
              <w:left w:val="single" w:sz="4" w:space="0" w:color="000000"/>
              <w:bottom w:val="single" w:sz="4" w:space="0" w:color="000000"/>
            </w:tcBorders>
          </w:tcPr>
          <w:p w14:paraId="60638571" w14:textId="77777777" w:rsidR="00AE18C8" w:rsidRDefault="00AE18C8">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tcPr>
          <w:p w14:paraId="650318FD" w14:textId="77777777" w:rsidR="00AE18C8" w:rsidRDefault="00AE18C8">
            <w:pPr>
              <w:pStyle w:val="normalwithoutspacing"/>
              <w:snapToGrid w:val="0"/>
            </w:pPr>
            <w:r>
              <w:t>ΠΛΑΤΕΙΑ ΝΙΚΗΣ 1</w:t>
            </w:r>
          </w:p>
        </w:tc>
      </w:tr>
      <w:tr w:rsidR="00AE18C8" w14:paraId="163D156A" w14:textId="77777777">
        <w:tc>
          <w:tcPr>
            <w:tcW w:w="5245" w:type="dxa"/>
            <w:tcBorders>
              <w:top w:val="single" w:sz="4" w:space="0" w:color="000000"/>
              <w:left w:val="single" w:sz="4" w:space="0" w:color="000000"/>
              <w:bottom w:val="single" w:sz="4" w:space="0" w:color="000000"/>
            </w:tcBorders>
          </w:tcPr>
          <w:p w14:paraId="09303E35" w14:textId="77777777" w:rsidR="00AE18C8" w:rsidRDefault="00AE18C8">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tcPr>
          <w:p w14:paraId="1ACF1A9F" w14:textId="77777777" w:rsidR="00AE18C8" w:rsidRDefault="00AE18C8">
            <w:pPr>
              <w:pStyle w:val="normalwithoutspacing"/>
              <w:snapToGrid w:val="0"/>
            </w:pPr>
            <w:r>
              <w:t>ΚΟΖΑΝΗ</w:t>
            </w:r>
          </w:p>
        </w:tc>
      </w:tr>
      <w:tr w:rsidR="00AE18C8" w14:paraId="09728E09" w14:textId="77777777">
        <w:tc>
          <w:tcPr>
            <w:tcW w:w="5245" w:type="dxa"/>
            <w:tcBorders>
              <w:top w:val="single" w:sz="4" w:space="0" w:color="000000"/>
              <w:left w:val="single" w:sz="4" w:space="0" w:color="000000"/>
              <w:bottom w:val="single" w:sz="4" w:space="0" w:color="000000"/>
            </w:tcBorders>
          </w:tcPr>
          <w:p w14:paraId="406B3A35" w14:textId="77777777" w:rsidR="00AE18C8" w:rsidRDefault="00AE18C8">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tcPr>
          <w:p w14:paraId="6CA4CDA8" w14:textId="77777777" w:rsidR="00AE18C8" w:rsidRDefault="00AE18C8">
            <w:pPr>
              <w:pStyle w:val="normalwithoutspacing"/>
              <w:snapToGrid w:val="0"/>
            </w:pPr>
            <w:r>
              <w:t>50131</w:t>
            </w:r>
          </w:p>
        </w:tc>
      </w:tr>
      <w:tr w:rsidR="00AE18C8" w14:paraId="41742947" w14:textId="77777777">
        <w:tc>
          <w:tcPr>
            <w:tcW w:w="5245" w:type="dxa"/>
            <w:tcBorders>
              <w:top w:val="single" w:sz="4" w:space="0" w:color="000000"/>
              <w:left w:val="single" w:sz="4" w:space="0" w:color="000000"/>
              <w:bottom w:val="single" w:sz="4" w:space="0" w:color="000000"/>
            </w:tcBorders>
          </w:tcPr>
          <w:p w14:paraId="0ABFA73F" w14:textId="77777777" w:rsidR="00AE18C8" w:rsidRDefault="00AE18C8">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tcPr>
          <w:p w14:paraId="757FC34C" w14:textId="77777777" w:rsidR="00AE18C8" w:rsidRDefault="00AE18C8">
            <w:pPr>
              <w:pStyle w:val="normalwithoutspacing"/>
              <w:snapToGrid w:val="0"/>
            </w:pPr>
            <w:r w:rsidRPr="00262A7B">
              <w:t>2461350360 – 50344 – 50397</w:t>
            </w:r>
          </w:p>
        </w:tc>
      </w:tr>
      <w:tr w:rsidR="00AE18C8" w14:paraId="0F59FC1C" w14:textId="77777777">
        <w:tc>
          <w:tcPr>
            <w:tcW w:w="5245" w:type="dxa"/>
            <w:tcBorders>
              <w:top w:val="single" w:sz="4" w:space="0" w:color="000000"/>
              <w:left w:val="single" w:sz="4" w:space="0" w:color="000000"/>
              <w:bottom w:val="single" w:sz="4" w:space="0" w:color="000000"/>
            </w:tcBorders>
          </w:tcPr>
          <w:p w14:paraId="20606D93" w14:textId="77777777" w:rsidR="00AE18C8" w:rsidRDefault="00AE18C8">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tcPr>
          <w:p w14:paraId="2E585FA5" w14:textId="77777777" w:rsidR="00AE18C8" w:rsidRDefault="00AE18C8">
            <w:pPr>
              <w:pStyle w:val="normalwithoutspacing"/>
              <w:snapToGrid w:val="0"/>
            </w:pPr>
            <w:r w:rsidRPr="00262A7B">
              <w:t>2461034068</w:t>
            </w:r>
          </w:p>
        </w:tc>
      </w:tr>
      <w:tr w:rsidR="00AE18C8" w14:paraId="15746553" w14:textId="77777777">
        <w:tc>
          <w:tcPr>
            <w:tcW w:w="5245" w:type="dxa"/>
            <w:tcBorders>
              <w:top w:val="single" w:sz="4" w:space="0" w:color="000000"/>
              <w:left w:val="single" w:sz="4" w:space="0" w:color="000000"/>
              <w:bottom w:val="single" w:sz="4" w:space="0" w:color="000000"/>
            </w:tcBorders>
          </w:tcPr>
          <w:p w14:paraId="0A29765F" w14:textId="77777777" w:rsidR="00AE18C8" w:rsidRDefault="00AE18C8">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tcPr>
          <w:p w14:paraId="73AED6D3" w14:textId="77777777" w:rsidR="00AE18C8" w:rsidRPr="005D07A7" w:rsidRDefault="00AE18C8">
            <w:pPr>
              <w:pStyle w:val="normalwithoutspacing"/>
              <w:snapToGrid w:val="0"/>
              <w:rPr>
                <w:b/>
                <w:bCs/>
              </w:rPr>
            </w:pPr>
            <w:r w:rsidRPr="005D07A7">
              <w:rPr>
                <w:b/>
                <w:bCs/>
                <w:lang w:val="en-US"/>
              </w:rPr>
              <w:t>promithies@cityofkozani.gov.gr</w:t>
            </w:r>
          </w:p>
        </w:tc>
      </w:tr>
      <w:tr w:rsidR="00AE18C8" w14:paraId="6B2E8ACA" w14:textId="77777777">
        <w:tc>
          <w:tcPr>
            <w:tcW w:w="5245" w:type="dxa"/>
            <w:tcBorders>
              <w:top w:val="single" w:sz="4" w:space="0" w:color="000000"/>
              <w:left w:val="single" w:sz="4" w:space="0" w:color="000000"/>
              <w:bottom w:val="single" w:sz="4" w:space="0" w:color="000000"/>
            </w:tcBorders>
          </w:tcPr>
          <w:p w14:paraId="2D5FE09E" w14:textId="77777777" w:rsidR="00AE18C8" w:rsidRPr="0013486C" w:rsidRDefault="00AE18C8" w:rsidP="0013486C">
            <w:pPr>
              <w:pStyle w:val="normalwithoutspacing"/>
              <w:snapToGrid w:val="0"/>
            </w:pPr>
            <w:r w:rsidRPr="0013486C">
              <w:rPr>
                <w:lang w:val="en-US"/>
              </w:rPr>
              <w:t>Αρμόδιος για πληροφορίες</w:t>
            </w:r>
          </w:p>
        </w:tc>
        <w:tc>
          <w:tcPr>
            <w:tcW w:w="4379" w:type="dxa"/>
            <w:tcBorders>
              <w:top w:val="single" w:sz="4" w:space="0" w:color="000000"/>
              <w:left w:val="single" w:sz="4" w:space="0" w:color="000000"/>
              <w:bottom w:val="single" w:sz="4" w:space="0" w:color="000000"/>
              <w:right w:val="single" w:sz="4" w:space="0" w:color="000000"/>
            </w:tcBorders>
          </w:tcPr>
          <w:p w14:paraId="5238E178" w14:textId="77777777" w:rsidR="00AE18C8" w:rsidRPr="005D07A7" w:rsidRDefault="00AE18C8" w:rsidP="0013486C">
            <w:pPr>
              <w:snapToGrid w:val="0"/>
              <w:spacing w:after="60"/>
              <w:rPr>
                <w:b/>
                <w:bCs/>
                <w:lang w:val="el-GR"/>
              </w:rPr>
            </w:pPr>
            <w:r w:rsidRPr="005D07A7">
              <w:rPr>
                <w:b/>
                <w:bCs/>
                <w:lang w:val="el-GR"/>
              </w:rPr>
              <w:t>Γρ. Προμηθειών Δήμου Κοζάνης</w:t>
            </w:r>
          </w:p>
        </w:tc>
      </w:tr>
      <w:tr w:rsidR="00AE18C8" w:rsidRPr="0070680B" w14:paraId="6591DB29" w14:textId="77777777">
        <w:tc>
          <w:tcPr>
            <w:tcW w:w="5245" w:type="dxa"/>
            <w:tcBorders>
              <w:top w:val="single" w:sz="4" w:space="0" w:color="000000"/>
              <w:left w:val="single" w:sz="4" w:space="0" w:color="000000"/>
              <w:bottom w:val="single" w:sz="4" w:space="0" w:color="000000"/>
            </w:tcBorders>
          </w:tcPr>
          <w:p w14:paraId="738F4B2F" w14:textId="77777777" w:rsidR="00AE18C8" w:rsidRPr="00F824EF" w:rsidRDefault="00AE18C8" w:rsidP="0013486C">
            <w:pPr>
              <w:pStyle w:val="normalwithoutspacing"/>
              <w:snapToGrid w:val="0"/>
            </w:pPr>
            <w:r w:rsidRPr="00F824EF">
              <w:t>Γενική Διεύθυνση στο διαδίκτυο  (</w:t>
            </w:r>
            <w:r w:rsidRPr="0013486C">
              <w:rPr>
                <w:lang w:val="en-US"/>
              </w:rPr>
              <w:t>URL</w:t>
            </w:r>
            <w:r w:rsidRPr="00F824EF">
              <w:t>)</w:t>
            </w:r>
          </w:p>
        </w:tc>
        <w:tc>
          <w:tcPr>
            <w:tcW w:w="4379" w:type="dxa"/>
            <w:tcBorders>
              <w:top w:val="single" w:sz="4" w:space="0" w:color="000000"/>
              <w:left w:val="single" w:sz="4" w:space="0" w:color="000000"/>
              <w:bottom w:val="single" w:sz="4" w:space="0" w:color="000000"/>
              <w:right w:val="single" w:sz="4" w:space="0" w:color="000000"/>
            </w:tcBorders>
          </w:tcPr>
          <w:p w14:paraId="5B44482D" w14:textId="77777777" w:rsidR="00AE18C8" w:rsidRPr="005D07A7" w:rsidRDefault="00AE18C8" w:rsidP="0013486C">
            <w:pPr>
              <w:rPr>
                <w:b/>
                <w:bCs/>
                <w:lang w:val="el-GR"/>
              </w:rPr>
            </w:pPr>
            <w:r w:rsidRPr="005D07A7">
              <w:rPr>
                <w:b/>
                <w:bCs/>
                <w:lang w:val="en-US"/>
              </w:rPr>
              <w:t>www</w:t>
            </w:r>
            <w:r w:rsidRPr="005D07A7">
              <w:rPr>
                <w:b/>
                <w:bCs/>
                <w:lang w:val="el-GR"/>
              </w:rPr>
              <w:t>.</w:t>
            </w:r>
            <w:r w:rsidRPr="005D07A7">
              <w:rPr>
                <w:b/>
                <w:bCs/>
                <w:lang w:val="en-US"/>
              </w:rPr>
              <w:t>cityofkozani</w:t>
            </w:r>
            <w:r w:rsidRPr="005D07A7">
              <w:rPr>
                <w:b/>
                <w:bCs/>
                <w:lang w:val="el-GR"/>
              </w:rPr>
              <w:t>.</w:t>
            </w:r>
            <w:r w:rsidRPr="005D07A7">
              <w:rPr>
                <w:b/>
                <w:bCs/>
                <w:lang w:val="en-US"/>
              </w:rPr>
              <w:t>gov</w:t>
            </w:r>
            <w:r w:rsidRPr="005D07A7">
              <w:rPr>
                <w:b/>
                <w:bCs/>
                <w:lang w:val="el-GR"/>
              </w:rPr>
              <w:t>.</w:t>
            </w:r>
            <w:r w:rsidRPr="005D07A7">
              <w:rPr>
                <w:b/>
                <w:bCs/>
                <w:lang w:val="en-US"/>
              </w:rPr>
              <w:t>gr</w:t>
            </w:r>
          </w:p>
        </w:tc>
      </w:tr>
    </w:tbl>
    <w:p w14:paraId="2791948E" w14:textId="77777777" w:rsidR="00AE18C8" w:rsidRDefault="00AE18C8">
      <w:pPr>
        <w:pStyle w:val="normalwithoutspacing"/>
      </w:pPr>
    </w:p>
    <w:p w14:paraId="16FCCB34" w14:textId="77777777" w:rsidR="00AE18C8" w:rsidRDefault="00AE18C8">
      <w:pPr>
        <w:pStyle w:val="normalwithoutspacing"/>
      </w:pPr>
      <w:r>
        <w:rPr>
          <w:b/>
          <w:bCs/>
        </w:rPr>
        <w:t xml:space="preserve">Είδος Αναθέτουσας Αρχής </w:t>
      </w:r>
    </w:p>
    <w:p w14:paraId="7B0C4588" w14:textId="77777777" w:rsidR="00AE18C8" w:rsidRDefault="00AE18C8">
      <w:pPr>
        <w:pStyle w:val="normalwithoutspacing"/>
      </w:pPr>
      <w:r>
        <w:t xml:space="preserve">Η Αναθέτουσα Αρχή είναι ο  ΔΗΜΟΣ ΚΟΖΑΝΗΣ </w:t>
      </w:r>
      <w:r w:rsidRPr="00262A7B">
        <w:t xml:space="preserve"> και ανήκει στην Γενική Κυβέρνηση</w:t>
      </w:r>
    </w:p>
    <w:p w14:paraId="20D462BA" w14:textId="77777777" w:rsidR="00AE18C8" w:rsidRPr="00A90752" w:rsidRDefault="00AE18C8">
      <w:pPr>
        <w:pStyle w:val="normalwithoutspacing"/>
      </w:pPr>
    </w:p>
    <w:p w14:paraId="0EDC37D7" w14:textId="77777777" w:rsidR="00AE18C8" w:rsidRDefault="00AE18C8">
      <w:pPr>
        <w:pStyle w:val="normalwithoutspacing"/>
      </w:pPr>
      <w:r>
        <w:rPr>
          <w:b/>
          <w:bCs/>
        </w:rPr>
        <w:t>Κύρια δραστηριότητα Α.Α.</w:t>
      </w:r>
    </w:p>
    <w:p w14:paraId="3156E469" w14:textId="77777777" w:rsidR="00AE18C8" w:rsidRDefault="00AE18C8">
      <w:pPr>
        <w:pStyle w:val="normalwithoutspacing"/>
      </w:pPr>
      <w:r>
        <w:t xml:space="preserve">Η κύρια δραστηριότητα της Αναθέτουσας Αρχής είναι </w:t>
      </w:r>
      <w:r w:rsidRPr="00262A7B">
        <w:t>Ο.Τ.Α</w:t>
      </w:r>
    </w:p>
    <w:p w14:paraId="6D85578C" w14:textId="77777777" w:rsidR="00AE18C8" w:rsidRDefault="00AE18C8">
      <w:pPr>
        <w:pStyle w:val="normalwithoutspacing"/>
      </w:pPr>
    </w:p>
    <w:p w14:paraId="2F7C9A09" w14:textId="77777777" w:rsidR="00AE18C8" w:rsidRDefault="00AE18C8">
      <w:pPr>
        <w:pStyle w:val="normalwithoutspacing"/>
      </w:pPr>
      <w:r>
        <w:rPr>
          <w:b/>
          <w:bCs/>
        </w:rPr>
        <w:t xml:space="preserve">Στοιχεία Επικοινωνίας </w:t>
      </w:r>
    </w:p>
    <w:p w14:paraId="5A2E0EA1" w14:textId="77777777" w:rsidR="00AE18C8" w:rsidRDefault="00AE18C8" w:rsidP="00A90752">
      <w:pPr>
        <w:pStyle w:val="normalwithoutspacing"/>
        <w:ind w:left="567" w:hanging="567"/>
      </w:pPr>
      <w:r w:rsidRPr="00A90752">
        <w:rPr>
          <w:kern w:val="1"/>
        </w:rPr>
        <w:t>α)</w:t>
      </w:r>
      <w:r w:rsidRPr="00A90752">
        <w:rPr>
          <w:kern w:val="1"/>
        </w:rPr>
        <w:tab/>
        <w:t xml:space="preserve">Τα έγγραφα της σύμβασης είναι διαθέσιμα για ελεύθερη, πλήρη, άμεση &amp; δωρεάν ηλεκτρονική πρόσβαση </w:t>
      </w:r>
      <w:r>
        <w:t xml:space="preserve">στην διεύθυνση (URL) :  </w:t>
      </w:r>
      <w:hyperlink r:id="rId7" w:history="1">
        <w:r w:rsidRPr="00262A7B">
          <w:rPr>
            <w:rStyle w:val="-"/>
            <w:lang w:val="en-US"/>
          </w:rPr>
          <w:t>www</w:t>
        </w:r>
        <w:r w:rsidRPr="00262A7B">
          <w:rPr>
            <w:rStyle w:val="-"/>
          </w:rPr>
          <w:t>.</w:t>
        </w:r>
        <w:r w:rsidRPr="00262A7B">
          <w:rPr>
            <w:rStyle w:val="-"/>
            <w:lang w:val="en-US"/>
          </w:rPr>
          <w:t>cityofkozani</w:t>
        </w:r>
        <w:r w:rsidRPr="00262A7B">
          <w:rPr>
            <w:rStyle w:val="-"/>
          </w:rPr>
          <w:t>.</w:t>
        </w:r>
        <w:r w:rsidRPr="00262A7B">
          <w:rPr>
            <w:rStyle w:val="-"/>
            <w:lang w:val="en-US"/>
          </w:rPr>
          <w:t>gov</w:t>
        </w:r>
        <w:r w:rsidRPr="00262A7B">
          <w:rPr>
            <w:rStyle w:val="-"/>
          </w:rPr>
          <w:t>.</w:t>
        </w:r>
        <w:r w:rsidRPr="00262A7B">
          <w:rPr>
            <w:rStyle w:val="-"/>
            <w:lang w:val="en-US"/>
          </w:rPr>
          <w:t>gr</w:t>
        </w:r>
      </w:hyperlink>
    </w:p>
    <w:p w14:paraId="33F41BA4" w14:textId="77777777" w:rsidR="00AE18C8" w:rsidRPr="002F0B8F" w:rsidRDefault="00AE18C8">
      <w:pPr>
        <w:pStyle w:val="normalwithoutspacing"/>
      </w:pPr>
      <w:r>
        <w:t>β)</w:t>
      </w:r>
      <w:r w:rsidRPr="00E7614E">
        <w:t xml:space="preserve"> </w:t>
      </w:r>
      <w:r>
        <w:t xml:space="preserve">Οι προσφορές πρέπει να υποβάλλονται στην διεύθυνση : </w:t>
      </w:r>
      <w:hyperlink r:id="rId8" w:history="1">
        <w:r w:rsidRPr="00262A7B">
          <w:rPr>
            <w:rStyle w:val="-"/>
            <w:shd w:val="clear" w:color="auto" w:fill="FFFFFF"/>
          </w:rPr>
          <w:t>www.promitheus.gov.gr</w:t>
        </w:r>
      </w:hyperlink>
    </w:p>
    <w:p w14:paraId="36D544A9" w14:textId="77777777" w:rsidR="00AE18C8" w:rsidRDefault="00AE18C8">
      <w:pPr>
        <w:pStyle w:val="normalwithoutspacing"/>
        <w:ind w:left="567" w:hanging="567"/>
      </w:pPr>
      <w:r>
        <w:t>γ)</w:t>
      </w:r>
      <w:r>
        <w:tab/>
        <w:t>Περαιτέρω πληροφορίες είναι διαθέσιμες από τον ανωτέρω αρμόδιο για πληροφορίες.</w:t>
      </w:r>
    </w:p>
    <w:p w14:paraId="2EB7D852" w14:textId="77777777" w:rsidR="00AE18C8" w:rsidRDefault="00AE18C8" w:rsidP="0013486C">
      <w:pPr>
        <w:pStyle w:val="normalwithoutspacing"/>
      </w:pPr>
    </w:p>
    <w:p w14:paraId="5DF27BDB" w14:textId="77777777" w:rsidR="00AE18C8" w:rsidRPr="000C4284" w:rsidRDefault="00AE18C8">
      <w:pPr>
        <w:pStyle w:val="20"/>
        <w:pBdr>
          <w:top w:val="none" w:sz="0" w:space="0" w:color="auto"/>
          <w:left w:val="none" w:sz="0" w:space="0" w:color="auto"/>
          <w:right w:val="none" w:sz="0" w:space="0" w:color="auto"/>
        </w:pBdr>
        <w:rPr>
          <w:lang w:val="el-GR"/>
        </w:rPr>
      </w:pPr>
      <w:bookmarkStart w:id="6" w:name="__RefHeading___Toc111_1659156176"/>
      <w:bookmarkStart w:id="7" w:name="_Toc14957783"/>
      <w:bookmarkEnd w:id="6"/>
      <w:r>
        <w:rPr>
          <w:lang w:val="el-GR"/>
        </w:rPr>
        <w:t>1.2</w:t>
      </w:r>
      <w:r>
        <w:rPr>
          <w:lang w:val="el-GR"/>
        </w:rPr>
        <w:tab/>
        <w:t>Στοιχεία Διαδικασίας-Χρηματοδότηση</w:t>
      </w:r>
      <w:bookmarkEnd w:id="7"/>
    </w:p>
    <w:p w14:paraId="3A8677FF" w14:textId="77777777" w:rsidR="00AE18C8" w:rsidRPr="000C4284" w:rsidRDefault="00AE18C8">
      <w:pPr>
        <w:rPr>
          <w:lang w:val="el-GR"/>
        </w:rPr>
      </w:pPr>
      <w:r>
        <w:rPr>
          <w:b/>
          <w:bCs/>
          <w:lang w:val="el-GR"/>
        </w:rPr>
        <w:t xml:space="preserve">Είδος διαδικασίας </w:t>
      </w:r>
    </w:p>
    <w:p w14:paraId="53B639A4" w14:textId="77777777" w:rsidR="00AE18C8" w:rsidRDefault="00AE18C8">
      <w:pPr>
        <w:pStyle w:val="normalwithoutspacing"/>
      </w:pPr>
      <w:r>
        <w:t xml:space="preserve">Ο διαγωνισμός θα διεξαχθεί με τη διαδικασία </w:t>
      </w:r>
      <w:r w:rsidRPr="005D07A7">
        <w:rPr>
          <w:b/>
          <w:bCs/>
        </w:rPr>
        <w:t>συνοπτικού διαγωνισμού</w:t>
      </w:r>
      <w:r>
        <w:t xml:space="preserve"> του άρθρου 117 του ν. 4412/16</w:t>
      </w:r>
      <w:r w:rsidRPr="00B8536E">
        <w:t xml:space="preserve"> </w:t>
      </w:r>
      <w:r w:rsidRPr="0007795E">
        <w:t>και υπό τις προϋποθέσεις του νόμου αυτού</w:t>
      </w:r>
      <w:r>
        <w:t xml:space="preserve">. </w:t>
      </w:r>
    </w:p>
    <w:p w14:paraId="10CE37C6" w14:textId="77777777" w:rsidR="00AE18C8" w:rsidRDefault="00AE18C8">
      <w:pPr>
        <w:pStyle w:val="normalwithoutspacing"/>
      </w:pPr>
    </w:p>
    <w:p w14:paraId="523E6FAF" w14:textId="77777777" w:rsidR="00AE18C8" w:rsidRDefault="00AE18C8">
      <w:pPr>
        <w:pStyle w:val="normalwithoutspacing"/>
      </w:pPr>
      <w:r>
        <w:rPr>
          <w:b/>
          <w:bCs/>
        </w:rPr>
        <w:t>Χρηματοδότηση της σύμβασης</w:t>
      </w:r>
    </w:p>
    <w:p w14:paraId="404F74BA" w14:textId="77777777" w:rsidR="00AE18C8" w:rsidRDefault="00AE18C8">
      <w:pPr>
        <w:pStyle w:val="normalwithoutspacing"/>
      </w:pPr>
      <w:r>
        <w:t xml:space="preserve">Φορέας χρηματοδότησης της παρούσας σύμβασης είναι ο </w:t>
      </w:r>
      <w:r w:rsidRPr="006F335E">
        <w:rPr>
          <w:b/>
          <w:bCs/>
        </w:rPr>
        <w:t>ΔΗΜΟΣ ΚΟΖΑΝΗΣ</w:t>
      </w:r>
      <w:r>
        <w:t xml:space="preserve"> με </w:t>
      </w:r>
      <w:r w:rsidRPr="006F335E">
        <w:rPr>
          <w:b/>
          <w:bCs/>
        </w:rPr>
        <w:t>ΙΔΙΑ ΕΣΟΔΑ.</w:t>
      </w:r>
    </w:p>
    <w:p w14:paraId="433DC97B" w14:textId="77777777" w:rsidR="00AE18C8" w:rsidRDefault="00AE18C8">
      <w:pPr>
        <w:pStyle w:val="normalwithoutspacing"/>
      </w:pPr>
      <w:r>
        <w:t xml:space="preserve">Για τη δαπάνη της εν λόγω σύμβασης  έχει ληφθεί η </w:t>
      </w:r>
      <w:r w:rsidRPr="006F335E">
        <w:rPr>
          <w:b/>
          <w:bCs/>
        </w:rPr>
        <w:t xml:space="preserve">Α.Α.Υ. </w:t>
      </w:r>
      <w:r>
        <w:rPr>
          <w:b/>
          <w:bCs/>
        </w:rPr>
        <w:t>307/2020</w:t>
      </w:r>
      <w:r w:rsidRPr="006F335E">
        <w:rPr>
          <w:b/>
          <w:bCs/>
        </w:rPr>
        <w:t>,</w:t>
      </w:r>
      <w:r>
        <w:t xml:space="preserve"> συνολικού ποσού </w:t>
      </w:r>
      <w:r>
        <w:rPr>
          <w:b/>
          <w:bCs/>
        </w:rPr>
        <w:t>59.768,</w:t>
      </w:r>
    </w:p>
    <w:p w14:paraId="34673938" w14:textId="77777777" w:rsidR="00AE18C8" w:rsidRDefault="00AE18C8">
      <w:pPr>
        <w:pStyle w:val="normalwithoutspacing"/>
      </w:pPr>
    </w:p>
    <w:p w14:paraId="770AE265" w14:textId="77777777" w:rsidR="00AE18C8" w:rsidRPr="000C4284" w:rsidRDefault="00AE18C8">
      <w:pPr>
        <w:pStyle w:val="20"/>
        <w:pBdr>
          <w:top w:val="none" w:sz="0" w:space="0" w:color="auto"/>
          <w:left w:val="none" w:sz="0" w:space="0" w:color="auto"/>
          <w:right w:val="none" w:sz="0" w:space="0" w:color="auto"/>
        </w:pBdr>
        <w:rPr>
          <w:lang w:val="el-GR"/>
        </w:rPr>
      </w:pPr>
      <w:bookmarkStart w:id="8" w:name="__RefHeading___Toc113_1659156176"/>
      <w:bookmarkStart w:id="9" w:name="_Toc14957784"/>
      <w:bookmarkEnd w:id="8"/>
      <w:r>
        <w:rPr>
          <w:lang w:val="el-GR"/>
        </w:rPr>
        <w:t>1.3</w:t>
      </w:r>
      <w:r>
        <w:rPr>
          <w:lang w:val="el-GR"/>
        </w:rPr>
        <w:tab/>
        <w:t>Συνοπτική Περιγραφή φυσικού και οικονομικού αντικειμένου της σύμβασης</w:t>
      </w:r>
      <w:bookmarkEnd w:id="9"/>
      <w:r>
        <w:rPr>
          <w:lang w:val="el-GR"/>
        </w:rPr>
        <w:t xml:space="preserve"> </w:t>
      </w:r>
    </w:p>
    <w:p w14:paraId="779C40B6" w14:textId="77777777" w:rsidR="00AE18C8" w:rsidRDefault="00AE18C8" w:rsidP="00591701">
      <w:pPr>
        <w:rPr>
          <w:lang w:val="el-GR"/>
        </w:rPr>
      </w:pPr>
      <w:r>
        <w:rPr>
          <w:lang w:val="el-GR"/>
        </w:rPr>
        <w:t xml:space="preserve">Αντικείμενο της σύμβασης  είναι η </w:t>
      </w:r>
      <w:r w:rsidRPr="00591701">
        <w:rPr>
          <w:lang w:val="el-GR"/>
        </w:rPr>
        <w:t xml:space="preserve">προμήθεια πλαστικών κάδων προσωρινής αποθήκευσης απορριμμάτων όπως αυτοί περιγράφονται αναλυτικά στις τεχνικές προδιαγραφές. </w:t>
      </w:r>
      <w:r w:rsidRPr="00C77277">
        <w:rPr>
          <w:lang w:val="el-GR"/>
        </w:rPr>
        <w:t xml:space="preserve">Η χωρητικότητα των </w:t>
      </w:r>
      <w:r w:rsidRPr="00C77277">
        <w:rPr>
          <w:lang w:val="el-GR"/>
        </w:rPr>
        <w:lastRenderedPageBreak/>
        <w:t>κάδων θα είναι 1100</w:t>
      </w:r>
      <w:r w:rsidRPr="00B64986">
        <w:t>lt</w:t>
      </w:r>
      <w:r w:rsidRPr="00C77277">
        <w:rPr>
          <w:lang w:val="el-GR"/>
        </w:rPr>
        <w:t xml:space="preserve"> και οι προδιαγραφές τους είναι συμβατές με το σύστημα μηχανικής αποκομιδής του Δήμου και είναι απόλυτα εναρμονισμένες με τους κανονισμούς ασφαλείας της Ευρωπαϊκής Ένωσης. Σκοπός της προμήθειας του εξοπλισμού αυτού είναι η αντικατάσταση των πεπαλαιωμένων και κατεστραμμένων κάδων του Δήμου.</w:t>
      </w:r>
    </w:p>
    <w:p w14:paraId="406B886B" w14:textId="77777777" w:rsidR="00AE18C8" w:rsidRPr="00591701" w:rsidRDefault="00AE18C8" w:rsidP="00591701">
      <w:pPr>
        <w:rPr>
          <w:lang w:val="el-GR"/>
        </w:rPr>
      </w:pPr>
      <w:r w:rsidRPr="00591701">
        <w:rPr>
          <w:lang w:val="el-GR"/>
        </w:rPr>
        <w:t xml:space="preserve">Η εκτιμώμενη αξία της σύμβασης ανέρχεται στο ποσό των </w:t>
      </w:r>
      <w:r>
        <w:rPr>
          <w:lang w:val="el-GR"/>
        </w:rPr>
        <w:t>59.768,00</w:t>
      </w:r>
      <w:r w:rsidRPr="00591701">
        <w:rPr>
          <w:lang w:val="el-GR"/>
        </w:rPr>
        <w:t xml:space="preserve"> € συμπεριλαμβανομένου ΦΠΑ .</w:t>
      </w:r>
      <w:r>
        <w:rPr>
          <w:lang w:val="el-GR"/>
        </w:rPr>
        <w:t xml:space="preserve">24 </w:t>
      </w:r>
      <w:r w:rsidRPr="00591701">
        <w:rPr>
          <w:lang w:val="el-GR"/>
        </w:rPr>
        <w:t xml:space="preserve">% (προϋπολογισμός χωρίς ΦΠΑ: € </w:t>
      </w:r>
      <w:r>
        <w:rPr>
          <w:lang w:val="el-GR"/>
        </w:rPr>
        <w:t xml:space="preserve">48.200,00 </w:t>
      </w:r>
      <w:r w:rsidRPr="00591701">
        <w:rPr>
          <w:lang w:val="el-GR"/>
        </w:rPr>
        <w:t xml:space="preserve">ΦΠΑ : </w:t>
      </w:r>
      <w:r>
        <w:rPr>
          <w:lang w:val="el-GR"/>
        </w:rPr>
        <w:t>11.568,00</w:t>
      </w:r>
      <w:r w:rsidRPr="00591701">
        <w:rPr>
          <w:lang w:val="el-GR"/>
        </w:rPr>
        <w:t>).</w:t>
      </w:r>
    </w:p>
    <w:p w14:paraId="785D45E9" w14:textId="77777777" w:rsidR="00AE18C8" w:rsidRPr="000C4284" w:rsidRDefault="00AE18C8" w:rsidP="00366B1E">
      <w:pPr>
        <w:rPr>
          <w:lang w:val="el-GR"/>
        </w:rPr>
      </w:pPr>
      <w:r>
        <w:rPr>
          <w:lang w:val="el-GR"/>
        </w:rPr>
        <w:t>Η διάρκεια της σύμβασης ορίζεται  σε 60 ημέρες από την υπογραφή της σύμβασης</w:t>
      </w:r>
    </w:p>
    <w:p w14:paraId="2D500211" w14:textId="77777777" w:rsidR="00AE18C8" w:rsidRPr="000C4284" w:rsidRDefault="00AE18C8" w:rsidP="00366B1E">
      <w:pPr>
        <w:rPr>
          <w:lang w:val="el-GR"/>
        </w:rPr>
      </w:pPr>
      <w:r>
        <w:rPr>
          <w:lang w:val="el-GR"/>
        </w:rPr>
        <w:t xml:space="preserve">Αναλυτική περιγραφή του φυσικού και οικονομικού αντικειμένου της σύμβασης δίδεται στο ΠΑΡΑΡΤΗΜΑ </w:t>
      </w:r>
    </w:p>
    <w:p w14:paraId="716C1AEB" w14:textId="77777777" w:rsidR="00AE18C8" w:rsidRDefault="00AE18C8" w:rsidP="00366B1E">
      <w:pPr>
        <w:pStyle w:val="normalwithoutspacing"/>
      </w:pPr>
      <w:r>
        <w:t xml:space="preserve">Η σύμβαση θα ανατεθεί με το κριτήριο της πλέον συμφέρουσας από οικονομική άποψη προσφοράς, </w:t>
      </w:r>
      <w:r w:rsidRPr="008844FB">
        <w:t xml:space="preserve">βάσει </w:t>
      </w:r>
      <w:r w:rsidRPr="008844FB">
        <w:rPr>
          <w:rStyle w:val="a6"/>
        </w:rPr>
        <w:t xml:space="preserve"> </w:t>
      </w:r>
      <w:r w:rsidRPr="008844FB">
        <w:t>τιμής.</w:t>
      </w:r>
    </w:p>
    <w:p w14:paraId="5B5193EB" w14:textId="77777777" w:rsidR="00AE18C8" w:rsidRDefault="00AE18C8" w:rsidP="007056E6">
      <w:pPr>
        <w:shd w:val="clear" w:color="auto" w:fill="FFFFFF"/>
        <w:spacing w:line="360" w:lineRule="auto"/>
        <w:rPr>
          <w:lang w:val="el-GR"/>
        </w:rPr>
      </w:pPr>
    </w:p>
    <w:p w14:paraId="63A48399" w14:textId="77777777" w:rsidR="00AE18C8" w:rsidRPr="000C4284" w:rsidRDefault="00AE18C8">
      <w:pPr>
        <w:pStyle w:val="20"/>
        <w:pBdr>
          <w:top w:val="none" w:sz="0" w:space="0" w:color="auto"/>
          <w:left w:val="none" w:sz="0" w:space="0" w:color="auto"/>
          <w:right w:val="none" w:sz="0" w:space="0" w:color="auto"/>
        </w:pBdr>
        <w:rPr>
          <w:lang w:val="el-GR"/>
        </w:rPr>
      </w:pPr>
      <w:bookmarkStart w:id="10" w:name="__RefHeading___Toc115_1659156176"/>
      <w:bookmarkStart w:id="11" w:name="_Toc14957785"/>
      <w:bookmarkEnd w:id="10"/>
      <w:r>
        <w:rPr>
          <w:lang w:val="el-GR"/>
        </w:rPr>
        <w:t>1.4</w:t>
      </w:r>
      <w:r>
        <w:rPr>
          <w:lang w:val="el-GR"/>
        </w:rPr>
        <w:tab/>
        <w:t>Θεσμικό πλαίσιο</w:t>
      </w:r>
      <w:bookmarkEnd w:id="11"/>
      <w:r>
        <w:rPr>
          <w:lang w:val="el-GR"/>
        </w:rPr>
        <w:t xml:space="preserve"> </w:t>
      </w:r>
    </w:p>
    <w:p w14:paraId="39596DA2" w14:textId="77777777" w:rsidR="00AE18C8" w:rsidRPr="000C4284" w:rsidRDefault="00AE18C8">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36CFACA7" w14:textId="77777777" w:rsidR="00AE18C8" w:rsidRPr="00A90752" w:rsidRDefault="00AE18C8" w:rsidP="008844FB">
      <w:pPr>
        <w:numPr>
          <w:ilvl w:val="0"/>
          <w:numId w:val="37"/>
        </w:numPr>
        <w:rPr>
          <w:lang w:val="el-GR"/>
        </w:rPr>
      </w:pPr>
      <w:r>
        <w:rPr>
          <w:lang w:val="el-GR"/>
        </w:rPr>
        <w:t>του ν. 4412/2016 (Α' 147) “</w:t>
      </w:r>
      <w:r>
        <w:rPr>
          <w:i/>
          <w:iCs/>
          <w:lang w:val="el-GR"/>
        </w:rPr>
        <w:t>Δημόσιες Συμβάσεις Έργων, Προμηθειών και Υπηρεσιών (προσαρμογή στις Οδηγίες 2014/24/ ΕΕ και 2014/25/ΕΕ)»</w:t>
      </w:r>
      <w:r>
        <w:rPr>
          <w:lang w:val="el-GR"/>
        </w:rPr>
        <w:t>, όπως τροποποίηθηκε και ισχύει.</w:t>
      </w:r>
    </w:p>
    <w:p w14:paraId="581F6379" w14:textId="77777777" w:rsidR="00AE18C8" w:rsidRPr="000C4284" w:rsidRDefault="00AE18C8" w:rsidP="008844FB">
      <w:pPr>
        <w:numPr>
          <w:ilvl w:val="0"/>
          <w:numId w:val="37"/>
        </w:numPr>
        <w:rPr>
          <w:lang w:val="el-GR"/>
        </w:rPr>
      </w:pPr>
      <w:r>
        <w:rPr>
          <w:color w:val="000000"/>
          <w:lang w:val="el-GR"/>
        </w:rPr>
        <w:t>του ν. 4314/2014 (Α' 265)</w:t>
      </w:r>
      <w:r>
        <w:rPr>
          <w:lang w:val="el-GR"/>
        </w:rPr>
        <w:t xml:space="preserve"> “</w:t>
      </w:r>
      <w:r>
        <w:rPr>
          <w:i/>
          <w:iCs/>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iCs/>
        </w:rPr>
        <w:t>L</w:t>
      </w:r>
      <w:r>
        <w:rPr>
          <w:i/>
          <w:iCs/>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iCs/>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14:paraId="47380CDF" w14:textId="77777777" w:rsidR="00AE18C8" w:rsidRPr="000C4284" w:rsidRDefault="00AE18C8" w:rsidP="008844FB">
      <w:pPr>
        <w:numPr>
          <w:ilvl w:val="0"/>
          <w:numId w:val="37"/>
        </w:numPr>
        <w:rPr>
          <w:lang w:val="el-GR"/>
        </w:rPr>
      </w:pPr>
      <w:r>
        <w:rPr>
          <w:lang w:val="el-GR"/>
        </w:rPr>
        <w:t>του ν. 4270/2014 (Α' 143) «</w:t>
      </w:r>
      <w:r>
        <w:rPr>
          <w:i/>
          <w:iCs/>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bCs/>
          <w:lang w:val="el-GR"/>
        </w:rPr>
        <w:t>,</w:t>
      </w:r>
    </w:p>
    <w:p w14:paraId="4C52A0C6" w14:textId="77777777" w:rsidR="00AE18C8" w:rsidRPr="000C4284" w:rsidRDefault="00AE18C8" w:rsidP="008844FB">
      <w:pPr>
        <w:numPr>
          <w:ilvl w:val="0"/>
          <w:numId w:val="37"/>
        </w:numPr>
        <w:rPr>
          <w:lang w:val="el-GR"/>
        </w:rPr>
      </w:pPr>
      <w:r>
        <w:rPr>
          <w:lang w:val="el-GR"/>
        </w:rPr>
        <w:t>του ν. 4250/2014 (Α' 74) «</w:t>
      </w:r>
      <w:r>
        <w:rPr>
          <w:i/>
          <w:iCs/>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14:paraId="18EEBD00" w14:textId="77777777" w:rsidR="00AE18C8" w:rsidRPr="00A90752" w:rsidRDefault="00AE18C8" w:rsidP="008844FB">
      <w:pPr>
        <w:numPr>
          <w:ilvl w:val="0"/>
          <w:numId w:val="37"/>
        </w:numPr>
        <w:rPr>
          <w:lang w:val="el-GR"/>
        </w:rPr>
      </w:pPr>
      <w:r>
        <w:rPr>
          <w:lang w:val="el-GR"/>
        </w:rPr>
        <w:t>της παρ. Ζ του Ν. 4152/2013 (Α' 107) «</w:t>
      </w:r>
      <w:r>
        <w:rPr>
          <w:i/>
          <w:iCs/>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14:paraId="19D56026" w14:textId="77777777" w:rsidR="00AE18C8" w:rsidRDefault="00AE18C8">
      <w:pPr>
        <w:numPr>
          <w:ilvl w:val="0"/>
          <w:numId w:val="35"/>
        </w:numPr>
        <w:ind w:left="284" w:hanging="284"/>
        <w:rPr>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p>
    <w:p w14:paraId="29D65FA8" w14:textId="77777777" w:rsidR="00AE18C8" w:rsidRPr="000C4284" w:rsidRDefault="00AE18C8" w:rsidP="00A90752">
      <w:pPr>
        <w:numPr>
          <w:ilvl w:val="0"/>
          <w:numId w:val="35"/>
        </w:numPr>
        <w:ind w:left="284" w:hanging="284"/>
        <w:rPr>
          <w:lang w:val="el-GR"/>
        </w:rPr>
      </w:pPr>
      <w:r>
        <w:rPr>
          <w:lang w:val="el-GR"/>
        </w:rPr>
        <w:t>του ν. 4013/2011 (Α’ 204) «</w:t>
      </w:r>
      <w:r>
        <w:rPr>
          <w:i/>
          <w:iCs/>
          <w:lang w:val="el-GR"/>
        </w:rPr>
        <w:t>Σύσταση ενιαίας Ανεξάρτητης Αρχής Δημοσίων Συμβάσεων και Κεντρικού Ηλεκτρονικού Μητρώου Δημοσίων Συμβάσεων…</w:t>
      </w:r>
      <w:r>
        <w:rPr>
          <w:lang w:val="el-GR"/>
        </w:rPr>
        <w:t xml:space="preserve">», </w:t>
      </w:r>
    </w:p>
    <w:p w14:paraId="20207F4F" w14:textId="77777777" w:rsidR="00AE18C8" w:rsidRPr="000C4284" w:rsidRDefault="00AE18C8" w:rsidP="00A90752">
      <w:pPr>
        <w:numPr>
          <w:ilvl w:val="0"/>
          <w:numId w:val="35"/>
        </w:numPr>
        <w:ind w:left="284" w:hanging="284"/>
        <w:rPr>
          <w:lang w:val="el-GR"/>
        </w:rPr>
      </w:pPr>
      <w:r>
        <w:rPr>
          <w:lang w:val="el-GR"/>
        </w:rPr>
        <w:t>του ν. 3861/2010 (Α’ 112) «</w:t>
      </w:r>
      <w:r>
        <w:rPr>
          <w:i/>
          <w:iCs/>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lang w:val="el-GR"/>
        </w:rPr>
        <w:t>,</w:t>
      </w:r>
    </w:p>
    <w:p w14:paraId="19C0B3EC" w14:textId="77777777" w:rsidR="00AE18C8" w:rsidRPr="00A07A7B" w:rsidRDefault="00AE18C8" w:rsidP="00A85374">
      <w:pPr>
        <w:numPr>
          <w:ilvl w:val="0"/>
          <w:numId w:val="35"/>
        </w:numPr>
        <w:rPr>
          <w:color w:val="FF0000"/>
          <w:lang w:val="el-GR"/>
        </w:rPr>
      </w:pPr>
      <w:r w:rsidRPr="00A07A7B">
        <w:rPr>
          <w:color w:val="FF0000"/>
          <w:lang w:val="el-GR"/>
        </w:rPr>
        <w:t xml:space="preserve">του άρθρου </w:t>
      </w:r>
      <w:r>
        <w:rPr>
          <w:color w:val="FF0000"/>
          <w:lang w:val="el-GR"/>
        </w:rPr>
        <w:t>5</w:t>
      </w:r>
      <w:r w:rsidRPr="00A07A7B">
        <w:rPr>
          <w:color w:val="FF0000"/>
          <w:lang w:val="el-GR"/>
        </w:rPr>
        <w:t xml:space="preserve"> της απόφασης με αριθμ. 11389/1993 (Β΄ 185) του Υπουργού Εσωτερικών [συμπληρώνεται κατά περίπτωση]</w:t>
      </w:r>
    </w:p>
    <w:p w14:paraId="10C31D62" w14:textId="77777777" w:rsidR="00AE18C8" w:rsidRPr="000C4284" w:rsidRDefault="00AE18C8">
      <w:pPr>
        <w:numPr>
          <w:ilvl w:val="0"/>
          <w:numId w:val="35"/>
        </w:numPr>
        <w:ind w:left="284" w:hanging="284"/>
        <w:rPr>
          <w:lang w:val="el-GR"/>
        </w:rPr>
      </w:pPr>
      <w:r>
        <w:rPr>
          <w:lang w:val="el-GR"/>
        </w:rPr>
        <w:t>του ν. 3548/2007 (Α’ 68) «</w:t>
      </w:r>
      <w:r>
        <w:rPr>
          <w:i/>
          <w:iCs/>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284AF85E" w14:textId="77777777" w:rsidR="00AE18C8" w:rsidRPr="000C4284" w:rsidRDefault="00AE18C8" w:rsidP="00A90752">
      <w:pPr>
        <w:numPr>
          <w:ilvl w:val="0"/>
          <w:numId w:val="35"/>
        </w:numPr>
        <w:ind w:left="284" w:hanging="284"/>
        <w:rPr>
          <w:lang w:val="el-GR"/>
        </w:rPr>
      </w:pPr>
      <w:r>
        <w:rPr>
          <w:lang w:val="el-GR"/>
        </w:rPr>
        <w:lastRenderedPageBreak/>
        <w:t>του ν. 2859/2000 (Α’ 248) «</w:t>
      </w:r>
      <w:r>
        <w:rPr>
          <w:i/>
          <w:iCs/>
          <w:lang w:val="el-GR"/>
        </w:rPr>
        <w:t>Κύρωση Κώδικα Φόρου Προστιθέμενης Αξίας</w:t>
      </w:r>
      <w:r>
        <w:rPr>
          <w:lang w:val="el-GR"/>
        </w:rPr>
        <w:t xml:space="preserve">», </w:t>
      </w:r>
    </w:p>
    <w:p w14:paraId="5F26F7BA" w14:textId="77777777" w:rsidR="00AE18C8" w:rsidRPr="000C4284" w:rsidRDefault="00AE18C8" w:rsidP="00A90752">
      <w:pPr>
        <w:numPr>
          <w:ilvl w:val="0"/>
          <w:numId w:val="35"/>
        </w:numPr>
        <w:ind w:left="284" w:hanging="284"/>
        <w:rPr>
          <w:lang w:val="el-GR"/>
        </w:rPr>
      </w:pPr>
      <w:r>
        <w:rPr>
          <w:lang w:val="el-GR"/>
        </w:rPr>
        <w:t>του ν.2690/1999 (Α' 45) “</w:t>
      </w:r>
      <w:r>
        <w:rPr>
          <w:i/>
          <w:iCs/>
          <w:lang w:val="el-GR"/>
        </w:rPr>
        <w:t>Κύρωση του Κώδικα Διοικητικής Διαδικασίας και άλλες διατάξεις</w:t>
      </w:r>
      <w:r>
        <w:rPr>
          <w:lang w:val="el-GR"/>
        </w:rPr>
        <w:t>”  και ιδίως των άρθρων 7 και 13 έως 15,</w:t>
      </w:r>
    </w:p>
    <w:p w14:paraId="74FA82A5" w14:textId="77777777" w:rsidR="00AE18C8" w:rsidRPr="000C4284" w:rsidRDefault="00AE18C8">
      <w:pPr>
        <w:numPr>
          <w:ilvl w:val="0"/>
          <w:numId w:val="35"/>
        </w:numPr>
        <w:ind w:left="284" w:hanging="284"/>
        <w:rPr>
          <w:lang w:val="el-GR"/>
        </w:rPr>
      </w:pPr>
      <w:r>
        <w:rPr>
          <w:lang w:val="el-GR"/>
        </w:rPr>
        <w:t>του ν. 2121/1993 (Α' 25) “</w:t>
      </w:r>
      <w:r>
        <w:rPr>
          <w:rStyle w:val="a9"/>
          <w:b w:val="0"/>
          <w:bCs w:val="0"/>
          <w:i/>
          <w:iCs/>
          <w:color w:val="000000"/>
          <w:lang w:val="el-GR"/>
        </w:rPr>
        <w:t>Πνευματική Ιδιοκτησία, Συγγενικά Δικαιώματα και Πολιτιστικά Θέματα</w:t>
      </w:r>
      <w:r>
        <w:rPr>
          <w:rStyle w:val="a9"/>
          <w:b w:val="0"/>
          <w:bCs w:val="0"/>
          <w:color w:val="000000"/>
          <w:lang w:val="el-GR"/>
        </w:rPr>
        <w:t xml:space="preserve">”, </w:t>
      </w:r>
    </w:p>
    <w:p w14:paraId="4972D93F" w14:textId="77777777" w:rsidR="00AE18C8" w:rsidRPr="00A90752" w:rsidRDefault="00AE18C8" w:rsidP="00A90752">
      <w:pPr>
        <w:numPr>
          <w:ilvl w:val="0"/>
          <w:numId w:val="35"/>
        </w:numPr>
        <w:ind w:left="284" w:hanging="284"/>
        <w:rPr>
          <w:lang w:val="el-GR"/>
        </w:rPr>
      </w:pPr>
      <w:r>
        <w:rPr>
          <w:lang w:val="el-GR"/>
        </w:rPr>
        <w:t>του π.δ 28/2015 (Α' 34) “</w:t>
      </w:r>
      <w:r>
        <w:rPr>
          <w:i/>
          <w:iCs/>
          <w:lang w:val="el-GR"/>
        </w:rPr>
        <w:t>Κωδικοποίηση διατάξεων για την πρόσβαση σε δημόσια έγγραφα και στοιχεία</w:t>
      </w:r>
      <w:r>
        <w:rPr>
          <w:lang w:val="el-GR"/>
        </w:rPr>
        <w:t xml:space="preserve">”, </w:t>
      </w:r>
    </w:p>
    <w:p w14:paraId="56050F8A" w14:textId="77777777" w:rsidR="00AE18C8" w:rsidRPr="000C4284" w:rsidRDefault="00AE18C8" w:rsidP="00A90752">
      <w:pPr>
        <w:numPr>
          <w:ilvl w:val="0"/>
          <w:numId w:val="35"/>
        </w:numPr>
        <w:ind w:left="284" w:hanging="284"/>
        <w:rPr>
          <w:lang w:val="el-GR"/>
        </w:rPr>
      </w:pPr>
      <w:r>
        <w:rPr>
          <w:lang w:val="el-GR"/>
        </w:rPr>
        <w:t>του π.δ. 80/2016 (Α΄145) “Ανάληψη υποχρεώσεων από τους Διατάκτες”</w:t>
      </w:r>
    </w:p>
    <w:p w14:paraId="1B32102E" w14:textId="77777777" w:rsidR="00AE18C8" w:rsidRPr="000C4284" w:rsidRDefault="00AE18C8" w:rsidP="00A90752">
      <w:pPr>
        <w:numPr>
          <w:ilvl w:val="0"/>
          <w:numId w:val="35"/>
        </w:numPr>
        <w:ind w:left="284" w:hanging="284"/>
        <w:rPr>
          <w:lang w:val="el-GR"/>
        </w:rPr>
      </w:pPr>
      <w:r>
        <w:rPr>
          <w:lang w:val="el-GR"/>
        </w:rPr>
        <w:t xml:space="preserve">της με αρ. 57654 (Β’ 1781/23.5.2017) Απόφασης του Υπουργού Οικονομίας και Ανάπτυξης </w:t>
      </w:r>
      <w:r w:rsidRPr="00A90752">
        <w:rPr>
          <w:lang w:val="el-GR"/>
        </w:rPr>
        <w:t>«</w:t>
      </w:r>
      <w:r>
        <w:rPr>
          <w:i/>
          <w:iCs/>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lang w:val="el-GR"/>
        </w:rPr>
        <w:t>»</w:t>
      </w:r>
    </w:p>
    <w:p w14:paraId="6AA36F87" w14:textId="77777777" w:rsidR="00AE18C8" w:rsidRPr="00A90752" w:rsidRDefault="00AE18C8" w:rsidP="00A90752">
      <w:pPr>
        <w:numPr>
          <w:ilvl w:val="0"/>
          <w:numId w:val="35"/>
        </w:numPr>
        <w:ind w:left="284" w:hanging="284"/>
        <w:rPr>
          <w:lang w:val="el-GR"/>
        </w:rPr>
      </w:pPr>
      <w:r>
        <w:rPr>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AFA7E70" w14:textId="77777777" w:rsidR="00AE18C8" w:rsidRPr="00262A7B" w:rsidRDefault="00AE18C8" w:rsidP="00777D42">
      <w:pPr>
        <w:numPr>
          <w:ilvl w:val="0"/>
          <w:numId w:val="35"/>
        </w:numPr>
        <w:tabs>
          <w:tab w:val="left" w:pos="284"/>
        </w:tabs>
        <w:rPr>
          <w:lang w:val="el-GR"/>
        </w:rPr>
      </w:pPr>
      <w:bookmarkStart w:id="12" w:name="__RefHeading___Toc117_1659156176"/>
      <w:bookmarkStart w:id="13" w:name="_Toc14957786"/>
      <w:bookmarkEnd w:id="12"/>
      <w:r>
        <w:rPr>
          <w:lang w:val="el-GR"/>
        </w:rPr>
        <w:t>Τ</w:t>
      </w:r>
      <w:r w:rsidRPr="00262A7B">
        <w:rPr>
          <w:lang w:val="el-GR"/>
        </w:rPr>
        <w:t xml:space="preserve">ην υπ’ αριθμ. </w:t>
      </w:r>
      <w:r>
        <w:rPr>
          <w:b/>
          <w:bCs/>
          <w:lang w:val="el-GR"/>
        </w:rPr>
        <w:t xml:space="preserve">267/2019 </w:t>
      </w:r>
      <w:r w:rsidRPr="00262A7B">
        <w:rPr>
          <w:lang w:val="el-GR"/>
        </w:rPr>
        <w:t xml:space="preserve"> μελέτη της Δ/νσης </w:t>
      </w:r>
      <w:r>
        <w:rPr>
          <w:lang w:val="el-GR"/>
        </w:rPr>
        <w:t xml:space="preserve"> Περιβάλλοντος</w:t>
      </w:r>
    </w:p>
    <w:p w14:paraId="16D153D9" w14:textId="77777777" w:rsidR="00AE18C8" w:rsidRPr="00262A7B" w:rsidRDefault="00AE18C8" w:rsidP="00777D42">
      <w:pPr>
        <w:numPr>
          <w:ilvl w:val="0"/>
          <w:numId w:val="35"/>
        </w:numPr>
        <w:tabs>
          <w:tab w:val="left" w:pos="284"/>
        </w:tabs>
        <w:rPr>
          <w:lang w:val="el-GR"/>
        </w:rPr>
      </w:pPr>
      <w:r w:rsidRPr="00262A7B">
        <w:rPr>
          <w:lang w:val="el-GR"/>
        </w:rPr>
        <w:t xml:space="preserve">την με αριθμ. </w:t>
      </w:r>
      <w:r>
        <w:rPr>
          <w:b/>
          <w:bCs/>
          <w:lang w:val="el-GR"/>
        </w:rPr>
        <w:t>200/2020</w:t>
      </w:r>
      <w:r w:rsidRPr="00262A7B">
        <w:rPr>
          <w:lang w:val="el-GR"/>
        </w:rPr>
        <w:t xml:space="preserve"> Απόφαση του Δημάρχου (</w:t>
      </w:r>
      <w:r w:rsidRPr="00262A7B">
        <w:rPr>
          <w:b/>
          <w:bCs/>
          <w:lang w:val="el-GR"/>
        </w:rPr>
        <w:t xml:space="preserve">ΑΔΑ: </w:t>
      </w:r>
      <w:r>
        <w:rPr>
          <w:b/>
          <w:bCs/>
          <w:lang w:val="el-GR"/>
        </w:rPr>
        <w:t>6508ΩΛΠ-ΡΙ3</w:t>
      </w:r>
      <w:r w:rsidRPr="00262A7B">
        <w:rPr>
          <w:lang w:val="el-GR"/>
        </w:rPr>
        <w:t>) με την οποία έγινε δέσμευση και διάθεση πίστωσης (</w:t>
      </w:r>
      <w:r w:rsidRPr="00262A7B">
        <w:rPr>
          <w:b/>
          <w:bCs/>
          <w:lang w:val="el-GR"/>
        </w:rPr>
        <w:t xml:space="preserve">ΑΑΥ </w:t>
      </w:r>
      <w:r>
        <w:rPr>
          <w:b/>
          <w:bCs/>
          <w:lang w:val="el-GR"/>
        </w:rPr>
        <w:t>307</w:t>
      </w:r>
      <w:r w:rsidRPr="00262A7B">
        <w:rPr>
          <w:lang w:val="el-GR"/>
        </w:rPr>
        <w:t xml:space="preserve">) </w:t>
      </w:r>
    </w:p>
    <w:p w14:paraId="778A7868" w14:textId="77777777" w:rsidR="00AE18C8" w:rsidRPr="00187277" w:rsidRDefault="00AE18C8" w:rsidP="00187277">
      <w:pPr>
        <w:numPr>
          <w:ilvl w:val="0"/>
          <w:numId w:val="35"/>
        </w:numPr>
        <w:tabs>
          <w:tab w:val="left" w:pos="284"/>
        </w:tabs>
        <w:rPr>
          <w:color w:val="FF0000"/>
          <w:lang w:val="el-GR"/>
        </w:rPr>
      </w:pPr>
      <w:r w:rsidRPr="00187277">
        <w:rPr>
          <w:lang w:val="el-GR"/>
        </w:rPr>
        <w:t xml:space="preserve">την υπ’ αριθμ. </w:t>
      </w:r>
      <w:r w:rsidRPr="00187277">
        <w:rPr>
          <w:b/>
          <w:bCs/>
          <w:lang w:val="el-GR"/>
        </w:rPr>
        <w:t>98/2020</w:t>
      </w:r>
      <w:r w:rsidRPr="00187277">
        <w:rPr>
          <w:lang w:val="el-GR"/>
        </w:rPr>
        <w:t xml:space="preserve"> Απόφαση της Οικονομικής Επιτροπής με (</w:t>
      </w:r>
      <w:r w:rsidRPr="00187277">
        <w:rPr>
          <w:b/>
          <w:bCs/>
          <w:lang w:val="el-GR"/>
        </w:rPr>
        <w:t>ΑΔΑ: Ψ881ΩΛΠ-ΩΗΨ</w:t>
      </w:r>
      <w:r w:rsidRPr="00187277">
        <w:rPr>
          <w:lang w:val="el-GR"/>
        </w:rPr>
        <w:t>) για έγκριση της μελέτης  τρόπου εκτέλεσης  και καθορισμού των όρων της διακήρυξης , του κριτήριου κατακύρωσης</w:t>
      </w:r>
      <w:r w:rsidRPr="00187277">
        <w:rPr>
          <w:color w:val="FF0000"/>
          <w:lang w:val="el-GR"/>
        </w:rPr>
        <w:t xml:space="preserve">  </w:t>
      </w:r>
      <w:r w:rsidRPr="00187277">
        <w:rPr>
          <w:lang w:val="el-GR"/>
        </w:rPr>
        <w:t>και της συγκρότησης της Επιτροπής Διενέργειας/Επιτροπής Αξιολόγησης διαδικασιών σύναψης δημοσίων συμβάσεων προμηθειών και γενικών υπηρεσιών</w:t>
      </w:r>
    </w:p>
    <w:p w14:paraId="163A200D" w14:textId="77777777" w:rsidR="00AE18C8" w:rsidRPr="000C4284" w:rsidRDefault="00AE18C8">
      <w:pPr>
        <w:pStyle w:val="20"/>
        <w:pBdr>
          <w:top w:val="none" w:sz="0" w:space="0" w:color="auto"/>
          <w:left w:val="none" w:sz="0" w:space="0" w:color="auto"/>
          <w:right w:val="none" w:sz="0" w:space="0" w:color="auto"/>
        </w:pBdr>
        <w:rPr>
          <w:lang w:val="el-GR"/>
        </w:rPr>
      </w:pPr>
      <w:r>
        <w:rPr>
          <w:lang w:val="el-GR"/>
        </w:rPr>
        <w:t>1.5</w:t>
      </w:r>
      <w:r>
        <w:rPr>
          <w:lang w:val="el-GR"/>
        </w:rPr>
        <w:tab/>
        <w:t>Προθεσμία παραλαβής προσφορών και διενέργεια διαγωνισμού</w:t>
      </w:r>
      <w:bookmarkEnd w:id="13"/>
      <w:r>
        <w:rPr>
          <w:lang w:val="el-GR"/>
        </w:rPr>
        <w:t xml:space="preserve"> </w:t>
      </w:r>
    </w:p>
    <w:p w14:paraId="4EEC4659" w14:textId="77777777" w:rsidR="00AE18C8" w:rsidRDefault="00AE18C8">
      <w:pPr>
        <w:rPr>
          <w:b/>
          <w:bCs/>
          <w:lang w:val="el-GR" w:eastAsia="el-GR"/>
        </w:rPr>
      </w:pPr>
      <w:r>
        <w:rPr>
          <w:lang w:val="el-GR" w:eastAsia="el-GR"/>
        </w:rPr>
        <w:t xml:space="preserve">Η </w:t>
      </w:r>
      <w:r w:rsidRPr="00903F6E">
        <w:rPr>
          <w:b/>
          <w:bCs/>
          <w:lang w:val="el-GR" w:eastAsia="el-GR"/>
        </w:rPr>
        <w:t>καταληκτική ημερομηνία</w:t>
      </w:r>
      <w:r>
        <w:rPr>
          <w:lang w:val="el-GR" w:eastAsia="el-GR"/>
        </w:rPr>
        <w:t xml:space="preserve"> παραλαβής των προσφορών είναι η </w:t>
      </w:r>
      <w:r>
        <w:rPr>
          <w:b/>
          <w:bCs/>
          <w:u w:val="single"/>
          <w:lang w:val="el-GR" w:eastAsia="el-GR"/>
        </w:rPr>
        <w:t xml:space="preserve">14-04-2020 </w:t>
      </w:r>
      <w:r>
        <w:rPr>
          <w:lang w:val="el-GR" w:eastAsia="el-GR"/>
        </w:rPr>
        <w:t xml:space="preserve">και ώρα </w:t>
      </w:r>
      <w:r>
        <w:rPr>
          <w:b/>
          <w:bCs/>
          <w:lang w:val="el-GR" w:eastAsia="el-GR"/>
        </w:rPr>
        <w:t>10:00 πμ,</w:t>
      </w:r>
    </w:p>
    <w:p w14:paraId="5953A3F0" w14:textId="77777777" w:rsidR="00AE18C8" w:rsidRDefault="00AE18C8">
      <w:pPr>
        <w:rPr>
          <w:lang w:val="el-GR" w:eastAsia="el-GR"/>
        </w:rPr>
      </w:pPr>
    </w:p>
    <w:p w14:paraId="78C525B2" w14:textId="77777777" w:rsidR="00AE18C8" w:rsidRPr="002828DE" w:rsidRDefault="00AE18C8" w:rsidP="000B4FF7">
      <w:pPr>
        <w:rPr>
          <w:lang w:val="el-GR" w:eastAsia="el-GR"/>
        </w:rPr>
      </w:pPr>
      <w:r w:rsidRPr="002828DE">
        <w:rPr>
          <w:lang w:val="el-GR"/>
        </w:rPr>
        <w:t xml:space="preserve">Οι προσφορές μπορούν να υποβληθούν και με </w:t>
      </w:r>
      <w:r>
        <w:t>courier</w:t>
      </w:r>
      <w:r w:rsidRPr="002828DE">
        <w:rPr>
          <w:lang w:val="el-GR"/>
        </w:rPr>
        <w:t xml:space="preserve"> ή ταχυδρομείο, αλλά πρέπει να έχουν φτάσει στο πρωτόκολλο της υπηρεσίας έως την ανωτέρω ημέρα και ώρα.</w:t>
      </w:r>
    </w:p>
    <w:p w14:paraId="3E441301" w14:textId="77777777" w:rsidR="00AE18C8" w:rsidRPr="000C4284" w:rsidRDefault="00AE18C8">
      <w:pPr>
        <w:pStyle w:val="20"/>
        <w:pBdr>
          <w:top w:val="none" w:sz="0" w:space="0" w:color="auto"/>
          <w:left w:val="none" w:sz="0" w:space="0" w:color="auto"/>
          <w:right w:val="none" w:sz="0" w:space="0" w:color="auto"/>
        </w:pBdr>
        <w:rPr>
          <w:lang w:val="el-GR"/>
        </w:rPr>
      </w:pPr>
      <w:bookmarkStart w:id="14" w:name="__RefHeading___Toc119_1659156176"/>
      <w:bookmarkStart w:id="15" w:name="_Toc14957787"/>
      <w:bookmarkEnd w:id="14"/>
      <w:r>
        <w:rPr>
          <w:lang w:val="el-GR"/>
        </w:rPr>
        <w:t>1.6</w:t>
      </w:r>
      <w:r>
        <w:rPr>
          <w:lang w:val="el-GR"/>
        </w:rPr>
        <w:tab/>
        <w:t>Δημοσιότητα</w:t>
      </w:r>
      <w:bookmarkEnd w:id="15"/>
    </w:p>
    <w:p w14:paraId="5499D239" w14:textId="77777777" w:rsidR="00AE18C8" w:rsidRDefault="00AE18C8">
      <w:pPr>
        <w:rPr>
          <w:lang w:val="el-GR"/>
        </w:rPr>
      </w:pPr>
      <w:r>
        <w:rPr>
          <w:b/>
          <w:bCs/>
          <w:lang w:val="el-GR"/>
        </w:rPr>
        <w:t>Α.</w:t>
      </w:r>
      <w:r>
        <w:rPr>
          <w:b/>
          <w:bCs/>
          <w:lang w:val="el-GR"/>
        </w:rPr>
        <w:tab/>
        <w:t xml:space="preserve">Δημοσίευση σε εθνικό επίπεδο </w:t>
      </w:r>
    </w:p>
    <w:p w14:paraId="2C22ABC6" w14:textId="77777777" w:rsidR="00AE18C8" w:rsidRPr="000C4284" w:rsidRDefault="00AE18C8">
      <w:pPr>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14:paraId="4924A751" w14:textId="77777777" w:rsidR="00AE18C8" w:rsidRPr="000C4284" w:rsidRDefault="00AE18C8">
      <w:pPr>
        <w:rPr>
          <w:lang w:val="el-GR"/>
        </w:rPr>
      </w:pPr>
      <w:r>
        <w:rPr>
          <w:lang w:val="el-GR"/>
        </w:rPr>
        <w:t xml:space="preserve">Προκήρυξη (περίληψη της παρούσας Διακήρυξης) δημοσιεύεται </w:t>
      </w:r>
      <w:r w:rsidRPr="00FE084A">
        <w:rPr>
          <w:lang w:val="el-GR"/>
        </w:rPr>
        <w:t xml:space="preserve">σε μία ημερήσια εφημερίδα, τοπική </w:t>
      </w:r>
    </w:p>
    <w:p w14:paraId="1E33A6D8" w14:textId="77777777" w:rsidR="00AE18C8" w:rsidRPr="000C4284" w:rsidRDefault="00AE18C8">
      <w:pPr>
        <w:rPr>
          <w:lang w:val="el-GR"/>
        </w:rPr>
      </w:pPr>
      <w:r>
        <w:rPr>
          <w:lang w:val="el-GR"/>
        </w:rPr>
        <w:t xml:space="preserve">Η προκήρυξη (περίληψη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9" w:history="1">
        <w:r>
          <w:rPr>
            <w:rStyle w:val="-"/>
            <w:color w:val="000000"/>
            <w:lang w:val="el-GR" w:eastAsia="el-GR"/>
          </w:rPr>
          <w:t>http://et.diavgeia.gov.gr/</w:t>
        </w:r>
      </w:hyperlink>
      <w:r>
        <w:rPr>
          <w:lang w:val="el-GR" w:eastAsia="el-GR"/>
        </w:rPr>
        <w:t xml:space="preserve"> (ΠΡΟΓΡΑΜΜΑ ΔΙΑΥΓΕΙΑ)</w:t>
      </w:r>
    </w:p>
    <w:p w14:paraId="3E946CD5" w14:textId="77777777" w:rsidR="00AE18C8" w:rsidRDefault="00AE18C8">
      <w:pPr>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r w:rsidRPr="00262A7B">
        <w:rPr>
          <w:color w:val="0000FF"/>
        </w:rPr>
        <w:t>www</w:t>
      </w:r>
      <w:r w:rsidRPr="00262A7B">
        <w:rPr>
          <w:color w:val="0000FF"/>
          <w:lang w:val="el-GR"/>
        </w:rPr>
        <w:t>.</w:t>
      </w:r>
      <w:r w:rsidRPr="00262A7B">
        <w:rPr>
          <w:color w:val="0000FF"/>
        </w:rPr>
        <w:t>cityofkozani</w:t>
      </w:r>
      <w:r w:rsidRPr="00262A7B">
        <w:rPr>
          <w:color w:val="0000FF"/>
          <w:lang w:val="el-GR"/>
        </w:rPr>
        <w:t>.</w:t>
      </w:r>
      <w:r w:rsidRPr="00262A7B">
        <w:rPr>
          <w:color w:val="0000FF"/>
        </w:rPr>
        <w:t>gov</w:t>
      </w:r>
      <w:r w:rsidRPr="00262A7B">
        <w:rPr>
          <w:color w:val="0000FF"/>
          <w:lang w:val="el-GR"/>
        </w:rPr>
        <w:t>.</w:t>
      </w:r>
      <w:r w:rsidRPr="00262A7B">
        <w:rPr>
          <w:color w:val="0000FF"/>
        </w:rPr>
        <w:t>gr</w:t>
      </w:r>
      <w:r>
        <w:rPr>
          <w:lang w:val="el-GR"/>
        </w:rPr>
        <w:t xml:space="preserve">    στην διαδρομή : </w:t>
      </w:r>
      <w:r w:rsidRPr="00262A7B">
        <w:rPr>
          <w:lang w:val="el-GR"/>
        </w:rPr>
        <w:t>(</w:t>
      </w:r>
      <w:r w:rsidRPr="00262A7B">
        <w:t>www</w:t>
      </w:r>
      <w:r w:rsidRPr="00262A7B">
        <w:rPr>
          <w:lang w:val="el-GR"/>
        </w:rPr>
        <w:t>.</w:t>
      </w:r>
      <w:r w:rsidRPr="00262A7B">
        <w:t>cityofkozani</w:t>
      </w:r>
      <w:r w:rsidRPr="00262A7B">
        <w:rPr>
          <w:lang w:val="el-GR"/>
        </w:rPr>
        <w:t>.</w:t>
      </w:r>
      <w:r w:rsidRPr="00262A7B">
        <w:t>gov</w:t>
      </w:r>
      <w:r w:rsidRPr="00262A7B">
        <w:rPr>
          <w:lang w:val="el-GR"/>
        </w:rPr>
        <w:t>.</w:t>
      </w:r>
      <w:r w:rsidRPr="00262A7B">
        <w:t>gr</w:t>
      </w:r>
      <w:r w:rsidRPr="00262A7B">
        <w:rPr>
          <w:lang w:val="el-GR"/>
        </w:rPr>
        <w:t>/</w:t>
      </w:r>
      <w:r w:rsidRPr="00262A7B">
        <w:t>web</w:t>
      </w:r>
      <w:r w:rsidRPr="00262A7B">
        <w:rPr>
          <w:lang w:val="el-GR"/>
        </w:rPr>
        <w:t>/</w:t>
      </w:r>
      <w:r w:rsidRPr="00262A7B">
        <w:t>guest</w:t>
      </w:r>
      <w:r w:rsidRPr="00262A7B">
        <w:rPr>
          <w:lang w:val="el-GR"/>
        </w:rPr>
        <w:t>/</w:t>
      </w:r>
      <w:r w:rsidRPr="00262A7B">
        <w:t>diagonismoi</w:t>
      </w:r>
      <w:r w:rsidRPr="00262A7B">
        <w:rPr>
          <w:lang w:val="el-GR"/>
        </w:rPr>
        <w:t>)</w:t>
      </w:r>
    </w:p>
    <w:p w14:paraId="5F200257" w14:textId="77777777" w:rsidR="00AE18C8" w:rsidRPr="00A07A7B" w:rsidRDefault="00AE18C8">
      <w:pPr>
        <w:rPr>
          <w:lang w:val="el-GR"/>
        </w:rPr>
      </w:pPr>
      <w:r w:rsidRPr="00A07A7B">
        <w:rPr>
          <w:b/>
          <w:bCs/>
          <w:lang w:val="el-GR" w:eastAsia="el-GR"/>
        </w:rPr>
        <w:t>Β.</w:t>
      </w:r>
      <w:r w:rsidRPr="00A07A7B">
        <w:rPr>
          <w:b/>
          <w:bCs/>
          <w:lang w:val="el-GR" w:eastAsia="el-GR"/>
        </w:rPr>
        <w:tab/>
        <w:t>Έξοδα δημοσιεύσεων</w:t>
      </w:r>
    </w:p>
    <w:p w14:paraId="6A06B113" w14:textId="77777777" w:rsidR="00AE18C8" w:rsidRPr="00A07A7B" w:rsidRDefault="00AE18C8">
      <w:pPr>
        <w:rPr>
          <w:lang w:val="el-GR"/>
        </w:rPr>
      </w:pPr>
      <w:r w:rsidRPr="00A07A7B">
        <w:rPr>
          <w:lang w:val="el-GR" w:eastAsia="ar-SA"/>
        </w:rPr>
        <w:lastRenderedPageBreak/>
        <w:t>Η δαπάνη των δημοσιεύσεων στον Ελληνικό Τύπο βαρύνει:</w:t>
      </w:r>
      <w:r>
        <w:rPr>
          <w:lang w:val="el-GR" w:eastAsia="ar-SA"/>
        </w:rPr>
        <w:t xml:space="preserve"> </w:t>
      </w:r>
      <w:r w:rsidRPr="00903F6E">
        <w:rPr>
          <w:b/>
          <w:bCs/>
          <w:i/>
          <w:iCs/>
          <w:kern w:val="1"/>
          <w:lang w:val="el-GR"/>
        </w:rPr>
        <w:t>τον ΑΝΑΔΟΧΟ</w:t>
      </w:r>
    </w:p>
    <w:p w14:paraId="1DC40E34" w14:textId="77777777" w:rsidR="00AE18C8" w:rsidRPr="000C4284" w:rsidRDefault="00AE18C8">
      <w:pPr>
        <w:pStyle w:val="20"/>
        <w:pBdr>
          <w:top w:val="none" w:sz="0" w:space="0" w:color="auto"/>
          <w:left w:val="none" w:sz="0" w:space="0" w:color="auto"/>
          <w:right w:val="none" w:sz="0" w:space="0" w:color="auto"/>
        </w:pBdr>
        <w:rPr>
          <w:lang w:val="el-GR"/>
        </w:rPr>
      </w:pPr>
      <w:bookmarkStart w:id="16" w:name="__RefHeading___Toc121_1659156176"/>
      <w:bookmarkStart w:id="17" w:name="_Toc14957788"/>
      <w:bookmarkEnd w:id="16"/>
      <w:r>
        <w:rPr>
          <w:lang w:val="el-GR"/>
        </w:rPr>
        <w:t>1.7</w:t>
      </w:r>
      <w:r>
        <w:rPr>
          <w:lang w:val="el-GR"/>
        </w:rPr>
        <w:tab/>
        <w:t>Αρχές εφαρμοζόμενες στη διαδικασία σύναψης</w:t>
      </w:r>
      <w:bookmarkEnd w:id="17"/>
      <w:r>
        <w:rPr>
          <w:lang w:val="el-GR"/>
        </w:rPr>
        <w:t xml:space="preserve"> </w:t>
      </w:r>
    </w:p>
    <w:p w14:paraId="0561B4BD" w14:textId="77777777" w:rsidR="00AE18C8" w:rsidRPr="000C4284" w:rsidRDefault="00AE18C8">
      <w:pPr>
        <w:rPr>
          <w:lang w:val="el-GR"/>
        </w:rPr>
      </w:pPr>
      <w:r>
        <w:rPr>
          <w:lang w:val="el-GR"/>
        </w:rPr>
        <w:t>Οι οικονομικοί φορείς δεσμεύονται ότι:</w:t>
      </w:r>
    </w:p>
    <w:p w14:paraId="105F73F4" w14:textId="77777777" w:rsidR="00AE18C8" w:rsidRPr="000C4284" w:rsidRDefault="00AE18C8">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8F02172" w14:textId="77777777" w:rsidR="00AE18C8" w:rsidRPr="000C4284" w:rsidRDefault="00AE18C8">
      <w:pPr>
        <w:rPr>
          <w:lang w:val="el-GR"/>
        </w:rPr>
      </w:pPr>
      <w:r>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6F3FE907" w14:textId="77777777" w:rsidR="00AE18C8" w:rsidRDefault="00AE18C8" w:rsidP="00CC69D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bookmarkStart w:id="18" w:name="__RefHeading___Toc491950096"/>
      <w:bookmarkEnd w:id="18"/>
    </w:p>
    <w:p w14:paraId="01DBB0DA" w14:textId="77777777" w:rsidR="00AE18C8" w:rsidRPr="000C4284" w:rsidRDefault="00AE18C8" w:rsidP="00CC69D4">
      <w:pPr>
        <w:pStyle w:val="20"/>
        <w:pBdr>
          <w:top w:val="none" w:sz="0" w:space="0" w:color="auto"/>
          <w:left w:val="none" w:sz="0" w:space="0" w:color="auto"/>
          <w:right w:val="none" w:sz="0" w:space="0" w:color="auto"/>
        </w:pBdr>
        <w:rPr>
          <w:lang w:val="el-GR"/>
        </w:rPr>
      </w:pPr>
      <w:r>
        <w:rPr>
          <w:lang w:val="el-GR"/>
        </w:rPr>
        <w:t>2.</w:t>
      </w:r>
      <w:r>
        <w:rPr>
          <w:lang w:val="el-GR"/>
        </w:rPr>
        <w:tab/>
        <w:t>ΓΕΝΙΚΟΙ ΚΑΙ ΕΙΔΙΚΟΙ ΟΡΟΙ ΣΥΜΜΕΤΟΧΗΣ</w:t>
      </w:r>
    </w:p>
    <w:p w14:paraId="641C3FAF" w14:textId="77777777" w:rsidR="00AE18C8" w:rsidRPr="000C4284" w:rsidRDefault="00AE18C8">
      <w:pPr>
        <w:pStyle w:val="20"/>
        <w:pBdr>
          <w:top w:val="none" w:sz="0" w:space="0" w:color="auto"/>
          <w:left w:val="none" w:sz="0" w:space="0" w:color="auto"/>
          <w:right w:val="none" w:sz="0" w:space="0" w:color="auto"/>
        </w:pBdr>
        <w:rPr>
          <w:lang w:val="el-GR"/>
        </w:rPr>
      </w:pPr>
      <w:bookmarkStart w:id="19" w:name="__RefHeading___Toc123_1659156176"/>
      <w:bookmarkStart w:id="20" w:name="_Toc14957789"/>
      <w:bookmarkEnd w:id="19"/>
      <w:r>
        <w:rPr>
          <w:lang w:val="el-GR"/>
        </w:rPr>
        <w:t>2.1</w:t>
      </w:r>
      <w:r>
        <w:rPr>
          <w:lang w:val="el-GR"/>
        </w:rPr>
        <w:tab/>
        <w:t>Γενικές Πληροφορίες</w:t>
      </w:r>
      <w:bookmarkEnd w:id="20"/>
    </w:p>
    <w:p w14:paraId="2AC40806" w14:textId="77777777" w:rsidR="00AE18C8" w:rsidRPr="000C4284" w:rsidRDefault="00AE18C8">
      <w:pPr>
        <w:pStyle w:val="3"/>
        <w:rPr>
          <w:lang w:val="el-GR"/>
        </w:rPr>
      </w:pPr>
      <w:bookmarkStart w:id="21" w:name="__RefHeading___Toc125_1659156176"/>
      <w:bookmarkStart w:id="22" w:name="_Toc14957790"/>
      <w:bookmarkEnd w:id="21"/>
      <w:r>
        <w:rPr>
          <w:lang w:val="el-GR"/>
        </w:rPr>
        <w:t>2.1.1</w:t>
      </w:r>
      <w:r>
        <w:rPr>
          <w:lang w:val="el-GR"/>
        </w:rPr>
        <w:tab/>
        <w:t>Έγγραφα της σύμβασης</w:t>
      </w:r>
      <w:bookmarkEnd w:id="22"/>
    </w:p>
    <w:p w14:paraId="3D74AACB" w14:textId="77777777" w:rsidR="00AE18C8" w:rsidRPr="000C4284" w:rsidRDefault="00AE18C8">
      <w:pPr>
        <w:rPr>
          <w:lang w:val="el-GR"/>
        </w:rPr>
      </w:pPr>
      <w:r>
        <w:rPr>
          <w:lang w:val="el-GR"/>
        </w:rPr>
        <w:t>Τα έγγραφα της παρούσας διαδικασίας σύναψης είναι τα ακόλουθα:</w:t>
      </w:r>
    </w:p>
    <w:p w14:paraId="3FC8F4B4" w14:textId="77777777" w:rsidR="00AE18C8" w:rsidRPr="001D10CF" w:rsidRDefault="00AE18C8">
      <w:pPr>
        <w:numPr>
          <w:ilvl w:val="0"/>
          <w:numId w:val="32"/>
        </w:numPr>
        <w:tabs>
          <w:tab w:val="clear" w:pos="720"/>
          <w:tab w:val="num" w:pos="0"/>
        </w:tabs>
        <w:spacing w:after="40"/>
        <w:ind w:left="567" w:hanging="567"/>
        <w:rPr>
          <w:lang w:val="el-GR"/>
        </w:rPr>
      </w:pPr>
      <w:r>
        <w:rPr>
          <w:lang w:val="el-GR"/>
        </w:rPr>
        <w:t>η προκήρυξη</w:t>
      </w:r>
    </w:p>
    <w:p w14:paraId="1B6077C2" w14:textId="77777777" w:rsidR="00AE18C8" w:rsidRDefault="00AE18C8">
      <w:pPr>
        <w:numPr>
          <w:ilvl w:val="0"/>
          <w:numId w:val="32"/>
        </w:numPr>
        <w:tabs>
          <w:tab w:val="clear" w:pos="720"/>
          <w:tab w:val="num" w:pos="0"/>
        </w:tabs>
        <w:spacing w:after="40"/>
        <w:ind w:left="567" w:hanging="567"/>
        <w:rPr>
          <w:lang w:val="el-GR"/>
        </w:rPr>
      </w:pPr>
      <w:r>
        <w:rPr>
          <w:lang w:val="el-GR"/>
        </w:rPr>
        <w:t xml:space="preserve">η παρούσα Διακήρυξη  με τα Παραρτήματα που αποτελούν αναπόσπαστο μέρος αυτής </w:t>
      </w:r>
    </w:p>
    <w:p w14:paraId="5EDF0333" w14:textId="77777777" w:rsidR="00AE18C8" w:rsidRPr="000C4284" w:rsidRDefault="00AE18C8" w:rsidP="00DA60C7">
      <w:pPr>
        <w:numPr>
          <w:ilvl w:val="0"/>
          <w:numId w:val="32"/>
        </w:numPr>
        <w:tabs>
          <w:tab w:val="clear" w:pos="720"/>
          <w:tab w:val="num" w:pos="0"/>
        </w:tabs>
        <w:spacing w:after="40"/>
        <w:ind w:left="567" w:hanging="567"/>
        <w:rPr>
          <w:lang w:val="el-GR"/>
        </w:rPr>
      </w:pPr>
      <w:r>
        <w:rPr>
          <w:lang w:val="el-GR"/>
        </w:rPr>
        <w:t>το Τυποποιημένο Έντυπο Υπεύθυνης Δήλωσης [ΤΕΥΔ]</w:t>
      </w:r>
    </w:p>
    <w:p w14:paraId="2C8A9E6F" w14:textId="77777777" w:rsidR="00AE18C8" w:rsidRPr="000C4284" w:rsidRDefault="00AE18C8" w:rsidP="00DA60C7">
      <w:pPr>
        <w:numPr>
          <w:ilvl w:val="0"/>
          <w:numId w:val="32"/>
        </w:numPr>
        <w:tabs>
          <w:tab w:val="clear" w:pos="720"/>
          <w:tab w:val="num" w:pos="0"/>
        </w:tabs>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CECD92C" w14:textId="77777777" w:rsidR="00AE18C8" w:rsidRDefault="00AE18C8">
      <w:pPr>
        <w:rPr>
          <w:lang w:val="el-GR"/>
        </w:rPr>
      </w:pPr>
    </w:p>
    <w:p w14:paraId="05544674" w14:textId="77777777" w:rsidR="00AE18C8" w:rsidRPr="000C4284" w:rsidRDefault="00AE18C8">
      <w:pPr>
        <w:pStyle w:val="3"/>
        <w:rPr>
          <w:lang w:val="el-GR"/>
        </w:rPr>
      </w:pPr>
      <w:bookmarkStart w:id="23" w:name="__RefHeading___Toc127_1659156176"/>
      <w:bookmarkStart w:id="24" w:name="_Toc14957791"/>
      <w:bookmarkEnd w:id="23"/>
      <w:r w:rsidRPr="002314CB">
        <w:rPr>
          <w:lang w:val="el-GR"/>
        </w:rPr>
        <w:t>2.1.2</w:t>
      </w:r>
      <w:r w:rsidRPr="002314CB">
        <w:rPr>
          <w:lang w:val="el-GR"/>
        </w:rPr>
        <w:tab/>
        <w:t>Επικοινωνία - Πρόσβαση στα έγγραφα της Σύμβασης</w:t>
      </w:r>
      <w:bookmarkEnd w:id="24"/>
    </w:p>
    <w:p w14:paraId="0D1F7EF9" w14:textId="77777777" w:rsidR="00AE18C8" w:rsidRDefault="00AE18C8" w:rsidP="003B4F0A">
      <w:pPr>
        <w:rPr>
          <w:lang w:val="el-GR"/>
        </w:rPr>
      </w:pPr>
      <w:r w:rsidRPr="00240B73">
        <w:rPr>
          <w:lang w:val="el-GR"/>
        </w:rPr>
        <w:t>Τα τεύχη είναι διαθέσιμα ηλεκτρονικά στις ανωτέρω διευθύνσεις (βλ. παρ. 1.6.).</w:t>
      </w:r>
    </w:p>
    <w:p w14:paraId="0C56DE18" w14:textId="77777777" w:rsidR="00AE18C8" w:rsidRPr="000C4284" w:rsidRDefault="00AE18C8">
      <w:pPr>
        <w:pStyle w:val="3"/>
        <w:rPr>
          <w:lang w:val="el-GR"/>
        </w:rPr>
      </w:pPr>
      <w:bookmarkStart w:id="25" w:name="__RefHeading___Toc129_1659156176"/>
      <w:bookmarkStart w:id="26" w:name="_Toc14957792"/>
      <w:bookmarkEnd w:id="25"/>
      <w:r>
        <w:rPr>
          <w:lang w:val="el-GR"/>
        </w:rPr>
        <w:t>2.1.3</w:t>
      </w:r>
      <w:r>
        <w:rPr>
          <w:lang w:val="el-GR"/>
        </w:rPr>
        <w:tab/>
        <w:t>Παροχή Διευκρινίσεων</w:t>
      </w:r>
      <w:bookmarkEnd w:id="26"/>
    </w:p>
    <w:p w14:paraId="7B92E4B4" w14:textId="77777777" w:rsidR="00AE18C8" w:rsidRPr="000C4284" w:rsidRDefault="00AE18C8">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D5CD11D" w14:textId="77777777" w:rsidR="00AE18C8" w:rsidRPr="000C4284" w:rsidRDefault="00AE18C8">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7CCF2BF5" w14:textId="77777777" w:rsidR="00AE18C8" w:rsidRPr="000C4284" w:rsidRDefault="00AE18C8">
      <w:pPr>
        <w:rPr>
          <w:lang w:val="el-GR"/>
        </w:rPr>
      </w:pPr>
      <w:r>
        <w:rPr>
          <w:lang w:val="el-GR"/>
        </w:rPr>
        <w:t>β) Όταν τα έγγραφα της σύμβασης υφίστανται σημαντικές αλλαγές.</w:t>
      </w:r>
    </w:p>
    <w:p w14:paraId="32D661D2" w14:textId="77777777" w:rsidR="00AE18C8" w:rsidRPr="000C4284" w:rsidRDefault="00AE18C8">
      <w:pPr>
        <w:rPr>
          <w:lang w:val="el-GR"/>
        </w:rPr>
      </w:pPr>
      <w:r>
        <w:rPr>
          <w:lang w:val="el-GR"/>
        </w:rPr>
        <w:t>Η διάρκεια της παράτασης θα είναι ανάλογη με τη σπουδαιότητα των πληροφοριών που ζητήθηκαν ή των αλλαγών.</w:t>
      </w:r>
    </w:p>
    <w:p w14:paraId="65738D07" w14:textId="77777777" w:rsidR="00AE18C8" w:rsidRPr="000C4284" w:rsidRDefault="00AE18C8">
      <w:pPr>
        <w:rPr>
          <w:lang w:val="el-GR"/>
        </w:rPr>
      </w:pPr>
      <w:r>
        <w:rPr>
          <w:lang w:val="el-GR"/>
        </w:rPr>
        <w:lastRenderedPageBreak/>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A90752">
        <w:rPr>
          <w:lang w:val="el-GR"/>
        </w:rPr>
        <w:t>.</w:t>
      </w:r>
    </w:p>
    <w:p w14:paraId="1CF63A49" w14:textId="77777777" w:rsidR="00AE18C8" w:rsidRPr="000C4284" w:rsidRDefault="00AE18C8">
      <w:pPr>
        <w:pStyle w:val="3"/>
        <w:rPr>
          <w:lang w:val="el-GR"/>
        </w:rPr>
      </w:pPr>
      <w:bookmarkStart w:id="27" w:name="__RefHeading___Toc131_1659156176"/>
      <w:bookmarkStart w:id="28" w:name="_Toc14957793"/>
      <w:bookmarkEnd w:id="27"/>
      <w:r>
        <w:rPr>
          <w:lang w:val="el-GR"/>
        </w:rPr>
        <w:t>2.1.4</w:t>
      </w:r>
      <w:r>
        <w:rPr>
          <w:lang w:val="el-GR"/>
        </w:rPr>
        <w:tab/>
        <w:t>Γλώσσα</w:t>
      </w:r>
      <w:bookmarkEnd w:id="28"/>
    </w:p>
    <w:p w14:paraId="2D26B5D9" w14:textId="77777777" w:rsidR="00AE18C8" w:rsidRPr="00A90752" w:rsidRDefault="00AE18C8">
      <w:pPr>
        <w:rPr>
          <w:lang w:val="el-GR"/>
        </w:rPr>
      </w:pPr>
      <w:r>
        <w:rPr>
          <w:lang w:val="el-GR"/>
        </w:rPr>
        <w:t xml:space="preserve">Τα έγγραφα της σύμβασης έχουν συνταχθεί στην ελληνική γλώσσα. </w:t>
      </w:r>
      <w:r w:rsidRPr="00993AED">
        <w:rPr>
          <w:lang w:val="el-GR"/>
        </w:rPr>
        <w:t>Τυχόν ενστάσεις υποβάλλονται στην ελληνική γλώσσα.</w:t>
      </w:r>
    </w:p>
    <w:p w14:paraId="411B0991" w14:textId="77777777" w:rsidR="00AE18C8" w:rsidRPr="00A90752" w:rsidRDefault="00AE18C8">
      <w:pPr>
        <w:rPr>
          <w:lang w:val="el-GR"/>
        </w:rPr>
      </w:pPr>
      <w:r>
        <w:rPr>
          <w:color w:val="000000"/>
          <w:lang w:val="el-GR"/>
        </w:rPr>
        <w:t xml:space="preserve">Οι </w:t>
      </w:r>
      <w:r w:rsidRPr="00A90752">
        <w:rPr>
          <w:b/>
          <w:bCs/>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Pr>
          <w:rFonts w:ascii="Verdana" w:hAnsi="Verdana" w:cs="Verdana"/>
          <w:color w:val="000000"/>
          <w:sz w:val="18"/>
          <w:szCs w:val="18"/>
          <w:bdr w:val="single" w:sz="2"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454AE14F" w14:textId="77777777" w:rsidR="00AE18C8" w:rsidRPr="00A90752" w:rsidRDefault="00AE18C8">
      <w:pPr>
        <w:rPr>
          <w:lang w:val="el-GR"/>
        </w:rPr>
      </w:pPr>
      <w:r>
        <w:rPr>
          <w:color w:val="000000"/>
          <w:lang w:val="el-GR"/>
        </w:rPr>
        <w:t xml:space="preserve">Τα </w:t>
      </w:r>
      <w:r w:rsidRPr="00A90752">
        <w:rPr>
          <w:b/>
          <w:bCs/>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szCs w:val="18"/>
          <w:bdr w:val="single" w:sz="2"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64B2612C" w14:textId="77777777" w:rsidR="00AE18C8" w:rsidRPr="00A90752" w:rsidRDefault="00AE18C8">
      <w:pPr>
        <w:rPr>
          <w:lang w:val="el-GR"/>
        </w:rPr>
      </w:pPr>
      <w:r>
        <w:rPr>
          <w:color w:val="000000"/>
          <w:lang w:val="el-GR"/>
        </w:rPr>
        <w:t xml:space="preserve">Ενημερωτικά και τεχνικά φυλλάδια και άλλα έντυπα </w:t>
      </w:r>
      <w:r w:rsidRPr="00D2203C">
        <w:rPr>
          <w:color w:val="000000"/>
          <w:lang w:val="el-GR"/>
        </w:rPr>
        <w:t xml:space="preserve">-εταιρικά ή μη- με ειδικό τεχνικό </w:t>
      </w:r>
      <w:r w:rsidRPr="00D2203C">
        <w:rPr>
          <w:i/>
          <w:iCs/>
          <w:color w:val="000000"/>
          <w:lang w:val="el-GR"/>
        </w:rPr>
        <w:t>περιεχόμενο</w:t>
      </w:r>
      <w:r w:rsidRPr="00D2203C">
        <w:rPr>
          <w:color w:val="000000"/>
          <w:lang w:val="el-GR"/>
        </w:rPr>
        <w:t xml:space="preserve"> μπορούν να υποβάλλονται σε άλλη γλώσσα. </w:t>
      </w:r>
      <w:r w:rsidRPr="00D2203C">
        <w:rPr>
          <w:i/>
          <w:iCs/>
          <w:color w:val="5B9BD5"/>
          <w:lang w:val="el-GR"/>
        </w:rPr>
        <w:t>αγγλική</w:t>
      </w:r>
      <w:r>
        <w:rPr>
          <w:i/>
          <w:iCs/>
          <w:color w:val="5B9BD5"/>
          <w:lang w:val="el-GR"/>
        </w:rPr>
        <w:t>,</w:t>
      </w:r>
      <w:r w:rsidRPr="00D2203C">
        <w:rPr>
          <w:color w:val="000000"/>
          <w:lang w:val="el-GR"/>
        </w:rPr>
        <w:t xml:space="preserve"> χωρίς να συνοδεύονται από μετάφραση στην ελληνική.</w:t>
      </w:r>
    </w:p>
    <w:p w14:paraId="2A46CE25" w14:textId="77777777" w:rsidR="00AE18C8" w:rsidRPr="000C4284" w:rsidRDefault="00AE18C8">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95F3043" w14:textId="77777777" w:rsidR="00AE18C8" w:rsidRDefault="00AE18C8">
      <w:pPr>
        <w:pStyle w:val="3"/>
        <w:rPr>
          <w:color w:val="000000"/>
          <w:lang w:val="el-GR"/>
        </w:rPr>
      </w:pPr>
      <w:bookmarkStart w:id="29" w:name="__RefHeading___Toc133_1659156176"/>
      <w:bookmarkStart w:id="30" w:name="_Toc14957794"/>
      <w:bookmarkEnd w:id="29"/>
      <w:r>
        <w:rPr>
          <w:lang w:val="el-GR"/>
        </w:rPr>
        <w:t>2.1.5</w:t>
      </w:r>
      <w:r>
        <w:rPr>
          <w:lang w:val="el-GR"/>
        </w:rPr>
        <w:tab/>
        <w:t>Εγγυήσεις</w:t>
      </w:r>
      <w:bookmarkEnd w:id="30"/>
    </w:p>
    <w:p w14:paraId="53CB7DD7" w14:textId="77777777" w:rsidR="00AE18C8" w:rsidRPr="00A90752" w:rsidRDefault="00AE18C8">
      <w:pPr>
        <w:rPr>
          <w:lang w:val="el-GR"/>
        </w:rPr>
      </w:pPr>
      <w:r>
        <w:rPr>
          <w:color w:val="000000"/>
          <w:lang w:val="el-GR"/>
        </w:rPr>
        <w:t xml:space="preserve">Οι εγγυητικές επιστολές της παραγράφου 4.1 εκδίδονται από πιστωτικά ιδρύματα </w:t>
      </w:r>
      <w:r w:rsidRPr="00C9398F">
        <w:rPr>
          <w:color w:val="000000"/>
          <w:lang w:val="el-GR"/>
        </w:rPr>
        <w:t>ή χρηματοδοτικά ιδρύματα ή ασφαλιστικές επιχειρήσεις κατά την έννοια των περιπτώσεων β΄ και γ΄ της παρ. 1 του άρθρου 14 του ν. 4364/ 2016 (Α΄13)</w:t>
      </w:r>
      <w:r>
        <w:rPr>
          <w:color w:val="000000"/>
          <w:lang w:val="el-GR"/>
        </w:rPr>
        <w:t xml:space="preserve"> που λειτουργούν νόμιμα στα κράτη - μέλη της </w:t>
      </w:r>
      <w:r w:rsidRPr="00993AED">
        <w:rPr>
          <w:color w:val="000000"/>
          <w:lang w:val="el-GR"/>
        </w:rPr>
        <w:t xml:space="preserve"> </w:t>
      </w:r>
      <w:r>
        <w:rPr>
          <w:color w:val="000000"/>
          <w:lang w:val="el-GR"/>
        </w:rPr>
        <w:t>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0A7728E" w14:textId="77777777" w:rsidR="00AE18C8" w:rsidRPr="00A90752" w:rsidRDefault="00AE18C8">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2E27611" w14:textId="77777777" w:rsidR="00AE18C8" w:rsidRPr="00A90752" w:rsidRDefault="00AE18C8">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w:t>
      </w:r>
      <w:r>
        <w:rPr>
          <w:color w:val="000000"/>
          <w:lang w:val="el-GR"/>
        </w:rPr>
        <w:lastRenderedPageBreak/>
        <w:t xml:space="preserve">εγγυήσεων καλής εκτέλεσης και προκαταβολής, τον αριθμό και τον τίτλο της σχετικής σύμβασης. </w:t>
      </w:r>
    </w:p>
    <w:p w14:paraId="74D86B20" w14:textId="77777777" w:rsidR="00AE18C8" w:rsidRPr="00BA4801" w:rsidRDefault="00AE18C8">
      <w:pPr>
        <w:rPr>
          <w:b/>
          <w:bCs/>
          <w:lang w:val="el-GR"/>
        </w:rPr>
      </w:pPr>
      <w:r w:rsidRPr="00BA4801">
        <w:rPr>
          <w:b/>
          <w:bCs/>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2D929BB1" w14:textId="77777777" w:rsidR="00AE18C8" w:rsidRDefault="00AE18C8">
      <w:pPr>
        <w:pStyle w:val="20"/>
        <w:pBdr>
          <w:top w:val="none" w:sz="0" w:space="0" w:color="auto"/>
          <w:left w:val="none" w:sz="0" w:space="0" w:color="auto"/>
          <w:right w:val="none" w:sz="0" w:space="0" w:color="auto"/>
        </w:pBdr>
        <w:rPr>
          <w:lang w:val="el-GR"/>
        </w:rPr>
      </w:pPr>
    </w:p>
    <w:p w14:paraId="6C6BB2E2" w14:textId="77777777" w:rsidR="00AE18C8" w:rsidRPr="000C4284" w:rsidRDefault="00AE18C8">
      <w:pPr>
        <w:pStyle w:val="20"/>
        <w:pBdr>
          <w:top w:val="none" w:sz="0" w:space="0" w:color="auto"/>
          <w:left w:val="none" w:sz="0" w:space="0" w:color="auto"/>
          <w:right w:val="none" w:sz="0" w:space="0" w:color="auto"/>
        </w:pBdr>
        <w:rPr>
          <w:lang w:val="el-GR"/>
        </w:rPr>
      </w:pPr>
      <w:bookmarkStart w:id="31" w:name="__RefHeading___Toc135_1659156176"/>
      <w:bookmarkStart w:id="32" w:name="_Toc14957795"/>
      <w:bookmarkEnd w:id="31"/>
      <w:r>
        <w:rPr>
          <w:lang w:val="el-GR"/>
        </w:rPr>
        <w:t>2.2</w:t>
      </w:r>
      <w:r>
        <w:rPr>
          <w:lang w:val="el-GR"/>
        </w:rPr>
        <w:tab/>
        <w:t>Δικαίωμα Συμμετοχής - Κριτήρια Ποιοτικής Επιλογής</w:t>
      </w:r>
      <w:bookmarkEnd w:id="32"/>
    </w:p>
    <w:p w14:paraId="7ABA8348" w14:textId="77777777" w:rsidR="00AE18C8" w:rsidRPr="000C4284" w:rsidRDefault="00AE18C8">
      <w:pPr>
        <w:pStyle w:val="3"/>
        <w:rPr>
          <w:lang w:val="el-GR"/>
        </w:rPr>
      </w:pPr>
      <w:bookmarkStart w:id="33" w:name="__RefHeading___Toc137_1659156176"/>
      <w:bookmarkStart w:id="34" w:name="_Toc14957796"/>
      <w:bookmarkEnd w:id="33"/>
      <w:r>
        <w:rPr>
          <w:lang w:val="el-GR"/>
        </w:rPr>
        <w:t>2.2.1</w:t>
      </w:r>
      <w:r>
        <w:rPr>
          <w:lang w:val="el-GR"/>
        </w:rPr>
        <w:tab/>
        <w:t>Δικαίωμα συμμετοχής</w:t>
      </w:r>
      <w:bookmarkEnd w:id="34"/>
      <w:r>
        <w:rPr>
          <w:lang w:val="el-GR"/>
        </w:rPr>
        <w:t xml:space="preserve"> </w:t>
      </w:r>
    </w:p>
    <w:p w14:paraId="604B52AC" w14:textId="77777777" w:rsidR="00AE18C8" w:rsidRPr="000C4284" w:rsidRDefault="00AE18C8">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4AF7184" w14:textId="77777777" w:rsidR="00AE18C8" w:rsidRPr="000C4284" w:rsidRDefault="00AE18C8">
      <w:pPr>
        <w:rPr>
          <w:lang w:val="el-GR"/>
        </w:rPr>
      </w:pPr>
      <w:r>
        <w:rPr>
          <w:lang w:val="el-GR"/>
        </w:rPr>
        <w:t>α) κράτος-μέλος της Ένωσης,</w:t>
      </w:r>
    </w:p>
    <w:p w14:paraId="19A2B769" w14:textId="77777777" w:rsidR="00AE18C8" w:rsidRPr="000C4284" w:rsidRDefault="00AE18C8">
      <w:pPr>
        <w:rPr>
          <w:lang w:val="el-GR"/>
        </w:rPr>
      </w:pPr>
      <w:r>
        <w:rPr>
          <w:lang w:val="el-GR"/>
        </w:rPr>
        <w:t>β) κράτος-μέλος του Ευρωπαϊκού Οικονομικού Χώρου (Ε.Ο.Χ.),</w:t>
      </w:r>
    </w:p>
    <w:p w14:paraId="1263048C" w14:textId="77777777" w:rsidR="00AE18C8" w:rsidRPr="000C4284" w:rsidRDefault="00AE18C8">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7BB23AAF" w14:textId="77777777" w:rsidR="00AE18C8" w:rsidRDefault="00AE18C8">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F8244E1" w14:textId="77777777" w:rsidR="00AE18C8" w:rsidRDefault="00AE18C8">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43996EF0" w14:textId="77777777" w:rsidR="00AE18C8" w:rsidRPr="00A90752" w:rsidRDefault="00AE18C8">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14:paraId="7041C91F" w14:textId="77777777" w:rsidR="00AE18C8" w:rsidRPr="000C4284" w:rsidRDefault="00AE18C8">
      <w:pPr>
        <w:pStyle w:val="3"/>
        <w:rPr>
          <w:lang w:val="el-GR"/>
        </w:rPr>
      </w:pPr>
      <w:bookmarkStart w:id="35" w:name="__RefHeading___Toc139_1659156176"/>
      <w:bookmarkStart w:id="36" w:name="_Toc14957797"/>
      <w:bookmarkEnd w:id="35"/>
      <w:r>
        <w:rPr>
          <w:lang w:val="el-GR"/>
        </w:rPr>
        <w:t>2.2.2</w:t>
      </w:r>
      <w:r>
        <w:rPr>
          <w:lang w:val="el-GR"/>
        </w:rPr>
        <w:tab/>
      </w:r>
      <w:bookmarkStart w:id="37" w:name="__RefHeading___Toc141_1659156176"/>
      <w:bookmarkEnd w:id="37"/>
      <w:r>
        <w:rPr>
          <w:lang w:val="el-GR"/>
        </w:rPr>
        <w:t>Λόγοι αποκλεισμού</w:t>
      </w:r>
      <w:bookmarkEnd w:id="36"/>
    </w:p>
    <w:p w14:paraId="26CDA598" w14:textId="77777777" w:rsidR="00AE18C8" w:rsidRPr="00A90752" w:rsidRDefault="00AE18C8">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A569176" w14:textId="77777777" w:rsidR="00AE18C8" w:rsidRPr="000C4284" w:rsidRDefault="00AE18C8">
      <w:pPr>
        <w:rPr>
          <w:lang w:val="el-GR"/>
        </w:rPr>
      </w:pPr>
      <w:r>
        <w:rPr>
          <w:b/>
          <w:bCs/>
          <w:lang w:val="el-GR"/>
        </w:rPr>
        <w:t xml:space="preserve">2.2.2.1. </w:t>
      </w:r>
      <w:r>
        <w:rPr>
          <w:lang w:val="el-GR"/>
        </w:rPr>
        <w:t xml:space="preserve"> Όταν υπάρχει σε βάρος του αμετάκλητη καταδικαστική απόφαση για έναν από τους ακόλουθους λόγους: </w:t>
      </w:r>
    </w:p>
    <w:p w14:paraId="26171C28" w14:textId="77777777" w:rsidR="00AE18C8" w:rsidRPr="000C4284" w:rsidRDefault="00AE18C8">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5F9FFE86" w14:textId="77777777" w:rsidR="00AE18C8" w:rsidRPr="000C4284" w:rsidRDefault="00AE18C8">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17F44C46" w14:textId="77777777" w:rsidR="00AE18C8" w:rsidRPr="000C4284" w:rsidRDefault="00AE18C8">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121EDAFF" w14:textId="77777777" w:rsidR="00AE18C8" w:rsidRPr="000C4284" w:rsidRDefault="00AE18C8">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Pr>
          <w:lang w:val="el-GR"/>
        </w:rPr>
        <w:lastRenderedPageBreak/>
        <w:t xml:space="preserve">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44C419A4" w14:textId="77777777" w:rsidR="00AE18C8" w:rsidRPr="000C4284" w:rsidRDefault="00AE18C8">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32187A7A" w14:textId="77777777" w:rsidR="00AE18C8" w:rsidRPr="000C4284" w:rsidRDefault="00AE18C8">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701F6240" w14:textId="77777777" w:rsidR="00AE18C8" w:rsidRPr="000C4284" w:rsidRDefault="00AE18C8">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7F091979" w14:textId="77777777" w:rsidR="00AE18C8" w:rsidRPr="000C4284" w:rsidRDefault="00AE18C8">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w:t>
      </w:r>
      <w:r w:rsidRPr="00C9398F">
        <w:rPr>
          <w:lang w:val="el-GR"/>
        </w:rPr>
        <w:t xml:space="preserve"> </w:t>
      </w:r>
      <w:r>
        <w:rPr>
          <w:lang w:val="el-GR"/>
        </w:rPr>
        <w:t>(IKE), η υποχρέωση του προηγούμενου εδαφίου  αφορά  στους διαχειριστές.</w:t>
      </w:r>
    </w:p>
    <w:p w14:paraId="1B232A46" w14:textId="77777777" w:rsidR="00AE18C8" w:rsidRPr="000C4284" w:rsidRDefault="00AE18C8">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14:paraId="2F1987E3" w14:textId="77777777" w:rsidR="00AE18C8" w:rsidRPr="000C4284" w:rsidRDefault="00AE18C8">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t>.</w:t>
      </w:r>
    </w:p>
    <w:p w14:paraId="017EDBBF" w14:textId="77777777" w:rsidR="00AE18C8" w:rsidRPr="00A90752" w:rsidRDefault="00AE18C8">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7AC0DE6A" w14:textId="77777777" w:rsidR="00AE18C8" w:rsidRDefault="00AE18C8">
      <w:pPr>
        <w:suppressAutoHyphens w:val="0"/>
        <w:spacing w:after="160" w:line="252" w:lineRule="auto"/>
        <w:rPr>
          <w:b/>
          <w:bCs/>
          <w:lang w:val="el-GR"/>
        </w:rPr>
      </w:pPr>
      <w:r>
        <w:rPr>
          <w:b/>
          <w:bCs/>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542172E8" w14:textId="77777777" w:rsidR="00AE18C8" w:rsidRPr="000C4284" w:rsidRDefault="00AE18C8">
      <w:pPr>
        <w:rPr>
          <w:lang w:val="el-GR"/>
        </w:rPr>
      </w:pPr>
      <w:r>
        <w:rPr>
          <w:b/>
          <w:bCs/>
          <w:lang w:val="el-GR"/>
        </w:rPr>
        <w:t>2.2.2.2.</w:t>
      </w:r>
      <w:r>
        <w:rPr>
          <w:lang w:val="el-GR"/>
        </w:rPr>
        <w:t xml:space="preserve"> Στις ακόλουθες περιπτώσεις :</w:t>
      </w:r>
    </w:p>
    <w:p w14:paraId="224210F7" w14:textId="77777777" w:rsidR="00AE18C8" w:rsidRPr="000C4284" w:rsidRDefault="00AE18C8">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B918FAC" w14:textId="77777777" w:rsidR="00AE18C8" w:rsidRPr="000C4284" w:rsidRDefault="00AE18C8">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A419F4F" w14:textId="77777777" w:rsidR="00AE18C8" w:rsidRPr="000C4284" w:rsidRDefault="00AE18C8">
      <w:pPr>
        <w:rPr>
          <w:lang w:val="el-GR"/>
        </w:rPr>
      </w:pPr>
      <w:r>
        <w:rPr>
          <w:lang w:val="el-GR"/>
        </w:rPr>
        <w:t xml:space="preserve">Αν ο </w:t>
      </w:r>
      <w:r w:rsidRPr="00C9398F">
        <w:rPr>
          <w:lang w:val="el-GR"/>
        </w:rPr>
        <w:t>οικονομικός φορέας</w:t>
      </w:r>
      <w:r w:rsidRPr="00C9398F" w:rsidDel="00C9398F">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2899422" w14:textId="77777777" w:rsidR="00AE18C8" w:rsidRPr="00A90752" w:rsidRDefault="00AE18C8">
      <w:pPr>
        <w:rPr>
          <w:lang w:val="el-GR"/>
        </w:rPr>
      </w:pPr>
      <w:r>
        <w:rPr>
          <w:lang w:val="el-GR"/>
        </w:rPr>
        <w:t xml:space="preserve">Δεν αποκλείεται ο </w:t>
      </w:r>
      <w:r w:rsidRPr="00C9398F">
        <w:rPr>
          <w:lang w:val="el-GR"/>
        </w:rPr>
        <w:t>οικονομικός φορέας</w:t>
      </w:r>
      <w:r w:rsidRPr="00C9398F" w:rsidDel="00C9398F">
        <w:rPr>
          <w:lang w:val="el-GR"/>
        </w:rPr>
        <w:t xml:space="preserve"> </w:t>
      </w:r>
      <w:r>
        <w:rPr>
          <w:lang w:val="el-GR"/>
        </w:rPr>
        <w:t>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3304AEB3" w14:textId="77777777" w:rsidR="00AE18C8" w:rsidRPr="000C4284" w:rsidRDefault="00AE18C8">
      <w:pPr>
        <w:pStyle w:val="aff"/>
        <w:rPr>
          <w:lang w:val="el-GR"/>
        </w:rPr>
      </w:pPr>
      <w:r>
        <w:rPr>
          <w:lang w:val="el-GR"/>
        </w:rPr>
        <w:lastRenderedPageBreak/>
        <w:t>ή/και</w:t>
      </w:r>
    </w:p>
    <w:p w14:paraId="55AED467" w14:textId="77777777" w:rsidR="00AE18C8" w:rsidRDefault="00AE18C8">
      <w:pPr>
        <w:pStyle w:val="aff"/>
        <w:rPr>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2F176948" w14:textId="77777777" w:rsidR="00AE18C8" w:rsidRDefault="00AE18C8">
      <w:pPr>
        <w:rPr>
          <w:strike/>
          <w:lang w:val="el-GR"/>
        </w:rPr>
      </w:pPr>
    </w:p>
    <w:p w14:paraId="302EBE48" w14:textId="77777777" w:rsidR="00AE18C8" w:rsidRDefault="00AE18C8" w:rsidP="006F2925">
      <w:pPr>
        <w:pStyle w:val="foothanging"/>
        <w:ind w:left="0" w:firstLine="0"/>
        <w:rPr>
          <w:sz w:val="22"/>
          <w:szCs w:val="22"/>
          <w:lang w:val="el-GR"/>
        </w:rPr>
      </w:pPr>
      <w:r w:rsidRPr="006F2925">
        <w:rPr>
          <w:b/>
          <w:bCs/>
          <w:sz w:val="22"/>
          <w:szCs w:val="22"/>
          <w:lang w:val="el-GR"/>
        </w:rPr>
        <w:t>2.2.2.3</w:t>
      </w:r>
      <w:r w:rsidRPr="006F2925">
        <w:rPr>
          <w:sz w:val="22"/>
          <w:szCs w:val="22"/>
          <w:lang w:val="el-GR"/>
        </w:rPr>
        <w:t xml:space="preserve">  Κατ’ εξαίρεση, δεν αποκλείονται για τους λόγους των ανωτέρω παραγράφων, εφόσον συντρέχουν οι πιο κάτω επιτακτικοί λόγοι δημόσιου συμφέροντος </w:t>
      </w:r>
      <w:r w:rsidRPr="006F2925">
        <w:rPr>
          <w:b/>
          <w:bCs/>
          <w:sz w:val="22"/>
          <w:szCs w:val="22"/>
          <w:lang w:val="el-GR"/>
        </w:rPr>
        <w:t>ΔΕΝ ΠΡΟΒΛΕΠΕΤΑΙ ΣΤΗΝ ΠΑΡΟΥΣΑ</w:t>
      </w:r>
    </w:p>
    <w:p w14:paraId="0C46A2CE" w14:textId="77777777" w:rsidR="00AE18C8" w:rsidRDefault="00AE18C8" w:rsidP="006F2925">
      <w:pPr>
        <w:pStyle w:val="foothanging"/>
        <w:ind w:left="0" w:firstLine="0"/>
        <w:rPr>
          <w:sz w:val="22"/>
          <w:szCs w:val="22"/>
          <w:lang w:val="el-GR"/>
        </w:rPr>
      </w:pPr>
      <w:r w:rsidRPr="006F2925">
        <w:rPr>
          <w:b/>
          <w:bCs/>
          <w:sz w:val="22"/>
          <w:szCs w:val="22"/>
          <w:lang w:val="el-GR"/>
        </w:rPr>
        <w:t>2.2.2.4</w:t>
      </w:r>
      <w:r w:rsidRPr="006F2925">
        <w:rPr>
          <w:sz w:val="22"/>
          <w:szCs w:val="22"/>
          <w:lang w:val="el-GR"/>
        </w:rPr>
        <w:t>. Αποκλείεται από τη συμμετοχή στη διαδικασία σύναψης της παρούσας σύμβασης, οικονομικός φορέας σε οποιαδήποτε από τις ακόλουθες καταστάσεις:</w:t>
      </w:r>
    </w:p>
    <w:p w14:paraId="0CE079BA" w14:textId="77777777" w:rsidR="00AE18C8" w:rsidRPr="006F2925" w:rsidRDefault="00AE18C8" w:rsidP="006F2925">
      <w:pPr>
        <w:pStyle w:val="foothanging"/>
        <w:ind w:left="0" w:firstLine="0"/>
        <w:rPr>
          <w:sz w:val="22"/>
          <w:szCs w:val="22"/>
          <w:lang w:val="el-GR"/>
        </w:rPr>
      </w:pPr>
      <w:r w:rsidRPr="006F2925">
        <w:rPr>
          <w:sz w:val="22"/>
          <w:szCs w:val="22"/>
          <w:lang w:val="el-GR"/>
        </w:rPr>
        <w:t>(α) εάν έχει αθετήσει τις υποχρεώσεις που προβλέπονται στην παρ. 2 του άρθρου 18 του ν. 4412/2016</w:t>
      </w:r>
    </w:p>
    <w:p w14:paraId="1AAA9396" w14:textId="77777777" w:rsidR="00AE18C8" w:rsidRPr="000C4284" w:rsidRDefault="00AE18C8">
      <w:pPr>
        <w:rPr>
          <w:lang w:val="el-GR"/>
        </w:rPr>
      </w:pPr>
      <w:r>
        <w:rPr>
          <w:lang w:val="el-GR"/>
        </w:rPr>
        <w:t>(β) εάν τελεί υπό πτώχευση</w:t>
      </w:r>
      <w:r>
        <w:rPr>
          <w:b/>
          <w:bCs/>
          <w:lang w:val="el-GR"/>
        </w:rPr>
        <w:t xml:space="preserve"> </w:t>
      </w:r>
      <w:r>
        <w:rPr>
          <w:lang w:val="el-GR"/>
        </w:rPr>
        <w:t xml:space="preserve">ή έχει υπαχθεί σε διαδικασία εξυγίανσης ή ειδικής </w:t>
      </w:r>
      <w:r>
        <w:rPr>
          <w:b/>
          <w:bCs/>
          <w:lang w:val="el-GR"/>
        </w:rPr>
        <w:t xml:space="preserve">εκκαθάρισης </w:t>
      </w:r>
      <w:r>
        <w:rPr>
          <w:lang w:val="el-GR"/>
        </w:rPr>
        <w:t>ή τελεί υπό αναγκαστική διαχείριση</w:t>
      </w:r>
      <w:r>
        <w:rPr>
          <w:b/>
          <w:bCs/>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1CECB21E" w14:textId="77777777" w:rsidR="00AE18C8" w:rsidRPr="000C4284" w:rsidRDefault="00AE18C8">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F79ED75" w14:textId="77777777" w:rsidR="00AE18C8" w:rsidRPr="000C4284" w:rsidRDefault="00AE18C8">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43978310" w14:textId="77777777" w:rsidR="00AE18C8" w:rsidRPr="000C4284" w:rsidRDefault="00AE18C8">
      <w:pPr>
        <w:rPr>
          <w:lang w:val="el-GR"/>
        </w:rPr>
      </w:pPr>
      <w:r>
        <w:rPr>
          <w:lang w:val="el-GR"/>
        </w:rPr>
        <w:t xml:space="preserve">(ε)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268BC352" w14:textId="77777777" w:rsidR="00AE18C8" w:rsidRPr="000C4284" w:rsidRDefault="00AE18C8">
      <w:pPr>
        <w:rPr>
          <w:lang w:val="el-GR"/>
        </w:rPr>
      </w:pPr>
      <w:r>
        <w:rPr>
          <w:lang w:val="el-GR"/>
        </w:rPr>
        <w:t xml:space="preserve">(στ)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w:t>
      </w:r>
      <w:r w:rsidRPr="00FD6877">
        <w:rPr>
          <w:lang w:val="el-GR"/>
        </w:rPr>
        <w:t>23</w:t>
      </w:r>
      <w:r>
        <w:rPr>
          <w:lang w:val="el-GR"/>
        </w:rPr>
        <w:t xml:space="preserve"> της παρούσας, </w:t>
      </w:r>
    </w:p>
    <w:p w14:paraId="5AD0F7B4" w14:textId="77777777" w:rsidR="00AE18C8" w:rsidRPr="000C4284" w:rsidRDefault="00AE18C8">
      <w:pPr>
        <w:rPr>
          <w:lang w:val="el-GR"/>
        </w:rPr>
      </w:pPr>
      <w:r>
        <w:rPr>
          <w:lang w:val="el-GR"/>
        </w:rPr>
        <w:t xml:space="preserve">(ζ)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1DBBA935" w14:textId="77777777" w:rsidR="00AE18C8" w:rsidRPr="000C4284" w:rsidRDefault="00AE18C8">
      <w:pPr>
        <w:rPr>
          <w:lang w:val="el-GR"/>
        </w:rPr>
      </w:pPr>
      <w:r>
        <w:rPr>
          <w:lang w:val="el-GR"/>
        </w:rPr>
        <w:t xml:space="preserve">(η) εάν </w:t>
      </w:r>
      <w:r w:rsidRPr="00F04931">
        <w:rPr>
          <w:lang w:val="el-GR"/>
        </w:rPr>
        <w:t xml:space="preserve">η αναθέτουσα αρχή μπορεί να αποδείξει, με κατάλληλα μέσα ότι </w:t>
      </w:r>
      <w:r>
        <w:rPr>
          <w:lang w:val="el-GR"/>
        </w:rPr>
        <w:t xml:space="preserve">έχει διαπράξει σοβαρό επαγγελματικό παράπτωμα, το οποίο θέτει εν αμφιβόλω την ακεραιότητά του </w:t>
      </w:r>
    </w:p>
    <w:p w14:paraId="4357108C" w14:textId="77777777" w:rsidR="00AE18C8" w:rsidRDefault="00AE18C8">
      <w:pPr>
        <w:suppressAutoHyphens w:val="0"/>
        <w:spacing w:after="160" w:line="252" w:lineRule="auto"/>
        <w:rPr>
          <w:lang w:val="el-GR"/>
        </w:rPr>
      </w:pPr>
      <w:r w:rsidRPr="007F519F">
        <w:rPr>
          <w:b/>
          <w:bCs/>
          <w:lang w:val="el-GR"/>
        </w:rPr>
        <w:lastRenderedPageBreak/>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p>
    <w:p w14:paraId="7E22B0D5" w14:textId="77777777" w:rsidR="00AE18C8" w:rsidRDefault="00AE18C8">
      <w:pPr>
        <w:rPr>
          <w:color w:val="5B9BD5"/>
          <w:lang w:val="el-GR"/>
        </w:rPr>
      </w:pPr>
      <w:r w:rsidRPr="00D2203C">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2203C">
        <w:rPr>
          <w:color w:val="5B9BD5"/>
          <w:lang w:val="el-GR"/>
        </w:rPr>
        <w:t xml:space="preserve"> </w:t>
      </w:r>
    </w:p>
    <w:p w14:paraId="13E6E3C0" w14:textId="77777777" w:rsidR="00AE18C8" w:rsidRPr="00A90752" w:rsidRDefault="00AE18C8">
      <w:pPr>
        <w:rPr>
          <w:lang w:val="el-GR"/>
        </w:rPr>
      </w:pPr>
      <w:r>
        <w:rPr>
          <w:b/>
          <w:bCs/>
          <w:lang w:val="el-GR"/>
        </w:rPr>
        <w:t>2.2.</w:t>
      </w:r>
      <w:r w:rsidRPr="001B3B55">
        <w:rPr>
          <w:b/>
          <w:bCs/>
          <w:lang w:val="el-GR"/>
        </w:rPr>
        <w:t>2</w:t>
      </w:r>
      <w:r>
        <w:rPr>
          <w:b/>
          <w:bCs/>
          <w:lang w:val="el-GR"/>
        </w:rPr>
        <w:t xml:space="preserve">.5. </w:t>
      </w:r>
      <w:r>
        <w:rPr>
          <w:lang w:val="el-GR"/>
        </w:rPr>
        <w:t xml:space="preserve">Ο </w:t>
      </w:r>
      <w:r w:rsidRPr="00F04931">
        <w:rPr>
          <w:lang w:val="el-GR"/>
        </w:rPr>
        <w:t xml:space="preserve">οικονομικός φορέας </w:t>
      </w:r>
      <w:r>
        <w:rPr>
          <w:lang w:val="el-GR"/>
        </w:rPr>
        <w:t xml:space="preserve">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BBC06B5" w14:textId="77777777" w:rsidR="00AE18C8" w:rsidRPr="000C4284" w:rsidRDefault="00AE18C8">
      <w:pPr>
        <w:rPr>
          <w:lang w:val="el-GR"/>
        </w:rPr>
      </w:pPr>
      <w:r w:rsidRPr="00A90752">
        <w:rPr>
          <w:b/>
          <w:bCs/>
          <w:lang w:val="el-GR"/>
        </w:rPr>
        <w:t>2.2.</w:t>
      </w:r>
      <w:r>
        <w:rPr>
          <w:b/>
          <w:bCs/>
          <w:color w:val="000000"/>
          <w:lang w:val="el-GR"/>
        </w:rPr>
        <w:t>2.6</w:t>
      </w:r>
      <w:r>
        <w:rPr>
          <w:b/>
          <w:bCs/>
          <w:lang w:val="el-GR"/>
        </w:rPr>
        <w:t>.</w:t>
      </w:r>
      <w:r>
        <w:rPr>
          <w:lang w:val="el-GR"/>
        </w:rPr>
        <w:t xml:space="preserve"> Ο οικονομικός φορέας που εμπίπτει σε μια από τις καταστάσεις που αναφέρονται στις παραγράφους 2.2.</w:t>
      </w:r>
      <w:r w:rsidRPr="004B1D77">
        <w:rPr>
          <w:lang w:val="el-GR"/>
        </w:rPr>
        <w:t>2</w:t>
      </w:r>
      <w:r>
        <w:rPr>
          <w:lang w:val="el-GR"/>
        </w:rPr>
        <w:t xml:space="preserve">.1, </w:t>
      </w:r>
      <w:r>
        <w:rPr>
          <w:b/>
          <w:bCs/>
          <w:lang w:val="el-GR"/>
        </w:rPr>
        <w:t>2.2.</w:t>
      </w:r>
      <w:r w:rsidRPr="004B1D77">
        <w:rPr>
          <w:b/>
          <w:bCs/>
          <w:lang w:val="el-GR"/>
        </w:rPr>
        <w:t>2</w:t>
      </w:r>
      <w:r>
        <w:rPr>
          <w:b/>
          <w:bCs/>
          <w:lang w:val="el-GR"/>
        </w:rPr>
        <w:t>.2.</w:t>
      </w:r>
      <w:r>
        <w:rPr>
          <w:lang w:val="el-GR"/>
        </w:rPr>
        <w:t xml:space="preserve"> γ) και 2.2.</w:t>
      </w:r>
      <w:r w:rsidRPr="004B1D77">
        <w:rPr>
          <w:lang w:val="el-GR"/>
        </w:rPr>
        <w:t>2</w:t>
      </w:r>
      <w:r>
        <w:rPr>
          <w:lang w:val="el-GR"/>
        </w:rPr>
        <w:t>.4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75A0BF2" w14:textId="77777777" w:rsidR="00AE18C8" w:rsidRPr="000C4284" w:rsidRDefault="00AE18C8">
      <w:pPr>
        <w:rPr>
          <w:lang w:val="el-GR"/>
        </w:rPr>
      </w:pPr>
      <w:r>
        <w:rPr>
          <w:b/>
          <w:bCs/>
          <w:lang w:val="el-GR"/>
        </w:rPr>
        <w:t>2.2.</w:t>
      </w:r>
      <w:r w:rsidRPr="001B3B55">
        <w:rPr>
          <w:b/>
          <w:bCs/>
          <w:lang w:val="el-GR"/>
        </w:rPr>
        <w:t>2</w:t>
      </w:r>
      <w:r>
        <w:rPr>
          <w:b/>
          <w:bCs/>
          <w:lang w:val="el-GR"/>
        </w:rPr>
        <w:t>.7.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489139C" w14:textId="77777777" w:rsidR="00AE18C8" w:rsidRPr="00A90752" w:rsidRDefault="00AE18C8">
      <w:pPr>
        <w:rPr>
          <w:lang w:val="el-GR"/>
        </w:rPr>
      </w:pPr>
      <w:r>
        <w:rPr>
          <w:b/>
          <w:bCs/>
          <w:color w:val="000000"/>
          <w:lang w:val="el-GR"/>
        </w:rPr>
        <w:t>2.2.</w:t>
      </w:r>
      <w:r w:rsidRPr="001B3B55">
        <w:rPr>
          <w:b/>
          <w:bCs/>
          <w:color w:val="000000"/>
          <w:lang w:val="el-GR"/>
        </w:rPr>
        <w:t>2</w:t>
      </w:r>
      <w:r>
        <w:rPr>
          <w:b/>
          <w:bCs/>
          <w:color w:val="000000"/>
          <w:lang w:val="el-GR"/>
        </w:rPr>
        <w:t xml:space="preserve">.8.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49C23990" w14:textId="77777777" w:rsidR="00AE18C8" w:rsidRPr="002E6B3E" w:rsidRDefault="00AE18C8">
      <w:pPr>
        <w:spacing w:line="360" w:lineRule="auto"/>
        <w:jc w:val="left"/>
        <w:rPr>
          <w:lang w:val="el-GR"/>
        </w:rPr>
      </w:pPr>
      <w:r w:rsidRPr="00E06897">
        <w:rPr>
          <w:b/>
          <w:bCs/>
          <w:sz w:val="26"/>
          <w:szCs w:val="26"/>
          <w:lang w:val="el-GR"/>
        </w:rPr>
        <w:t>Κριτήρια Επιλογής</w:t>
      </w:r>
    </w:p>
    <w:p w14:paraId="3B2726C0" w14:textId="77777777" w:rsidR="00AE18C8" w:rsidRPr="00A90752" w:rsidRDefault="00AE18C8">
      <w:pPr>
        <w:pStyle w:val="3"/>
        <w:rPr>
          <w:lang w:val="el-GR"/>
        </w:rPr>
      </w:pPr>
      <w:bookmarkStart w:id="38" w:name="__RefHeading___Toc143_1659156176"/>
      <w:bookmarkStart w:id="39" w:name="_Toc14957798"/>
      <w:bookmarkEnd w:id="38"/>
      <w:r>
        <w:rPr>
          <w:lang w:val="el-GR"/>
        </w:rPr>
        <w:t>2.2.</w:t>
      </w:r>
      <w:r w:rsidRPr="001B3B55">
        <w:rPr>
          <w:lang w:val="el-GR"/>
        </w:rPr>
        <w:t>3</w:t>
      </w:r>
      <w:r>
        <w:rPr>
          <w:lang w:val="el-GR"/>
        </w:rPr>
        <w:tab/>
        <w:t>Καταλληλότητα άσκησης επαγγελματικής δραστηριότητας</w:t>
      </w:r>
      <w:bookmarkEnd w:id="39"/>
    </w:p>
    <w:p w14:paraId="68065AA1" w14:textId="77777777" w:rsidR="00AE18C8" w:rsidRDefault="00AE18C8">
      <w:pPr>
        <w:rPr>
          <w:color w:val="000000"/>
          <w:lang w:val="el-GR"/>
        </w:rPr>
      </w:pPr>
      <w:r w:rsidRPr="002947AA">
        <w:rPr>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w:t>
      </w:r>
      <w:r>
        <w:rPr>
          <w:color w:val="000000"/>
          <w:lang w:val="el-GR"/>
        </w:rPr>
        <w:t>το αντικείμενο της προμήθειας.</w:t>
      </w:r>
    </w:p>
    <w:p w14:paraId="56CFCC3F" w14:textId="77777777" w:rsidR="00AE18C8" w:rsidRDefault="00AE18C8">
      <w:pPr>
        <w:rPr>
          <w:color w:val="000000"/>
          <w:lang w:val="el-GR"/>
        </w:rPr>
      </w:pPr>
      <w:r w:rsidRPr="002947AA">
        <w:rPr>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CDB6D17" w14:textId="77777777" w:rsidR="00AE18C8" w:rsidRDefault="00AE18C8">
      <w:pPr>
        <w:rPr>
          <w:color w:val="000000"/>
          <w:lang w:val="el-GR"/>
        </w:rPr>
      </w:pPr>
      <w:r w:rsidRPr="002947AA">
        <w:rPr>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08F51441" w14:textId="77777777" w:rsidR="00AE18C8" w:rsidRPr="00EB3F1C" w:rsidRDefault="00AE18C8">
      <w:pPr>
        <w:rPr>
          <w:lang w:val="el-GR"/>
        </w:rPr>
      </w:pPr>
      <w:r w:rsidRPr="002947AA">
        <w:rPr>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i/>
          <w:iCs/>
          <w:color w:val="5B9BD5"/>
          <w:lang w:val="el-GR"/>
        </w:rPr>
        <w:t xml:space="preserve"> </w:t>
      </w:r>
      <w:r w:rsidRPr="00EB3F1C">
        <w:rPr>
          <w:i/>
          <w:iCs/>
          <w:lang w:val="el-GR"/>
        </w:rPr>
        <w:t xml:space="preserve">[ισχύει, κατά περίπτωση, για τους εγκατεστημένους στην Ελλάδα Οικονομικούς Φορείς].  </w:t>
      </w:r>
    </w:p>
    <w:p w14:paraId="3D16AFB2" w14:textId="77777777" w:rsidR="00AE18C8" w:rsidRPr="000C4284" w:rsidRDefault="00AE18C8">
      <w:pPr>
        <w:pStyle w:val="3"/>
        <w:rPr>
          <w:lang w:val="el-GR"/>
        </w:rPr>
      </w:pPr>
      <w:bookmarkStart w:id="40" w:name="__RefHeading___Toc145_1659156176"/>
      <w:bookmarkStart w:id="41" w:name="_Toc14957799"/>
      <w:bookmarkEnd w:id="40"/>
      <w:r>
        <w:rPr>
          <w:lang w:val="el-GR"/>
        </w:rPr>
        <w:lastRenderedPageBreak/>
        <w:t>2.2.4</w:t>
      </w:r>
      <w:r>
        <w:rPr>
          <w:lang w:val="el-GR"/>
        </w:rPr>
        <w:tab/>
        <w:t>Οικονομική και χρηματοοικονομική επάρκεια</w:t>
      </w:r>
      <w:bookmarkEnd w:id="41"/>
    </w:p>
    <w:p w14:paraId="2A5F0E57" w14:textId="77777777" w:rsidR="00AE18C8" w:rsidRPr="00143ECF" w:rsidRDefault="00AE18C8" w:rsidP="00B97DDC">
      <w:pPr>
        <w:rPr>
          <w:b/>
          <w:bCs/>
          <w:lang w:val="el-GR"/>
        </w:rPr>
      </w:pPr>
      <w:bookmarkStart w:id="42" w:name="__RefHeading___Toc147_1659156176"/>
      <w:bookmarkStart w:id="43" w:name="_Toc14957800"/>
      <w:bookmarkEnd w:id="42"/>
      <w:r w:rsidRPr="00143ECF">
        <w:rPr>
          <w:b/>
          <w:bCs/>
          <w:i/>
          <w:iCs/>
          <w:lang w:val="el-GR"/>
        </w:rPr>
        <w:t>ΔΕΝ ΑΠΑΙΤΕΙΤΑΙ</w:t>
      </w:r>
    </w:p>
    <w:p w14:paraId="1BB5EECF" w14:textId="77777777" w:rsidR="00AE18C8" w:rsidRPr="00105314" w:rsidRDefault="00AE18C8">
      <w:pPr>
        <w:pStyle w:val="3"/>
        <w:rPr>
          <w:lang w:val="el-GR"/>
        </w:rPr>
      </w:pPr>
      <w:r>
        <w:rPr>
          <w:lang w:val="el-GR"/>
        </w:rPr>
        <w:t>2.2.5</w:t>
      </w:r>
      <w:r>
        <w:rPr>
          <w:lang w:val="el-GR"/>
        </w:rPr>
        <w:tab/>
        <w:t>Τεχνική και επαγγελματική ικανότητα</w:t>
      </w:r>
      <w:bookmarkEnd w:id="43"/>
    </w:p>
    <w:p w14:paraId="2D972E74" w14:textId="77777777" w:rsidR="00AE18C8" w:rsidRPr="00143ECF" w:rsidRDefault="00AE18C8" w:rsidP="00143ECF">
      <w:pPr>
        <w:rPr>
          <w:b/>
          <w:bCs/>
          <w:lang w:val="el-GR"/>
        </w:rPr>
      </w:pPr>
      <w:r w:rsidRPr="00143ECF">
        <w:rPr>
          <w:b/>
          <w:bCs/>
          <w:i/>
          <w:iCs/>
          <w:lang w:val="el-GR"/>
        </w:rPr>
        <w:t>ΔΕΝ ΑΠΑΙΤΕΙΤΑΙ</w:t>
      </w:r>
    </w:p>
    <w:p w14:paraId="1BDDD4E9" w14:textId="77777777" w:rsidR="00AE18C8" w:rsidRPr="00A90752" w:rsidRDefault="00AE18C8">
      <w:pPr>
        <w:pStyle w:val="3"/>
        <w:rPr>
          <w:lang w:val="el-GR"/>
        </w:rPr>
      </w:pPr>
      <w:bookmarkStart w:id="44" w:name="_Toc14957801"/>
      <w:r>
        <w:rPr>
          <w:lang w:val="el-GR"/>
        </w:rPr>
        <w:t>2.2.</w:t>
      </w:r>
      <w:r w:rsidRPr="001B3B55">
        <w:rPr>
          <w:lang w:val="el-GR"/>
        </w:rPr>
        <w:t>6</w:t>
      </w:r>
      <w:r>
        <w:rPr>
          <w:lang w:val="el-GR"/>
        </w:rPr>
        <w:tab/>
        <w:t>Πρότυπα διασφάλισης ποιότητας και πρότυπα περιβαλλοντικής διαχείρισης</w:t>
      </w:r>
      <w:bookmarkEnd w:id="44"/>
    </w:p>
    <w:p w14:paraId="283DAE09" w14:textId="77777777" w:rsidR="00AE18C8" w:rsidRPr="00A90752" w:rsidRDefault="00AE18C8" w:rsidP="002E7C45">
      <w:pPr>
        <w:rPr>
          <w:lang w:val="el-GR"/>
        </w:rPr>
      </w:pPr>
      <w:r>
        <w:rPr>
          <w:lang w:val="el-GR"/>
        </w:rPr>
        <w:t>Οι οικονομικοί φορείς για την παρούσα διαδικασία σύναψης σύμβασης οφείλουν να συμμορφώνονται με:</w:t>
      </w:r>
    </w:p>
    <w:p w14:paraId="614A5C5E" w14:textId="77777777" w:rsidR="00AE18C8" w:rsidRDefault="00AE18C8" w:rsidP="002E7C45">
      <w:pPr>
        <w:rPr>
          <w:b/>
          <w:bCs/>
          <w:lang w:val="el-GR"/>
        </w:rPr>
      </w:pPr>
      <w:r>
        <w:rPr>
          <w:b/>
          <w:bCs/>
          <w:lang w:val="el-GR"/>
        </w:rPr>
        <w:t>α)</w:t>
      </w:r>
      <w:r>
        <w:rPr>
          <w:lang w:val="el-GR"/>
        </w:rPr>
        <w:t>.</w:t>
      </w:r>
      <w:r w:rsidRPr="0075085F">
        <w:rPr>
          <w:rFonts w:ascii="Arial" w:hAnsi="Arial" w:cs="Arial"/>
          <w:snapToGrid w:val="0"/>
          <w:sz w:val="20"/>
          <w:szCs w:val="20"/>
          <w:lang w:val="el-GR"/>
        </w:rPr>
        <w:t xml:space="preserve"> </w:t>
      </w:r>
      <w:r w:rsidRPr="00A20703">
        <w:rPr>
          <w:rFonts w:ascii="Arial" w:hAnsi="Arial" w:cs="Arial"/>
          <w:snapToGrid w:val="0"/>
          <w:sz w:val="20"/>
          <w:szCs w:val="20"/>
        </w:rPr>
        <w:t>C</w:t>
      </w:r>
      <w:r w:rsidRPr="0075085F">
        <w:rPr>
          <w:rFonts w:ascii="Arial" w:hAnsi="Arial" w:cs="Arial"/>
          <w:snapToGrid w:val="0"/>
          <w:sz w:val="20"/>
          <w:szCs w:val="20"/>
          <w:lang w:val="el-GR"/>
        </w:rPr>
        <w:t>ΕΝ840</w:t>
      </w:r>
      <w:r>
        <w:rPr>
          <w:lang w:val="el-GR"/>
        </w:rPr>
        <w:t xml:space="preserve"> </w:t>
      </w:r>
    </w:p>
    <w:p w14:paraId="7CC67ED3" w14:textId="77777777" w:rsidR="00AE18C8" w:rsidRDefault="00AE18C8" w:rsidP="002E7C45">
      <w:pPr>
        <w:rPr>
          <w:b/>
          <w:bCs/>
          <w:i/>
          <w:iCs/>
          <w:lang w:val="el-GR"/>
        </w:rPr>
      </w:pPr>
      <w:r>
        <w:rPr>
          <w:b/>
          <w:bCs/>
          <w:lang w:val="el-GR"/>
        </w:rPr>
        <w:t>β)</w:t>
      </w:r>
      <w:r>
        <w:rPr>
          <w:lang w:val="el-GR"/>
        </w:rPr>
        <w:t xml:space="preserve"> </w:t>
      </w:r>
      <w:r w:rsidRPr="00A20703">
        <w:rPr>
          <w:rFonts w:ascii="Arial" w:hAnsi="Arial" w:cs="Arial"/>
          <w:snapToGrid w:val="0"/>
          <w:sz w:val="20"/>
          <w:szCs w:val="20"/>
        </w:rPr>
        <w:t>ISO</w:t>
      </w:r>
      <w:r w:rsidRPr="0075085F">
        <w:rPr>
          <w:rFonts w:ascii="Arial" w:hAnsi="Arial" w:cs="Arial"/>
          <w:snapToGrid w:val="0"/>
          <w:sz w:val="20"/>
          <w:szCs w:val="20"/>
          <w:lang w:val="el-GR"/>
        </w:rPr>
        <w:t xml:space="preserve"> 9001</w:t>
      </w:r>
    </w:p>
    <w:p w14:paraId="65FC6E72" w14:textId="77777777" w:rsidR="00AE18C8" w:rsidRPr="00105314" w:rsidRDefault="00AE18C8">
      <w:pPr>
        <w:pStyle w:val="3"/>
        <w:rPr>
          <w:lang w:val="el-GR"/>
        </w:rPr>
      </w:pPr>
      <w:bookmarkStart w:id="45" w:name="__RefHeading___Toc151_1659156176"/>
      <w:bookmarkStart w:id="46" w:name="_Toc14957802"/>
      <w:bookmarkEnd w:id="45"/>
      <w:r>
        <w:rPr>
          <w:lang w:val="el-GR"/>
        </w:rPr>
        <w:t>2.2.</w:t>
      </w:r>
      <w:bookmarkStart w:id="47" w:name="__RefHeading___Toc153_1659156176"/>
      <w:bookmarkEnd w:id="47"/>
      <w:r w:rsidRPr="008F529E">
        <w:rPr>
          <w:lang w:val="el-GR"/>
        </w:rPr>
        <w:t>7</w:t>
      </w:r>
      <w:r>
        <w:rPr>
          <w:lang w:val="el-GR"/>
        </w:rPr>
        <w:tab/>
        <w:t>Κανόνες απόδειξης ποιοτικής επιλογής</w:t>
      </w:r>
      <w:bookmarkEnd w:id="46"/>
    </w:p>
    <w:p w14:paraId="2025E6C1" w14:textId="77777777" w:rsidR="00AE18C8" w:rsidRPr="00A90752" w:rsidRDefault="00AE18C8">
      <w:pPr>
        <w:pStyle w:val="4"/>
        <w:ind w:left="567" w:hanging="567"/>
        <w:rPr>
          <w:lang w:val="el-GR"/>
        </w:rPr>
      </w:pPr>
      <w:bookmarkStart w:id="48" w:name="__RefHeading___Toc155_1659156176"/>
      <w:bookmarkStart w:id="49" w:name="_Toc14957803"/>
      <w:bookmarkEnd w:id="48"/>
      <w:r>
        <w:rPr>
          <w:lang w:val="el-GR"/>
        </w:rPr>
        <w:t>2.2.</w:t>
      </w:r>
      <w:r w:rsidRPr="008F529E">
        <w:rPr>
          <w:lang w:val="el-GR"/>
        </w:rPr>
        <w:t>7</w:t>
      </w:r>
      <w:r>
        <w:rPr>
          <w:lang w:val="el-GR"/>
        </w:rPr>
        <w:t>.1</w:t>
      </w:r>
      <w:r>
        <w:rPr>
          <w:lang w:val="el-GR"/>
        </w:rPr>
        <w:tab/>
        <w:t>Προκαταρκτική απόδειξη κατά την υποβολή προσφορών</w:t>
      </w:r>
      <w:bookmarkEnd w:id="49"/>
      <w:r>
        <w:rPr>
          <w:lang w:val="el-GR"/>
        </w:rPr>
        <w:t xml:space="preserve"> </w:t>
      </w:r>
    </w:p>
    <w:p w14:paraId="69123DB2" w14:textId="77777777" w:rsidR="00AE18C8" w:rsidRPr="00105314" w:rsidRDefault="00AE18C8">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2.2.2 και β) πληρούν τα σχετικά κριτήρια επιλογής των παραγράφων 2.2.</w:t>
      </w:r>
      <w:r w:rsidRPr="00CE7E8F">
        <w:rPr>
          <w:lang w:val="el-GR"/>
        </w:rPr>
        <w:t>3, 2.2.</w:t>
      </w:r>
      <w:r>
        <w:rPr>
          <w:lang w:val="el-GR"/>
        </w:rPr>
        <w:t>4, 2.2.5, 2.2.6 και 2.2.7 της παρούσης,</w:t>
      </w:r>
      <w:r w:rsidRPr="00A90752">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sidRPr="00A90752">
        <w:rPr>
          <w:u w:val="single"/>
          <w:lang w:val="el-GR"/>
        </w:rPr>
        <w:t>,</w:t>
      </w:r>
      <w:r>
        <w:rPr>
          <w:lang w:val="el-GR"/>
        </w:rPr>
        <w:t xml:space="preserve"> το προβλεπόμενο από το άρθρο 79 παρ. 4 του ν. 4412/2016 Τυποποιημένο Έντυπο Υπεύθυνης Δήλωσης (ΤΕΥΔ) (Β/3698/16-11-2016), σύμφωνα με το επισυναπτόμενο στην παρούσα Παράρτημα</w:t>
      </w:r>
      <w:r w:rsidRPr="008F529E">
        <w:rPr>
          <w:lang w:val="el-GR"/>
        </w:rPr>
        <w:t xml:space="preserve"> </w:t>
      </w:r>
      <w:r>
        <w:rPr>
          <w:lang w:val="el-GR"/>
        </w:rPr>
        <w:t>το οποίο αποτελεί ενημερωμένη υπεύθυνη δήλωση, με τις συνέπειες του ν. 1599/1986.</w:t>
      </w:r>
    </w:p>
    <w:p w14:paraId="7BD5CFB8" w14:textId="77777777" w:rsidR="00AE18C8" w:rsidRPr="00A90752" w:rsidRDefault="00AE18C8">
      <w:pPr>
        <w:rPr>
          <w:lang w:val="el-GR"/>
        </w:rPr>
      </w:pPr>
      <w:r>
        <w:rPr>
          <w:lang w:val="el-GR"/>
        </w:rPr>
        <w:t>Το ΤΕΥΔ</w:t>
      </w:r>
      <w:r>
        <w:rPr>
          <w:rStyle w:val="WW-FootnoteReference10"/>
          <w:lang w:val="el-GR"/>
        </w:rPr>
        <w:t xml:space="preserve"> </w:t>
      </w:r>
      <w:r>
        <w:rPr>
          <w:lang w:val="el-GR"/>
        </w:rPr>
        <w:t>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0" w:history="1">
        <w:r>
          <w:rPr>
            <w:rStyle w:val="-"/>
            <w:lang w:val="el-GR"/>
          </w:rPr>
          <w:t>www.eaadhsy.gr</w:t>
        </w:r>
      </w:hyperlink>
      <w:r>
        <w:rPr>
          <w:lang w:val="el-GR"/>
        </w:rPr>
        <w:t xml:space="preserve"> ) και (</w:t>
      </w:r>
      <w:hyperlink r:id="rId11" w:history="1">
        <w:r>
          <w:rPr>
            <w:rStyle w:val="-"/>
            <w:lang w:val="el-GR"/>
          </w:rPr>
          <w:t>www.hsppa.gr</w:t>
        </w:r>
      </w:hyperlink>
      <w:r>
        <w:rPr>
          <w:lang w:val="el-GR"/>
        </w:rPr>
        <w:t xml:space="preserve"> )</w:t>
      </w:r>
      <w:r>
        <w:rPr>
          <w:i/>
          <w:iCs/>
          <w:color w:val="5B9BD5"/>
          <w:lang w:val="el-GR"/>
        </w:rPr>
        <w:t>.</w:t>
      </w:r>
    </w:p>
    <w:p w14:paraId="548EC1ED" w14:textId="77777777" w:rsidR="00AE18C8" w:rsidRDefault="00AE18C8">
      <w:pPr>
        <w:rPr>
          <w:lang w:val="el-GR"/>
        </w:rPr>
      </w:pPr>
      <w:r w:rsidRPr="00E13EFC">
        <w:rPr>
          <w:lang w:val="el-GR"/>
        </w:rPr>
        <w:t xml:space="preserve">Το </w:t>
      </w:r>
      <w:r>
        <w:rPr>
          <w:lang w:val="el-GR"/>
        </w:rPr>
        <w:t>ΤΕΥΔ</w:t>
      </w:r>
      <w:r w:rsidRPr="00E13EFC">
        <w:rPr>
          <w:lang w:val="el-GR"/>
        </w:rPr>
        <w:t xml:space="preserve"> μπορεί να υπογράφεται έως δέκα (10) ημέρες πριν την καταληκτική ημερομηνία υποβολής των προσφορών</w:t>
      </w:r>
      <w:r>
        <w:rPr>
          <w:lang w:val="el-GR"/>
        </w:rPr>
        <w:t>.</w:t>
      </w:r>
    </w:p>
    <w:p w14:paraId="03B27326" w14:textId="77777777" w:rsidR="00AE18C8" w:rsidRPr="00105314" w:rsidRDefault="00AE18C8">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w:t>
      </w:r>
      <w:r w:rsidRPr="005667CD">
        <w:rPr>
          <w:lang w:val="el-GR"/>
        </w:rPr>
        <w:t>2</w:t>
      </w:r>
      <w:r>
        <w:rPr>
          <w:lang w:val="el-GR"/>
        </w:rPr>
        <w:t xml:space="preserve">.1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FF8284E" w14:textId="77777777" w:rsidR="00AE18C8" w:rsidRDefault="00AE18C8">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E2F3EAF" w14:textId="77777777" w:rsidR="00AE18C8" w:rsidRPr="00105314" w:rsidRDefault="00AE18C8">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15848D47" w14:textId="77777777" w:rsidR="00AE18C8" w:rsidRDefault="00AE18C8">
      <w:pPr>
        <w:pStyle w:val="4"/>
        <w:rPr>
          <w:lang w:val="el-GR"/>
        </w:rPr>
      </w:pPr>
      <w:bookmarkStart w:id="50" w:name="__RefHeading___Toc157_1659156176"/>
      <w:bookmarkStart w:id="51" w:name="_Toc14957804"/>
      <w:bookmarkEnd w:id="50"/>
      <w:r>
        <w:rPr>
          <w:lang w:val="el-GR"/>
        </w:rPr>
        <w:t>2.2.7.2</w:t>
      </w:r>
      <w:r>
        <w:rPr>
          <w:lang w:val="el-GR"/>
        </w:rPr>
        <w:tab/>
        <w:t>Αποδεικτικά μέσα</w:t>
      </w:r>
      <w:bookmarkEnd w:id="51"/>
    </w:p>
    <w:p w14:paraId="192C9E22" w14:textId="77777777" w:rsidR="00AE18C8" w:rsidRPr="00105314" w:rsidRDefault="00AE18C8">
      <w:pPr>
        <w:rPr>
          <w:lang w:val="el-GR"/>
        </w:rPr>
      </w:pPr>
      <w:r>
        <w:rPr>
          <w:b/>
          <w:bCs/>
          <w:lang w:val="el-GR"/>
        </w:rPr>
        <w:t>Α</w:t>
      </w:r>
      <w:r w:rsidRPr="00A90752">
        <w:rPr>
          <w:b/>
          <w:bCs/>
          <w:lang w:val="el-GR"/>
        </w:rPr>
        <w:t>.</w:t>
      </w:r>
      <w:r>
        <w:rPr>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w:t>
      </w:r>
      <w:r w:rsidRPr="00CE7E8F">
        <w:rPr>
          <w:lang w:val="el-GR"/>
        </w:rPr>
        <w:t>6</w:t>
      </w:r>
      <w:r>
        <w:rPr>
          <w:lang w:val="el-GR"/>
        </w:rPr>
        <w:t xml:space="preserve">, κρίνονται κατά την υποβολή της προσφοράς, κατά την </w:t>
      </w:r>
      <w:r>
        <w:rPr>
          <w:lang w:val="el-GR"/>
        </w:rPr>
        <w:lastRenderedPageBreak/>
        <w:t>υποβολή των δικαιολογητικών της παρούσας και κατά τη σύναψη της σύμβασης στις περιπτώσεις του άρθρου 105 παρ. 3 περ. γ του ν. 4412/2016</w:t>
      </w:r>
    </w:p>
    <w:p w14:paraId="5FBB40D0" w14:textId="77777777" w:rsidR="00AE18C8" w:rsidRPr="00105314" w:rsidRDefault="00AE18C8">
      <w:pPr>
        <w:rPr>
          <w:lang w:val="el-GR"/>
        </w:rPr>
      </w:pPr>
      <w:r>
        <w:rPr>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2DB249D3" w14:textId="77777777" w:rsidR="00AE18C8" w:rsidRPr="00A90752" w:rsidRDefault="00AE18C8">
      <w:pPr>
        <w:rPr>
          <w:lang w:val="el-GR"/>
        </w:rPr>
      </w:pPr>
      <w:r>
        <w:rPr>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2BC6EA76" w14:textId="77777777" w:rsidR="00AE18C8" w:rsidRPr="002947AA" w:rsidRDefault="00AE18C8" w:rsidP="00EC2185">
      <w:pPr>
        <w:rPr>
          <w:lang w:val="el-GR"/>
        </w:rPr>
      </w:pPr>
      <w:r w:rsidRPr="002947AA">
        <w:rPr>
          <w:lang w:val="el-GR"/>
        </w:rPr>
        <w:t>Επισημαίνεται ότι γίνονται αποδεκτές:</w:t>
      </w:r>
    </w:p>
    <w:p w14:paraId="091D7D4C" w14:textId="77777777" w:rsidR="00AE18C8" w:rsidRPr="002947AA" w:rsidRDefault="00AE18C8" w:rsidP="00EC2185">
      <w:pPr>
        <w:rPr>
          <w:lang w:val="el-GR"/>
        </w:rPr>
      </w:pPr>
      <w:r w:rsidRPr="002947AA">
        <w:rPr>
          <w:lang w:val="el-GR"/>
        </w:rPr>
        <w:t>•</w:t>
      </w:r>
      <w:r w:rsidRPr="002947AA">
        <w:rPr>
          <w:lang w:val="el-GR"/>
        </w:rPr>
        <w:tab/>
        <w:t xml:space="preserve">οι ένορκες βεβαιώσεις που αναφέρονται στην παρούσα Διακήρυξη, εφόσον έχουν συνταχθεί έως τρεις (3) μήνες πριν από την υποβολή τους, </w:t>
      </w:r>
    </w:p>
    <w:p w14:paraId="4B5C8A93" w14:textId="77777777" w:rsidR="00AE18C8" w:rsidRPr="002947AA" w:rsidRDefault="00AE18C8" w:rsidP="00EC2185">
      <w:pPr>
        <w:rPr>
          <w:lang w:val="el-GR"/>
        </w:rPr>
      </w:pPr>
      <w:r w:rsidRPr="002947AA">
        <w:rPr>
          <w:lang w:val="el-GR"/>
        </w:rPr>
        <w:t>•</w:t>
      </w:r>
      <w:r w:rsidRPr="002947AA">
        <w:rPr>
          <w:lang w:val="el-GR"/>
        </w:rPr>
        <w:tab/>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383D0B8F" w14:textId="77777777" w:rsidR="00AE18C8" w:rsidRPr="00A90752" w:rsidRDefault="00AE18C8">
      <w:pPr>
        <w:rPr>
          <w:lang w:val="el-GR"/>
        </w:rPr>
      </w:pPr>
      <w:r>
        <w:rPr>
          <w:b/>
          <w:bCs/>
          <w:lang w:val="el-GR"/>
        </w:rPr>
        <w:t>Β.</w:t>
      </w:r>
      <w:r>
        <w:rPr>
          <w:lang w:val="el-GR"/>
        </w:rPr>
        <w:t xml:space="preserve"> </w:t>
      </w:r>
      <w:r>
        <w:rPr>
          <w:b/>
          <w:bCs/>
          <w:lang w:val="el-GR"/>
        </w:rPr>
        <w:t>1.</w:t>
      </w:r>
      <w:r>
        <w:rPr>
          <w:lang w:val="el-GR"/>
        </w:rPr>
        <w:t xml:space="preserve"> Για την απόδειξη της μη συνδρομής των λόγων αποκλεισμού της παραγράφου 2.2.</w:t>
      </w:r>
      <w:r w:rsidRPr="00CE7E8F">
        <w:rPr>
          <w:lang w:val="el-GR"/>
        </w:rPr>
        <w:t>2</w:t>
      </w:r>
      <w:r>
        <w:rPr>
          <w:lang w:val="el-GR"/>
        </w:rPr>
        <w:t xml:space="preserve"> οι προσφέροντες οικονομικοί φορείς προσκομίζουν αντίστοιχα τα παρακάτω δικαιολογητικά:</w:t>
      </w:r>
    </w:p>
    <w:p w14:paraId="18F144D8" w14:textId="77777777" w:rsidR="00AE18C8" w:rsidRPr="00A90752" w:rsidRDefault="00AE18C8">
      <w:pPr>
        <w:rPr>
          <w:lang w:val="el-GR"/>
        </w:rPr>
      </w:pPr>
      <w:r>
        <w:rPr>
          <w:b/>
          <w:bCs/>
          <w:lang w:val="el-GR"/>
        </w:rPr>
        <w:t>α)</w:t>
      </w:r>
      <w:r>
        <w:rPr>
          <w:lang w:val="el-GR"/>
        </w:rPr>
        <w:t xml:space="preserve"> για την παράγραφο 2.2.2.1 απόσπασμα του σχετικού μητρώου, όπως του </w:t>
      </w:r>
      <w:r w:rsidRPr="00143ECF">
        <w:rPr>
          <w:b/>
          <w:bCs/>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EC2185">
        <w:rPr>
          <w:lang w:val="el-GR"/>
        </w:rPr>
        <w:t>που να έχει εκδοθεί έως τρεις (3) μήνες πριν από την υποβολή του</w:t>
      </w:r>
      <w:r>
        <w:rPr>
          <w:lang w:val="el-GR"/>
        </w:rPr>
        <w:t>.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2.2.2.1,</w:t>
      </w:r>
    </w:p>
    <w:p w14:paraId="7AEAC86A" w14:textId="77777777" w:rsidR="00AE18C8" w:rsidRDefault="00AE18C8">
      <w:pPr>
        <w:rPr>
          <w:lang w:val="el-GR"/>
        </w:rPr>
      </w:pPr>
      <w:r>
        <w:rPr>
          <w:b/>
          <w:bCs/>
          <w:lang w:val="el-GR"/>
        </w:rPr>
        <w:t>β)</w:t>
      </w:r>
      <w:r>
        <w:rPr>
          <w:lang w:val="el-GR"/>
        </w:rPr>
        <w:t xml:space="preserve"> για τις παραγράφους 2.2.2.2 και 2.2.2.4 περίπτωση β΄ πιστοποιητικό που εκδίδεται από την αρμόδια αρχή του οικείου κράτους - μέλους ή χώρας</w:t>
      </w:r>
      <w:r w:rsidRPr="00EC2185">
        <w:rPr>
          <w:lang w:val="el-GR"/>
        </w:rPr>
        <w:t>,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lang w:val="el-GR"/>
        </w:rPr>
        <w:t xml:space="preserve"> </w:t>
      </w:r>
      <w:r w:rsidRPr="00F020A2">
        <w:rPr>
          <w:lang w:val="el-GR"/>
        </w:rPr>
        <w:t>Ειδικά για τις περιπτώσεις της παραγράφου 2.2.</w:t>
      </w:r>
      <w:r>
        <w:rPr>
          <w:lang w:val="el-GR"/>
        </w:rPr>
        <w:t>2</w:t>
      </w:r>
      <w:r w:rsidRPr="00F020A2">
        <w:rPr>
          <w:lang w:val="el-GR"/>
        </w:rPr>
        <w:t>.2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1C178252" w14:textId="77777777" w:rsidR="00AE18C8" w:rsidRPr="00105314" w:rsidRDefault="00AE18C8">
      <w:pPr>
        <w:rPr>
          <w:lang w:val="el-GR"/>
        </w:rPr>
      </w:pPr>
      <w:r>
        <w:rPr>
          <w:lang w:val="el-GR"/>
        </w:rPr>
        <w:t>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w:t>
      </w:r>
    </w:p>
    <w:p w14:paraId="4CEF4859" w14:textId="77777777" w:rsidR="00AE18C8" w:rsidRPr="00105314" w:rsidRDefault="00AE18C8">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14:paraId="12B75FE4" w14:textId="77777777" w:rsidR="00AE18C8" w:rsidRPr="00A90752" w:rsidRDefault="00AE18C8">
      <w:pPr>
        <w:rPr>
          <w:lang w:val="el-GR"/>
        </w:rPr>
      </w:pPr>
    </w:p>
    <w:p w14:paraId="1FE67457" w14:textId="77777777" w:rsidR="00AE18C8" w:rsidRDefault="00AE18C8">
      <w:pPr>
        <w:rPr>
          <w:lang w:val="el-GR"/>
        </w:rPr>
      </w:pPr>
      <w:r>
        <w:rPr>
          <w:b/>
          <w:bCs/>
          <w:lang w:val="el-GR"/>
        </w:rPr>
        <w:t>γ)</w:t>
      </w:r>
      <w:r w:rsidRPr="00A90752">
        <w:rPr>
          <w:lang w:val="el-GR"/>
        </w:rPr>
        <w:t xml:space="preserve"> </w:t>
      </w:r>
      <w:r>
        <w:rPr>
          <w:rFonts w:ascii="Cambria" w:hAnsi="Cambria" w:cs="Cambria"/>
          <w:color w:val="000000"/>
          <w:lang w:val="el-GR"/>
        </w:rPr>
        <w:t>Γ</w:t>
      </w:r>
      <w:r>
        <w:rPr>
          <w:lang w:val="el-GR"/>
        </w:rPr>
        <w:t>ια τις περιπτώσεις του άρθρου 2.2.</w:t>
      </w:r>
      <w:r w:rsidRPr="005667CD">
        <w:rPr>
          <w:lang w:val="el-GR"/>
        </w:rPr>
        <w:t>2</w:t>
      </w:r>
      <w:r>
        <w:rPr>
          <w:lang w:val="el-GR"/>
        </w:rPr>
        <w:t xml:space="preserve">.2γ της παρούσας, πιστοποιητικό από τη Διεύθυνση Προγραμματισμού και Συντονισμού της Επιθεώρησης Εργασιακών Σχέσεων, </w:t>
      </w:r>
      <w:r w:rsidRPr="00F020A2">
        <w:rPr>
          <w:lang w:val="el-GR"/>
        </w:rPr>
        <w:t>που να έχει εκδοθεί έως τρεις (3) μήνες πριν από την υποβολή του</w:t>
      </w:r>
      <w:r>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r w:rsidRPr="00F020A2">
        <w:rPr>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Pr>
          <w:lang w:val="el-GR"/>
        </w:rPr>
        <w:t>.</w:t>
      </w:r>
    </w:p>
    <w:p w14:paraId="6709DE28" w14:textId="77777777" w:rsidR="00AE18C8" w:rsidRPr="00F020A2" w:rsidRDefault="00AE18C8" w:rsidP="00F020A2">
      <w:pPr>
        <w:rPr>
          <w:lang w:val="el-GR"/>
        </w:rPr>
      </w:pPr>
      <w:r w:rsidRPr="00F020A2">
        <w:rPr>
          <w:lang w:val="el-GR"/>
        </w:rPr>
        <w:t>Αν το κράτος-μέλος ή η εν λόγω χώρα δεν εκδίδει τέτοιου είδους έγγραφα ή πιστοποιητικά ή όπου τ</w:t>
      </w:r>
      <w:r>
        <w:rPr>
          <w:lang w:val="el-GR"/>
        </w:rPr>
        <w:t>α</w:t>
      </w:r>
      <w:r w:rsidRPr="00F020A2">
        <w:rPr>
          <w:lang w:val="el-GR"/>
        </w:rPr>
        <w:t xml:space="preserve"> έγγραφα ή τα πιστοποιητικά</w:t>
      </w:r>
      <w:r>
        <w:rPr>
          <w:lang w:val="el-GR"/>
        </w:rPr>
        <w:t xml:space="preserve"> αυτ</w:t>
      </w:r>
      <w:r w:rsidRPr="00F020A2">
        <w:rPr>
          <w:lang w:val="el-GR"/>
        </w:rPr>
        <w:t>ά δεν καλύπτουν όλες τις περιπτώσεις που αναφέρονται στις παραγράφους 2.2.</w:t>
      </w:r>
      <w:r>
        <w:rPr>
          <w:lang w:val="el-GR"/>
        </w:rPr>
        <w:t>2</w:t>
      </w:r>
      <w:r w:rsidRPr="00F020A2">
        <w:rPr>
          <w:lang w:val="el-GR"/>
        </w:rPr>
        <w:t>.1 και 2.2.</w:t>
      </w:r>
      <w:r>
        <w:rPr>
          <w:lang w:val="el-GR"/>
        </w:rPr>
        <w:t>2</w:t>
      </w:r>
      <w:r w:rsidRPr="00F020A2">
        <w:rPr>
          <w:lang w:val="el-GR"/>
        </w:rPr>
        <w:t>.2 περ. α’ και β’, καθώς και στην περ. β΄ της παραγράφου 2.2.</w:t>
      </w:r>
      <w:r>
        <w:rPr>
          <w:lang w:val="el-GR"/>
        </w:rPr>
        <w:t>2</w:t>
      </w:r>
      <w:r w:rsidRPr="00F020A2">
        <w:rPr>
          <w:lang w:val="el-GR"/>
        </w:rPr>
        <w:t>.4, τα έγγραφα</w:t>
      </w:r>
      <w:r>
        <w:rPr>
          <w:lang w:val="el-GR"/>
        </w:rPr>
        <w:t xml:space="preserve"> ή </w:t>
      </w:r>
      <w:r w:rsidRPr="00F020A2">
        <w:rPr>
          <w:lang w:val="el-GR"/>
        </w:rPr>
        <w:t>τα πιστοποιητικ</w:t>
      </w:r>
      <w:r>
        <w:rPr>
          <w:lang w:val="el-GR"/>
        </w:rPr>
        <w:t>ά</w:t>
      </w:r>
      <w:r w:rsidRPr="00F020A2">
        <w:rPr>
          <w:lang w:val="el-GR"/>
        </w:rPr>
        <w:t xml:space="preserve">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009C9959" w14:textId="77777777" w:rsidR="00AE18C8" w:rsidRDefault="00AE18C8" w:rsidP="00F020A2">
      <w:pPr>
        <w:rPr>
          <w:lang w:val="el-GR"/>
        </w:rPr>
      </w:pPr>
      <w:r w:rsidRPr="00F020A2">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Pr>
          <w:lang w:val="el-GR"/>
        </w:rPr>
        <w:t>2</w:t>
      </w:r>
      <w:r w:rsidRPr="00F020A2">
        <w:rPr>
          <w:lang w:val="el-GR"/>
        </w:rPr>
        <w:t>.1 και 2.2.</w:t>
      </w:r>
      <w:r>
        <w:rPr>
          <w:lang w:val="el-GR"/>
        </w:rPr>
        <w:t>2</w:t>
      </w:r>
      <w:r w:rsidRPr="00F020A2">
        <w:rPr>
          <w:lang w:val="el-GR"/>
        </w:rPr>
        <w:t>.2 περ. α’ και β’, καθώς και στην περ. β΄ της παραγράφου 2.2.</w:t>
      </w:r>
      <w:r>
        <w:rPr>
          <w:lang w:val="el-GR"/>
        </w:rPr>
        <w:t>2</w:t>
      </w:r>
      <w:r w:rsidRPr="00F020A2">
        <w:rPr>
          <w:lang w:val="el-GR"/>
        </w:rPr>
        <w:t>.4. Οι επίσημες δηλώσεις καθίστανται διαθέσιμες μέσω του επιγραμμικού αποθετηρίου πιστοποιητικών (e-Certis) του άρθρου 81 του ν. 4412/2016</w:t>
      </w:r>
      <w:r>
        <w:rPr>
          <w:lang w:val="el-GR"/>
        </w:rPr>
        <w:t>.</w:t>
      </w:r>
    </w:p>
    <w:p w14:paraId="12B3A5A1" w14:textId="77777777" w:rsidR="00AE18C8" w:rsidRPr="00105314" w:rsidRDefault="00AE18C8" w:rsidP="00F020A2">
      <w:pPr>
        <w:rPr>
          <w:lang w:val="el-GR"/>
        </w:rPr>
      </w:pPr>
      <w:r>
        <w:rPr>
          <w:lang w:val="el-GR"/>
        </w:rPr>
        <w:t>δ)</w:t>
      </w:r>
      <w:r w:rsidRPr="00F020A2">
        <w:rPr>
          <w:lang w:val="el-GR"/>
        </w:rPr>
        <w:t>Για τις λοιπές περιπτώσεις της παραγράφου 2.2.</w:t>
      </w:r>
      <w:r>
        <w:rPr>
          <w:lang w:val="el-GR"/>
        </w:rPr>
        <w:t>2</w:t>
      </w:r>
      <w:r w:rsidRPr="00F020A2">
        <w:rPr>
          <w:lang w:val="el-GR"/>
        </w:rPr>
        <w:t>.4, υπεύθυνη δήλωση του προσφέροντος οικονομικού φορέα ότι δεν συντρέχουν στο πρόσωπό του οι οριζόμενοι στην παράγραφο λόγοι αποκλεισμού.</w:t>
      </w:r>
    </w:p>
    <w:p w14:paraId="10E5D11B" w14:textId="77777777" w:rsidR="00AE18C8" w:rsidRPr="00A90752" w:rsidRDefault="00AE18C8">
      <w:pPr>
        <w:rPr>
          <w:lang w:val="el-GR"/>
        </w:rPr>
      </w:pPr>
    </w:p>
    <w:p w14:paraId="5B93BFF4" w14:textId="77777777" w:rsidR="00AE18C8" w:rsidRDefault="00AE18C8">
      <w:pPr>
        <w:rPr>
          <w:lang w:val="el-GR"/>
        </w:rPr>
      </w:pPr>
      <w:r>
        <w:rPr>
          <w:b/>
          <w:bCs/>
          <w:lang w:val="en-US"/>
        </w:rPr>
        <w:t>B</w:t>
      </w:r>
      <w:r>
        <w:rPr>
          <w:b/>
          <w:bCs/>
          <w:lang w:val="el-GR"/>
        </w:rPr>
        <w:t>. 2.</w:t>
      </w:r>
      <w:r>
        <w:rPr>
          <w:lang w:val="el-GR"/>
        </w:rPr>
        <w:t xml:space="preserve"> Για την απόδειξη της απαίτησης του </w:t>
      </w:r>
      <w:r w:rsidRPr="00E06897">
        <w:rPr>
          <w:lang w:val="el-GR"/>
        </w:rPr>
        <w:t xml:space="preserve">άρθρου </w:t>
      </w:r>
      <w:r w:rsidRPr="00907763">
        <w:rPr>
          <w:lang w:val="el-GR"/>
        </w:rPr>
        <w:t>2.2.</w:t>
      </w:r>
      <w:r w:rsidRPr="00E06897">
        <w:rPr>
          <w:lang w:val="el-GR"/>
        </w:rPr>
        <w:t>3</w:t>
      </w:r>
      <w:r w:rsidRPr="00907763">
        <w:rPr>
          <w:lang w:val="el-GR"/>
        </w:rPr>
        <w:t>.</w:t>
      </w:r>
      <w:r w:rsidRPr="00E06897">
        <w:rPr>
          <w:lang w:val="el-GR"/>
        </w:rPr>
        <w:t xml:space="preserve"> (απόδειξη</w:t>
      </w:r>
      <w:r>
        <w:rPr>
          <w:lang w:val="el-GR"/>
        </w:rPr>
        <w:t xml:space="preserve">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E37CC3E" w14:textId="77777777" w:rsidR="00AE18C8" w:rsidRPr="00105314" w:rsidRDefault="00AE18C8">
      <w:pPr>
        <w:rPr>
          <w:lang w:val="el-GR"/>
        </w:rPr>
      </w:pPr>
      <w:r>
        <w:rPr>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14:paraId="4DA34B87" w14:textId="77777777" w:rsidR="00AE18C8" w:rsidRDefault="00AE18C8">
      <w:pPr>
        <w:rPr>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0C954E31" w14:textId="77777777" w:rsidR="00AE18C8" w:rsidRPr="00A90752" w:rsidRDefault="00AE18C8">
      <w:pPr>
        <w:rPr>
          <w:lang w:val="el-GR"/>
        </w:rPr>
      </w:pPr>
      <w:r w:rsidRPr="006E04C5">
        <w:rPr>
          <w:lang w:val="el-GR"/>
        </w:rPr>
        <w:t>Επισημαίνεται ότι, τα δικαιολογητικά που αφορούν στην απόδειξη της απαίτησης του άρθρου 2.2.</w:t>
      </w:r>
      <w:r>
        <w:rPr>
          <w:lang w:val="el-GR"/>
        </w:rPr>
        <w:t>3</w:t>
      </w:r>
      <w:r w:rsidRPr="006E04C5">
        <w:rPr>
          <w:lang w:val="el-GR"/>
        </w:rPr>
        <w:t xml:space="preserve">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56E5609A" w14:textId="77777777" w:rsidR="00AE18C8" w:rsidRDefault="00AE18C8" w:rsidP="00D31264">
      <w:pPr>
        <w:rPr>
          <w:lang w:val="el-GR"/>
        </w:rPr>
      </w:pPr>
      <w:r>
        <w:rPr>
          <w:b/>
          <w:bCs/>
          <w:lang w:val="el-GR"/>
        </w:rPr>
        <w:lastRenderedPageBreak/>
        <w:t>Β.3.</w:t>
      </w:r>
      <w:r>
        <w:rPr>
          <w:lang w:val="el-GR"/>
        </w:rPr>
        <w:t xml:space="preserve"> Για </w:t>
      </w:r>
      <w:r w:rsidRPr="00FB1B90">
        <w:rPr>
          <w:lang w:val="el-GR"/>
        </w:rPr>
        <w:t xml:space="preserve">την απόδειξη της οικονομικής και χρηματοοικονομικής επάρκειας της παραγράφου 2.2.4 </w:t>
      </w:r>
    </w:p>
    <w:p w14:paraId="38B7D3A1" w14:textId="77777777" w:rsidR="00AE18C8" w:rsidRPr="000B722B" w:rsidRDefault="00AE18C8" w:rsidP="00D31264">
      <w:pPr>
        <w:rPr>
          <w:b/>
          <w:bCs/>
          <w:lang w:val="el-GR"/>
        </w:rPr>
      </w:pPr>
      <w:r w:rsidRPr="000B722B">
        <w:rPr>
          <w:b/>
          <w:bCs/>
          <w:lang w:val="el-GR"/>
        </w:rPr>
        <w:t>ΔΕΝ ΑΠΑΙΤΕΙΤΑΙ</w:t>
      </w:r>
    </w:p>
    <w:p w14:paraId="7F3E9F9A" w14:textId="77777777" w:rsidR="00AE18C8" w:rsidRPr="00FB1B90" w:rsidRDefault="00AE18C8" w:rsidP="00F43C02">
      <w:pPr>
        <w:rPr>
          <w:lang w:val="el-GR"/>
        </w:rPr>
      </w:pPr>
      <w:r>
        <w:rPr>
          <w:b/>
          <w:bCs/>
          <w:lang w:val="el-GR"/>
        </w:rPr>
        <w:t xml:space="preserve">Β.4. </w:t>
      </w:r>
      <w:r>
        <w:rPr>
          <w:lang w:val="el-GR"/>
        </w:rPr>
        <w:t xml:space="preserve">Για την απόδειξη της τεχνικής ικανότητας της παραγράφου 2.2.5 οι οικονομικοί φορείς προσκομίζουν </w:t>
      </w:r>
      <w:r w:rsidRPr="000B722B">
        <w:rPr>
          <w:b/>
          <w:bCs/>
          <w:lang w:val="el-GR"/>
        </w:rPr>
        <w:t>ΔΕΝ ΑΠΑΙΤΕΙΤΑΙ</w:t>
      </w:r>
    </w:p>
    <w:p w14:paraId="207DC82A" w14:textId="77777777" w:rsidR="00AE18C8" w:rsidRPr="00FB1B90" w:rsidRDefault="00AE18C8" w:rsidP="00F43C02">
      <w:pPr>
        <w:rPr>
          <w:lang w:val="el-GR"/>
        </w:rPr>
      </w:pPr>
      <w:r>
        <w:rPr>
          <w:b/>
          <w:bCs/>
          <w:lang w:val="el-GR"/>
        </w:rPr>
        <w:t xml:space="preserve">Β.5. </w:t>
      </w:r>
      <w:r w:rsidRPr="00FB1B90">
        <w:rPr>
          <w:lang w:val="el-GR"/>
        </w:rPr>
        <w:t xml:space="preserve">Για την απόδειξη της συμμόρφωσής τους με </w:t>
      </w:r>
      <w:r w:rsidRPr="00FB1B90">
        <w:rPr>
          <w:color w:val="000000"/>
          <w:lang w:val="el-GR"/>
        </w:rPr>
        <w:t>πρότυπα διασφάλισης ποιότητας και πρότυπα περιβαλλοντικής διαχείρισης</w:t>
      </w:r>
      <w:r w:rsidRPr="00FB1B90">
        <w:rPr>
          <w:lang w:val="el-GR"/>
        </w:rPr>
        <w:t xml:space="preserve"> της παραγράφου 2.2.6 οι οικονομικοί φορείς προσκομίζουν </w:t>
      </w:r>
      <w:r>
        <w:rPr>
          <w:lang w:val="el-GR"/>
        </w:rPr>
        <w:t>ΔΕΝ ΑΠΑΙΤΕΙΤΑΙ</w:t>
      </w:r>
    </w:p>
    <w:p w14:paraId="1474B86B" w14:textId="77777777" w:rsidR="00AE18C8" w:rsidRPr="006E04C5" w:rsidRDefault="00AE18C8" w:rsidP="006E04C5">
      <w:pPr>
        <w:rPr>
          <w:lang w:val="el-GR"/>
        </w:rPr>
      </w:pPr>
      <w:r w:rsidRPr="00FB1B90">
        <w:rPr>
          <w:b/>
          <w:bCs/>
          <w:lang w:val="el-GR"/>
        </w:rPr>
        <w:t>Β.6.</w:t>
      </w:r>
      <w:r w:rsidRPr="00FB1B90">
        <w:rPr>
          <w:lang w:val="el-GR"/>
        </w:rPr>
        <w:t xml:space="preserve"> Για την απόδειξη της νόμιμης εκπροσώπησης, στις περιπτώσεις που ο οικονομικός φορέας είναι νομικό πρόσωπο και υποχρεούται, κατά την κείμενη</w:t>
      </w:r>
      <w:r w:rsidRPr="006E04C5">
        <w:rPr>
          <w:lang w:val="el-GR"/>
        </w:rPr>
        <w:t xml:space="preserve"> νομοθεσία, να δηλώνει την εκπροσώπηση και τις μεταβολές της σε αρμόδια αρχή (πχ ΓΕΜΗ)</w:t>
      </w:r>
      <w:r>
        <w:rPr>
          <w:lang w:val="el-GR"/>
        </w:rPr>
        <w:t xml:space="preserve">, προσκομίζει </w:t>
      </w:r>
      <w:r w:rsidRPr="006E04C5">
        <w:rPr>
          <w:lang w:val="el-GR"/>
        </w:rPr>
        <w:t>σχετικό πιστοποιητικό ισχύουσας εκπροσώπησης, το οποίο πρέπει να έχει εκδοθεί έως τριάντα (30) εργάσιμες ημέρες πριν από την υποβολή του</w:t>
      </w:r>
      <w:r>
        <w:rPr>
          <w:lang w:val="el-GR"/>
        </w:rPr>
        <w:t xml:space="preserve">. </w:t>
      </w:r>
      <w:r w:rsidRPr="006E04C5">
        <w:rPr>
          <w:lang w:val="el-GR"/>
        </w:rPr>
        <w:t xml:space="preserve">Στις λοιπές περιπτώσεις </w:t>
      </w:r>
      <w:r>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w:t>
      </w:r>
      <w:r w:rsidRPr="006E04C5">
        <w:rPr>
          <w:lang w:val="el-GR"/>
        </w:rPr>
        <w:t>συνοδευόμενα από υπεύθυνη δήλωση του νόμιμου εκπροσώπου ότι εξακολουθούν να ισχύουν κατά την υποβολή τους.</w:t>
      </w:r>
    </w:p>
    <w:p w14:paraId="5CD3AD72" w14:textId="77777777" w:rsidR="00AE18C8" w:rsidRPr="006E04C5" w:rsidRDefault="00AE18C8" w:rsidP="006E04C5">
      <w:pPr>
        <w:rPr>
          <w:lang w:val="el-GR"/>
        </w:rPr>
      </w:pPr>
      <w:r w:rsidRPr="006E04C5">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FB1E0AE" w14:textId="77777777" w:rsidR="00AE18C8" w:rsidRDefault="00AE18C8" w:rsidP="006E04C5">
      <w:pPr>
        <w:rPr>
          <w:lang w:val="el-GR"/>
        </w:rPr>
      </w:pPr>
      <w:r w:rsidRPr="006E04C5">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6054D20" w14:textId="77777777" w:rsidR="00AE18C8" w:rsidRPr="00A90752" w:rsidRDefault="00AE18C8" w:rsidP="006E04C5">
      <w:pPr>
        <w:rPr>
          <w:lang w:val="el-GR"/>
        </w:rPr>
      </w:pPr>
      <w:r>
        <w:rPr>
          <w:lang w:val="el-GR"/>
        </w:rPr>
        <w:t>Από τα ανωτέρω έγγραφα πρέπει να προκύπτουν η νόμιμη σύσταση του οικονομικού φορέα ,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46C9D44" w14:textId="77777777" w:rsidR="00AE18C8" w:rsidRPr="00105314" w:rsidRDefault="00AE18C8">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45DA0EF9" w14:textId="77777777" w:rsidR="00AE18C8" w:rsidRPr="00105314" w:rsidRDefault="00AE18C8">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97D350E" w14:textId="77777777" w:rsidR="00AE18C8" w:rsidRPr="00105314" w:rsidRDefault="00AE18C8">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36948AE" w14:textId="77777777" w:rsidR="00AE18C8" w:rsidRPr="00A90752" w:rsidRDefault="00AE18C8">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691618F2" w14:textId="77777777" w:rsidR="00AE18C8" w:rsidRPr="00A90752" w:rsidRDefault="00AE18C8">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0FC7DEAC" w14:textId="77777777" w:rsidR="00AE18C8" w:rsidRPr="00105314" w:rsidRDefault="00AE18C8">
      <w:pPr>
        <w:pStyle w:val="20"/>
        <w:pBdr>
          <w:top w:val="none" w:sz="0" w:space="0" w:color="auto"/>
          <w:left w:val="none" w:sz="0" w:space="0" w:color="auto"/>
          <w:right w:val="none" w:sz="0" w:space="0" w:color="auto"/>
        </w:pBdr>
        <w:rPr>
          <w:lang w:val="el-GR"/>
        </w:rPr>
      </w:pPr>
      <w:bookmarkStart w:id="52" w:name="__RefHeading___Toc161_1659156176"/>
      <w:bookmarkStart w:id="53" w:name="_Toc14957805"/>
      <w:bookmarkEnd w:id="52"/>
      <w:r>
        <w:rPr>
          <w:lang w:val="el-GR"/>
        </w:rPr>
        <w:t>2.3</w:t>
      </w:r>
      <w:r>
        <w:rPr>
          <w:lang w:val="el-GR"/>
        </w:rPr>
        <w:tab/>
        <w:t>Κριτήρια Ανάθεσης</w:t>
      </w:r>
      <w:bookmarkEnd w:id="53"/>
      <w:r>
        <w:rPr>
          <w:lang w:val="el-GR"/>
        </w:rPr>
        <w:t xml:space="preserve">  </w:t>
      </w:r>
    </w:p>
    <w:p w14:paraId="01B62F66" w14:textId="77777777" w:rsidR="00AE18C8" w:rsidRPr="00105314" w:rsidRDefault="00AE18C8">
      <w:pPr>
        <w:pStyle w:val="3"/>
        <w:rPr>
          <w:lang w:val="el-GR"/>
        </w:rPr>
      </w:pPr>
      <w:bookmarkStart w:id="54" w:name="__RefHeading___Toc163_1659156176"/>
      <w:bookmarkStart w:id="55" w:name="_Toc14957806"/>
      <w:bookmarkEnd w:id="54"/>
      <w:r>
        <w:rPr>
          <w:lang w:val="el-GR"/>
        </w:rPr>
        <w:lastRenderedPageBreak/>
        <w:t>2.3.1</w:t>
      </w:r>
      <w:r>
        <w:rPr>
          <w:lang w:val="el-GR"/>
        </w:rPr>
        <w:tab/>
        <w:t>Κριτήριο ανάθεσης</w:t>
      </w:r>
      <w:bookmarkEnd w:id="55"/>
    </w:p>
    <w:p w14:paraId="45451766" w14:textId="77777777" w:rsidR="00AE18C8" w:rsidRPr="006D130D" w:rsidRDefault="00AE18C8" w:rsidP="006D130D">
      <w:pPr>
        <w:rPr>
          <w:lang w:val="el-GR"/>
        </w:rPr>
      </w:pPr>
      <w:r>
        <w:rPr>
          <w:lang w:val="el-GR"/>
        </w:rPr>
        <w:t>Κριτήριο ανάθεσης</w:t>
      </w:r>
      <w:r w:rsidRPr="006D130D">
        <w:rPr>
          <w:lang w:val="el-GR"/>
        </w:rPr>
        <w:t xml:space="preserve"> </w:t>
      </w:r>
      <w:r>
        <w:rPr>
          <w:lang w:val="el-GR"/>
        </w:rPr>
        <w:t xml:space="preserve"> της Σύμβασης</w:t>
      </w:r>
      <w:r w:rsidRPr="006D130D">
        <w:rPr>
          <w:lang w:val="el-GR"/>
        </w:rPr>
        <w:t xml:space="preserve"> </w:t>
      </w:r>
      <w:r>
        <w:rPr>
          <w:lang w:val="el-GR"/>
        </w:rPr>
        <w:t xml:space="preserve"> είναι η πλέον συμφέρουσα από οικονομική άποψη προσφορά βάσει </w:t>
      </w:r>
      <w:r w:rsidRPr="00FB1B90">
        <w:rPr>
          <w:lang w:val="el-GR"/>
        </w:rPr>
        <w:t>τιμής.</w:t>
      </w:r>
      <w:r w:rsidRPr="00FB1B90">
        <w:rPr>
          <w:i/>
          <w:iCs/>
          <w:color w:val="5B9BD5"/>
          <w:lang w:val="el-GR"/>
        </w:rPr>
        <w:t xml:space="preserve"> </w:t>
      </w:r>
    </w:p>
    <w:p w14:paraId="069F7881" w14:textId="77777777" w:rsidR="00AE18C8" w:rsidRPr="00105314" w:rsidRDefault="00AE18C8">
      <w:pPr>
        <w:pStyle w:val="20"/>
        <w:pBdr>
          <w:top w:val="none" w:sz="0" w:space="0" w:color="auto"/>
          <w:left w:val="none" w:sz="0" w:space="0" w:color="auto"/>
          <w:right w:val="none" w:sz="0" w:space="0" w:color="auto"/>
        </w:pBdr>
        <w:rPr>
          <w:lang w:val="el-GR"/>
        </w:rPr>
      </w:pPr>
      <w:bookmarkStart w:id="56" w:name="__RefHeading___Toc169_1659156176"/>
      <w:bookmarkStart w:id="57" w:name="_Toc14957807"/>
      <w:bookmarkEnd w:id="56"/>
      <w:r>
        <w:rPr>
          <w:lang w:val="el-GR"/>
        </w:rPr>
        <w:t>2.4</w:t>
      </w:r>
      <w:r>
        <w:rPr>
          <w:lang w:val="el-GR"/>
        </w:rPr>
        <w:tab/>
        <w:t>Κατάρτιση - Περιεχόμενο Προσφορών</w:t>
      </w:r>
      <w:bookmarkEnd w:id="57"/>
    </w:p>
    <w:p w14:paraId="2EDEAC2E" w14:textId="77777777" w:rsidR="00AE18C8" w:rsidRPr="00105314" w:rsidRDefault="00AE18C8">
      <w:pPr>
        <w:pStyle w:val="3"/>
        <w:rPr>
          <w:lang w:val="el-GR"/>
        </w:rPr>
      </w:pPr>
      <w:bookmarkStart w:id="58" w:name="__RefHeading___Toc171_1659156176"/>
      <w:bookmarkStart w:id="59" w:name="_Toc14957808"/>
      <w:bookmarkEnd w:id="58"/>
      <w:r>
        <w:rPr>
          <w:lang w:val="el-GR"/>
        </w:rPr>
        <w:t>2.4.1</w:t>
      </w:r>
      <w:r>
        <w:rPr>
          <w:lang w:val="el-GR"/>
        </w:rPr>
        <w:tab/>
        <w:t>Γενικοί όροι υποβολής προσφορών</w:t>
      </w:r>
      <w:bookmarkEnd w:id="59"/>
    </w:p>
    <w:p w14:paraId="2F8026D8" w14:textId="77777777" w:rsidR="00AE18C8" w:rsidRPr="00105314" w:rsidRDefault="00AE18C8" w:rsidP="006B1862">
      <w:pPr>
        <w:rPr>
          <w:lang w:val="el-GR"/>
        </w:rPr>
      </w:pPr>
      <w:r>
        <w:rPr>
          <w:lang w:val="el-GR"/>
        </w:rPr>
        <w:t>Οι προσφορές υποβάλλονται με βάση τις απαιτήσεις που ορίζονται στο Παράρτημα</w:t>
      </w:r>
      <w:r w:rsidRPr="008F59E5">
        <w:rPr>
          <w:lang w:val="el-GR"/>
        </w:rPr>
        <w:t xml:space="preserve"> </w:t>
      </w:r>
      <w:r>
        <w:rPr>
          <w:lang w:val="el-GR"/>
        </w:rPr>
        <w:t xml:space="preserve">της Διακήρυξης για το σύνολο της προκηρυχθείσας ποσότητας της προμήθειας </w:t>
      </w:r>
    </w:p>
    <w:p w14:paraId="625F06E8" w14:textId="77777777" w:rsidR="00AE18C8" w:rsidRPr="00A90752" w:rsidRDefault="00AE18C8">
      <w:pPr>
        <w:rPr>
          <w:lang w:val="el-GR"/>
        </w:rPr>
      </w:pPr>
      <w:r>
        <w:rPr>
          <w:lang w:val="el-GR"/>
        </w:rPr>
        <w:t>Δεν επιτρέπονται εναλλακτικές προσφορές</w:t>
      </w:r>
    </w:p>
    <w:p w14:paraId="7298D555" w14:textId="77777777" w:rsidR="00AE18C8" w:rsidRPr="00105314" w:rsidRDefault="00AE18C8">
      <w:pPr>
        <w:rPr>
          <w:lang w:val="el-GR"/>
        </w:rPr>
      </w:pPr>
      <w:r>
        <w:rPr>
          <w:color w:val="000000"/>
          <w:lang w:val="el-GR" w:eastAsia="el-GR"/>
        </w:rPr>
        <w:t>Η ένωση οικονομικών φορέων υποβάλλει κοινή προσφορά, η οποία υπογράφεται υποχρεωτικά</w:t>
      </w:r>
      <w:r w:rsidRPr="00A90752">
        <w:rPr>
          <w:lang w:val="el-GR"/>
        </w:rPr>
        <w:t xml:space="preserve"> </w:t>
      </w:r>
      <w:r>
        <w:rPr>
          <w:color w:val="000000"/>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6C3D2306" w14:textId="77777777" w:rsidR="00AE18C8" w:rsidRPr="00105314" w:rsidRDefault="00AE18C8">
      <w:pPr>
        <w:pStyle w:val="3"/>
        <w:rPr>
          <w:lang w:val="el-GR"/>
        </w:rPr>
      </w:pPr>
      <w:bookmarkStart w:id="60" w:name="__RefHeading___Toc173_1659156176"/>
      <w:bookmarkStart w:id="61" w:name="_Toc14957809"/>
      <w:bookmarkEnd w:id="60"/>
      <w:r>
        <w:rPr>
          <w:lang w:val="el-GR"/>
        </w:rPr>
        <w:t>2.4.2</w:t>
      </w:r>
      <w:r>
        <w:rPr>
          <w:lang w:val="el-GR"/>
        </w:rPr>
        <w:tab/>
        <w:t>Χρόνος και Τρόπος υποβολής προσφορών</w:t>
      </w:r>
      <w:bookmarkEnd w:id="61"/>
      <w:r>
        <w:rPr>
          <w:lang w:val="el-GR"/>
        </w:rPr>
        <w:t xml:space="preserve"> </w:t>
      </w:r>
    </w:p>
    <w:p w14:paraId="007594D8" w14:textId="77777777" w:rsidR="00AE18C8" w:rsidRPr="000244AB" w:rsidRDefault="00AE18C8" w:rsidP="000244AB">
      <w:pPr>
        <w:rPr>
          <w:lang w:val="el-GR"/>
        </w:rPr>
      </w:pPr>
      <w:r w:rsidRPr="000244AB">
        <w:rPr>
          <w:lang w:val="el-GR"/>
        </w:rPr>
        <w:t xml:space="preserve">Οι φάκελοι των προσφορών υποβάλλονται μέσα στην προθεσμία του άρθρου </w:t>
      </w:r>
      <w:r>
        <w:rPr>
          <w:lang w:val="el-GR"/>
        </w:rPr>
        <w:t>1.5</w:t>
      </w:r>
      <w:r w:rsidRPr="000244AB">
        <w:rPr>
          <w:lang w:val="el-GR"/>
        </w:rPr>
        <w:t>,</w:t>
      </w:r>
    </w:p>
    <w:p w14:paraId="39DBD918" w14:textId="77777777" w:rsidR="00AE18C8" w:rsidRPr="000244AB" w:rsidRDefault="00AE18C8" w:rsidP="000244AB">
      <w:pPr>
        <w:rPr>
          <w:lang w:val="el-GR"/>
        </w:rPr>
      </w:pPr>
      <w:r w:rsidRPr="000244AB">
        <w:rPr>
          <w:lang w:val="el-GR"/>
        </w:rPr>
        <w:tab/>
        <w:t>είτε (α) με κατάθεσή τους στην Επιτροπή Διαγωνισμού,</w:t>
      </w:r>
      <w:r>
        <w:rPr>
          <w:lang w:val="el-GR"/>
        </w:rPr>
        <w:t xml:space="preserve"> ΠΛΑΤΕΙΑ ΝΙΚΗΣ 1 - 50131 ΚΟΖΑΝΗ</w:t>
      </w:r>
    </w:p>
    <w:p w14:paraId="42243128" w14:textId="77777777" w:rsidR="00AE18C8" w:rsidRPr="000244AB" w:rsidRDefault="00AE18C8" w:rsidP="000244AB">
      <w:pPr>
        <w:rPr>
          <w:lang w:val="el-GR"/>
        </w:rPr>
      </w:pPr>
      <w:r w:rsidRPr="000244AB">
        <w:rPr>
          <w:lang w:val="el-GR"/>
        </w:rPr>
        <w:tab/>
        <w:t xml:space="preserve">είτε (β) με αποστολή, επί αποδείξει, προς την αναθέτουσα αρχή, </w:t>
      </w:r>
      <w:r>
        <w:rPr>
          <w:lang w:val="el-GR"/>
        </w:rPr>
        <w:t>ΠΛΑΤΕΙΑ ΝΙΚΗΣ 1- 50131 ΚΟΖΑΝΗ</w:t>
      </w:r>
    </w:p>
    <w:p w14:paraId="017E9CC2" w14:textId="77777777" w:rsidR="00AE18C8" w:rsidRDefault="00AE18C8" w:rsidP="00F276B0">
      <w:pPr>
        <w:ind w:left="709" w:hanging="709"/>
        <w:rPr>
          <w:lang w:val="el-GR"/>
        </w:rPr>
      </w:pPr>
      <w:r w:rsidRPr="000244AB">
        <w:rPr>
          <w:lang w:val="el-GR"/>
        </w:rPr>
        <w:tab/>
        <w:t xml:space="preserve">είτε (γ) με κατάθεσή τους στο πρωτόκολλο της αναθέτουσας αρχής, </w:t>
      </w:r>
      <w:r>
        <w:rPr>
          <w:lang w:val="el-GR"/>
        </w:rPr>
        <w:t>ΠΛΑΤΕΙΑ ΝΙΚΗΣ 1 - 50131 ΚΟΖΑΝΗ</w:t>
      </w:r>
      <w:r w:rsidRPr="000244AB">
        <w:rPr>
          <w:lang w:val="el-GR"/>
        </w:rPr>
        <w:t xml:space="preserve"> </w:t>
      </w:r>
    </w:p>
    <w:p w14:paraId="71506E0E" w14:textId="77777777" w:rsidR="00AE18C8" w:rsidRDefault="00AE18C8" w:rsidP="000244AB">
      <w:pPr>
        <w:rPr>
          <w:highlight w:val="yellow"/>
          <w:lang w:val="el-GR"/>
        </w:rPr>
      </w:pPr>
      <w:r w:rsidRPr="000244AB">
        <w:rPr>
          <w:lang w:val="el-GR"/>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05686C">
        <w:rPr>
          <w:lang w:val="el-GR"/>
        </w:rPr>
        <w:t>άρθρο 1.5</w:t>
      </w:r>
      <w:r w:rsidRPr="000244AB">
        <w:rPr>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359AF60A" w14:textId="77777777" w:rsidR="00AE18C8" w:rsidRPr="00FB4E90" w:rsidRDefault="00AE18C8" w:rsidP="000244AB">
      <w:pPr>
        <w:shd w:val="clear" w:color="auto" w:fill="FFFFFF"/>
        <w:rPr>
          <w:lang w:val="el-GR" w:eastAsia="el-GR"/>
        </w:rPr>
      </w:pPr>
      <w:r w:rsidRPr="00FB4E90">
        <w:rPr>
          <w:lang w:val="el-GR"/>
        </w:rPr>
        <w:t xml:space="preserve">Οι προσφορές </w:t>
      </w:r>
      <w:r w:rsidRPr="00FB4E90">
        <w:rPr>
          <w:lang w:val="el-GR" w:eastAsia="el-GR"/>
        </w:rPr>
        <w:t>υποβάλλονται μέσα σε σφραγισμένο φάκελο (κυρίως φάκελος), στον οποίο πρέπει να αναγράφονται ευκρινώς τα ακόλουθα:</w:t>
      </w:r>
    </w:p>
    <w:p w14:paraId="14DDB2AE" w14:textId="77777777" w:rsidR="00AE18C8" w:rsidRPr="00FB4E90" w:rsidRDefault="00AE18C8" w:rsidP="000244AB">
      <w:pPr>
        <w:shd w:val="clear" w:color="auto" w:fill="FFFFFF"/>
        <w:rPr>
          <w:b/>
          <w:bCs/>
          <w:lang w:val="el-GR" w:eastAsia="el-GR"/>
        </w:rPr>
      </w:pPr>
    </w:p>
    <w:p w14:paraId="181C76E9" w14:textId="77777777" w:rsidR="00AE18C8" w:rsidRPr="00FB4E90" w:rsidRDefault="00AE18C8" w:rsidP="000244AB">
      <w:pPr>
        <w:shd w:val="clear" w:color="auto" w:fill="FFFFFF"/>
        <w:jc w:val="center"/>
        <w:rPr>
          <w:b/>
          <w:bCs/>
          <w:lang w:val="el-GR" w:eastAsia="el-GR"/>
        </w:rPr>
      </w:pPr>
      <w:r w:rsidRPr="00FB4E90">
        <w:rPr>
          <w:b/>
          <w:bCs/>
          <w:lang w:val="el-GR" w:eastAsia="el-GR"/>
        </w:rPr>
        <w:t>Προς τον Πρόεδρο της Επιτροπής Διαγωνισμού</w:t>
      </w:r>
      <w:r>
        <w:rPr>
          <w:b/>
          <w:bCs/>
          <w:lang w:val="el-GR" w:eastAsia="el-GR"/>
        </w:rPr>
        <w:t xml:space="preserve"> κ.Αργυρόπουλο Ν.</w:t>
      </w:r>
    </w:p>
    <w:p w14:paraId="170A76E1" w14:textId="77777777" w:rsidR="00AE18C8" w:rsidRPr="00FB4E90" w:rsidRDefault="00AE18C8" w:rsidP="000244AB">
      <w:pPr>
        <w:shd w:val="clear" w:color="auto" w:fill="FFFFFF"/>
        <w:jc w:val="center"/>
        <w:rPr>
          <w:b/>
          <w:bCs/>
          <w:lang w:val="el-GR" w:eastAsia="el-GR"/>
        </w:rPr>
      </w:pPr>
      <w:r w:rsidRPr="00FB4E90">
        <w:rPr>
          <w:b/>
          <w:bCs/>
          <w:lang w:val="el-GR" w:eastAsia="el-GR"/>
        </w:rPr>
        <w:t xml:space="preserve">Προσφορά </w:t>
      </w:r>
    </w:p>
    <w:p w14:paraId="077F4BFD" w14:textId="77777777" w:rsidR="00AE18C8" w:rsidRPr="00FB4E90" w:rsidRDefault="00AE18C8" w:rsidP="000244AB">
      <w:pPr>
        <w:shd w:val="clear" w:color="auto" w:fill="FFFFFF"/>
        <w:jc w:val="center"/>
        <w:rPr>
          <w:b/>
          <w:bCs/>
          <w:lang w:val="el-GR" w:eastAsia="el-GR"/>
        </w:rPr>
      </w:pPr>
      <w:r w:rsidRPr="00FB4E90">
        <w:rPr>
          <w:b/>
          <w:bCs/>
          <w:lang w:val="el-GR" w:eastAsia="el-GR"/>
        </w:rPr>
        <w:t xml:space="preserve">του ……… </w:t>
      </w:r>
    </w:p>
    <w:p w14:paraId="3992EFDE" w14:textId="77777777" w:rsidR="00AE18C8" w:rsidRPr="00FB4E90" w:rsidRDefault="00AE18C8" w:rsidP="000244AB">
      <w:pPr>
        <w:shd w:val="clear" w:color="auto" w:fill="FFFFFF"/>
        <w:jc w:val="center"/>
        <w:rPr>
          <w:b/>
          <w:bCs/>
          <w:lang w:val="el-GR" w:eastAsia="el-GR"/>
        </w:rPr>
      </w:pPr>
      <w:r w:rsidRPr="00FB4E90">
        <w:rPr>
          <w:b/>
          <w:bCs/>
          <w:lang w:val="el-GR" w:eastAsia="el-GR"/>
        </w:rPr>
        <w:t xml:space="preserve">για την Προμήθεια: </w:t>
      </w:r>
      <w:r>
        <w:rPr>
          <w:b/>
          <w:bCs/>
          <w:lang w:val="el-GR" w:eastAsia="el-GR"/>
        </w:rPr>
        <w:t>ΚΑΔΩΝ ΑΠΟΡΡΙΜΜΑΤΩΝ</w:t>
      </w:r>
      <w:r w:rsidRPr="00FB4E90">
        <w:rPr>
          <w:b/>
          <w:bCs/>
          <w:lang w:val="el-GR" w:eastAsia="el-GR"/>
        </w:rPr>
        <w:t xml:space="preserve"> </w:t>
      </w:r>
    </w:p>
    <w:p w14:paraId="5508F203" w14:textId="77777777" w:rsidR="00AE18C8" w:rsidRPr="00FB4E90" w:rsidRDefault="00AE18C8" w:rsidP="000244AB">
      <w:pPr>
        <w:shd w:val="clear" w:color="auto" w:fill="FFFFFF"/>
        <w:jc w:val="center"/>
        <w:rPr>
          <w:b/>
          <w:bCs/>
          <w:lang w:val="el-GR" w:eastAsia="el-GR"/>
        </w:rPr>
      </w:pPr>
      <w:r w:rsidRPr="00FB4E90">
        <w:rPr>
          <w:b/>
          <w:bCs/>
          <w:lang w:val="el-GR" w:eastAsia="el-GR"/>
        </w:rPr>
        <w:t xml:space="preserve">με αναθέτουσα αρχή </w:t>
      </w:r>
      <w:r>
        <w:rPr>
          <w:b/>
          <w:bCs/>
          <w:lang w:val="el-GR" w:eastAsia="el-GR"/>
        </w:rPr>
        <w:t xml:space="preserve"> το ΔΗΜΟ ΚΟΖΑΝΗΣ</w:t>
      </w:r>
    </w:p>
    <w:p w14:paraId="5339392D" w14:textId="77777777" w:rsidR="00AE18C8" w:rsidRPr="00FB4E90" w:rsidRDefault="00AE18C8" w:rsidP="000244AB">
      <w:pPr>
        <w:shd w:val="clear" w:color="auto" w:fill="FFFFFF"/>
        <w:jc w:val="center"/>
        <w:rPr>
          <w:b/>
          <w:bCs/>
          <w:lang w:val="el-GR" w:eastAsia="el-GR"/>
        </w:rPr>
      </w:pPr>
      <w:r w:rsidRPr="00FB4E90">
        <w:rPr>
          <w:b/>
          <w:bCs/>
          <w:lang w:val="el-GR" w:eastAsia="el-GR"/>
        </w:rPr>
        <w:t>και ημερομηνία λήξης προθεσμίας υποβολής προσφορών</w:t>
      </w:r>
      <w:r>
        <w:rPr>
          <w:b/>
          <w:bCs/>
          <w:u w:val="single"/>
          <w:lang w:val="el-GR" w:eastAsia="el-GR"/>
        </w:rPr>
        <w:t xml:space="preserve"> 14-04-2020 και ωρα 10 πμ</w:t>
      </w:r>
    </w:p>
    <w:p w14:paraId="55535641" w14:textId="77777777" w:rsidR="00AE18C8" w:rsidRPr="00FB4E90" w:rsidRDefault="00AE18C8" w:rsidP="000244AB">
      <w:pPr>
        <w:shd w:val="clear" w:color="auto" w:fill="FFFFFF"/>
        <w:jc w:val="center"/>
        <w:rPr>
          <w:b/>
          <w:bCs/>
          <w:lang w:val="el-GR" w:eastAsia="el-GR"/>
        </w:rPr>
      </w:pPr>
    </w:p>
    <w:p w14:paraId="7920CC75" w14:textId="77777777" w:rsidR="00AE18C8" w:rsidRPr="00FB4E90" w:rsidRDefault="00AE18C8" w:rsidP="000244AB">
      <w:pPr>
        <w:shd w:val="clear" w:color="auto" w:fill="FFFFFF"/>
        <w:rPr>
          <w:lang w:val="el-GR"/>
        </w:rPr>
      </w:pPr>
      <w:r w:rsidRPr="00FB4E90">
        <w:rPr>
          <w:lang w:val="el-GR"/>
        </w:rPr>
        <w:t xml:space="preserve">Ο κυρίως φάκελος της προσφοράς συνοδεύεται από αίτηση υποβολής προσφοράς στο διαγωνισμό, η οποία αναγράφει το διαγωνισμό στον οποίο αφορά, τα στοιχεία ταυτότητας του προσφέροντος (μεμονωμένου ή ένωσης), δηλαδή επωνυμία (ή ονοματεπώνυμο φυσικού προσώπου), </w:t>
      </w:r>
      <w:r w:rsidRPr="00FB4E90">
        <w:rPr>
          <w:lang w:val="el-GR"/>
        </w:rPr>
        <w:lastRenderedPageBreak/>
        <w:t xml:space="preserve">απαραίτητα στοιχεία επικοινωνίας (ταχυδρομική διεύθυνση, αριθμό τηλεφώνου, </w:t>
      </w:r>
      <w:r w:rsidRPr="00FB4E90">
        <w:rPr>
          <w:lang w:val="en-US"/>
        </w:rPr>
        <w:t>fax</w:t>
      </w:r>
      <w:r w:rsidRPr="00FB4E90">
        <w:rPr>
          <w:lang w:val="el-GR"/>
        </w:rPr>
        <w:t xml:space="preserve">, </w:t>
      </w:r>
      <w:r w:rsidRPr="00FB4E90">
        <w:rPr>
          <w:lang w:val="en-US"/>
        </w:rPr>
        <w:t>e</w:t>
      </w:r>
      <w:r w:rsidRPr="00FB4E90">
        <w:rPr>
          <w:lang w:val="el-GR"/>
        </w:rPr>
        <w:t>-</w:t>
      </w:r>
      <w:r w:rsidRPr="00FB4E90">
        <w:rPr>
          <w:lang w:val="en-US"/>
        </w:rPr>
        <w:t>mail</w:t>
      </w:r>
      <w:r w:rsidRPr="00FB4E90">
        <w:rPr>
          <w:lang w:val="el-GR"/>
        </w:rPr>
        <w:t>).</w:t>
      </w:r>
    </w:p>
    <w:p w14:paraId="7A50A454" w14:textId="77777777" w:rsidR="00AE18C8" w:rsidRPr="00FB4E90" w:rsidRDefault="00AE18C8" w:rsidP="000244AB">
      <w:pPr>
        <w:shd w:val="clear" w:color="auto" w:fill="FFFFFF"/>
        <w:rPr>
          <w:lang w:val="el-GR" w:eastAsia="el-GR"/>
        </w:rPr>
      </w:pPr>
      <w:r w:rsidRPr="00FB4E90">
        <w:rPr>
          <w:lang w:val="el-GR" w:eastAsia="el-GR"/>
        </w:rPr>
        <w:t>Εντός του κυρίως φακέλου της προσφοράς περιλαμβάνονται τα ακόλουθα:</w:t>
      </w:r>
    </w:p>
    <w:p w14:paraId="02BD263A" w14:textId="77777777" w:rsidR="00AE18C8" w:rsidRPr="00105314" w:rsidRDefault="00AE18C8" w:rsidP="00A90752">
      <w:pPr>
        <w:rPr>
          <w:lang w:val="el-GR"/>
        </w:rPr>
      </w:pPr>
      <w:r w:rsidRPr="00F276B0">
        <w:rPr>
          <w:b/>
          <w:bCs/>
          <w:lang w:val="el-GR" w:eastAsia="el-GR"/>
        </w:rPr>
        <w:t>α)</w:t>
      </w:r>
      <w:r w:rsidRPr="00FB4E90">
        <w:rPr>
          <w:lang w:val="el-GR" w:eastAsia="el-GR"/>
        </w:rPr>
        <w:t xml:space="preserve"> ξεχωριστός σφραγισμένος φάκελος,</w:t>
      </w:r>
      <w:r w:rsidRPr="008F59E5">
        <w:rPr>
          <w:lang w:val="el-GR" w:eastAsia="el-GR"/>
        </w:rPr>
        <w:t xml:space="preserve"> </w:t>
      </w:r>
      <w:r>
        <w:rPr>
          <w:lang w:val="el-GR"/>
        </w:rPr>
        <w:t xml:space="preserve"> με την ένδειξη </w:t>
      </w:r>
      <w:r w:rsidRPr="00F276B0">
        <w:rPr>
          <w:b/>
          <w:bCs/>
          <w:lang w:val="el-GR"/>
        </w:rPr>
        <w:t>«Δικαιολογητικά Συμμετοχής –Τεχνική Προσφορά»</w:t>
      </w:r>
      <w:r>
        <w:rPr>
          <w:lang w:val="el-GR"/>
        </w:rPr>
        <w:t xml:space="preserve">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14:paraId="2D702E5A" w14:textId="77777777" w:rsidR="00AE18C8" w:rsidRDefault="00AE18C8" w:rsidP="00A90752">
      <w:pPr>
        <w:rPr>
          <w:lang w:val="el-GR"/>
        </w:rPr>
      </w:pPr>
      <w:r w:rsidRPr="00F276B0">
        <w:rPr>
          <w:b/>
          <w:bCs/>
          <w:lang w:val="el-GR"/>
        </w:rPr>
        <w:t>(β)</w:t>
      </w:r>
      <w:r>
        <w:rPr>
          <w:lang w:val="el-GR"/>
        </w:rPr>
        <w:t xml:space="preserve"> έναν (υποφάκελο με την ένδειξη </w:t>
      </w:r>
      <w:r w:rsidRPr="00F276B0">
        <w:rPr>
          <w:b/>
          <w:bCs/>
          <w:lang w:val="el-GR"/>
        </w:rPr>
        <w:t>«Οικονομική Προσφορά»</w:t>
      </w:r>
      <w:r>
        <w:rPr>
          <w:lang w:val="el-GR"/>
        </w:rPr>
        <w:t xml:space="preserve"> στον οποίο περιλαμβάνεται</w:t>
      </w:r>
    </w:p>
    <w:p w14:paraId="43AEFDC7" w14:textId="77777777" w:rsidR="00AE18C8" w:rsidRPr="008179DD" w:rsidRDefault="00AE18C8" w:rsidP="000244AB">
      <w:pPr>
        <w:shd w:val="clear" w:color="auto" w:fill="FFFFFF"/>
        <w:rPr>
          <w:i/>
          <w:iCs/>
          <w:u w:val="single"/>
          <w:lang w:val="el-GR" w:eastAsia="el-GR"/>
        </w:rPr>
      </w:pPr>
      <w:r w:rsidRPr="008179DD">
        <w:rPr>
          <w:i/>
          <w:iCs/>
          <w:u w:val="single"/>
          <w:lang w:val="el-GR"/>
        </w:rPr>
        <w:t xml:space="preserve">Προσφορές </w:t>
      </w:r>
      <w:r w:rsidRPr="008179DD">
        <w:rPr>
          <w:i/>
          <w:iCs/>
          <w:u w:val="single"/>
          <w:lang w:val="el-GR" w:eastAsia="el-GR"/>
        </w:rPr>
        <w:t>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14:paraId="2B4A85EC" w14:textId="77777777" w:rsidR="00AE18C8" w:rsidRPr="00FB4E90" w:rsidRDefault="00AE18C8" w:rsidP="000244AB">
      <w:pPr>
        <w:pStyle w:val="para-2"/>
        <w:tabs>
          <w:tab w:val="clear" w:pos="1021"/>
          <w:tab w:val="clear" w:pos="1588"/>
          <w:tab w:val="left" w:pos="0"/>
        </w:tabs>
        <w:ind w:left="0" w:firstLine="0"/>
        <w:rPr>
          <w:rFonts w:ascii="Calibri" w:hAnsi="Calibri" w:cs="Calibri"/>
          <w:lang w:eastAsia="el-GR"/>
        </w:rPr>
      </w:pPr>
      <w:r w:rsidRPr="00FB4E90">
        <w:rPr>
          <w:rFonts w:ascii="Calibri" w:hAnsi="Calibri" w:cs="Calibri"/>
          <w:lang w:eastAsia="el-GR"/>
        </w:rPr>
        <w:t>Για τυχόν προσφορές που υποβάλλονται εκπρόθεσμα, η</w:t>
      </w:r>
      <w:r w:rsidRPr="00FB4E90">
        <w:rPr>
          <w:rFonts w:ascii="Calibri" w:hAnsi="Calibri" w:cs="Calibri"/>
        </w:rPr>
        <w:t xml:space="preserve">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w:t>
      </w:r>
      <w:r>
        <w:t xml:space="preserve"> η </w:t>
      </w:r>
      <w:r w:rsidRPr="00FB4E90">
        <w:rPr>
          <w:rFonts w:ascii="Calibri" w:hAnsi="Calibri" w:cs="Calibri"/>
        </w:rPr>
        <w:t>συστημένη επιστολή από την αναθέτουσα αρχή ή που κατατέθηκε στο πρωτόκολλο της αναθέτουσα αρχής) και τις απορρίπτει ως μη κανονικές.</w:t>
      </w:r>
    </w:p>
    <w:p w14:paraId="65008546" w14:textId="77777777" w:rsidR="00AE18C8" w:rsidRPr="00FB4E90" w:rsidRDefault="00AE18C8" w:rsidP="000244AB">
      <w:pPr>
        <w:rPr>
          <w:lang w:val="el-GR"/>
        </w:rPr>
      </w:pPr>
      <w:r w:rsidRPr="00FB4E90">
        <w:rPr>
          <w:lang w:val="el-GR"/>
        </w:rPr>
        <w:t xml:space="preserve">Οι προσφορές υπογράφονται και μονογράφονται ανά φύλλο για λογαριασμό </w:t>
      </w:r>
      <w:r>
        <w:rPr>
          <w:lang w:val="el-GR"/>
        </w:rPr>
        <w:t xml:space="preserve">του οικονομικού φορέα </w:t>
      </w:r>
      <w:r w:rsidRPr="00FB4E90">
        <w:rPr>
          <w:lang w:val="el-GR"/>
        </w:rPr>
        <w:t>:</w:t>
      </w:r>
    </w:p>
    <w:p w14:paraId="6005C6C3" w14:textId="77777777" w:rsidR="00AE18C8" w:rsidRPr="00105314" w:rsidRDefault="00AE18C8" w:rsidP="00A90752">
      <w:pPr>
        <w:rPr>
          <w:lang w:val="el-GR"/>
        </w:rPr>
      </w:pPr>
      <w:r w:rsidRPr="00FB4E90">
        <w:rPr>
          <w:lang w:val="el-GR"/>
        </w:rPr>
        <w:t>α) από τον ίδιο τον προσφέροντα (σε</w:t>
      </w:r>
      <w:r w:rsidRPr="008F59E5">
        <w:rPr>
          <w:lang w:val="el-GR"/>
        </w:rPr>
        <w:t xml:space="preserve"> </w:t>
      </w:r>
      <w:r>
        <w:rPr>
          <w:lang w:val="el-GR"/>
        </w:rPr>
        <w:t xml:space="preserve"> περίπτωση </w:t>
      </w:r>
      <w:r w:rsidRPr="00FB4E90">
        <w:rPr>
          <w:lang w:val="el-GR"/>
        </w:rPr>
        <w:t>φυσικού προσώπου),</w:t>
      </w:r>
    </w:p>
    <w:p w14:paraId="58A71C1A" w14:textId="77777777" w:rsidR="00AE18C8" w:rsidRPr="00FB4E90" w:rsidRDefault="00AE18C8" w:rsidP="008F59E5">
      <w:pPr>
        <w:rPr>
          <w:lang w:val="el-GR"/>
        </w:rPr>
      </w:pPr>
      <w:r w:rsidRPr="00FB4E90">
        <w:rPr>
          <w:lang w:val="el-GR"/>
        </w:rPr>
        <w:t xml:space="preserve">β) το νόμιμο εκπρόσωπο του νομικού προσώπου (σε περίπτωση νομικού προσώπου) και </w:t>
      </w:r>
    </w:p>
    <w:p w14:paraId="1DEDF58D" w14:textId="77777777" w:rsidR="00AE18C8" w:rsidRPr="00FB4E90" w:rsidRDefault="00AE18C8" w:rsidP="008F59E5">
      <w:pPr>
        <w:rPr>
          <w:lang w:val="el-GR"/>
        </w:rPr>
      </w:pPr>
      <w:r w:rsidRPr="00FB4E90">
        <w:rPr>
          <w:lang w:val="el-GR"/>
        </w:rPr>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14:paraId="4CF1EF79" w14:textId="77777777" w:rsidR="00AE18C8" w:rsidRPr="00FB4E90" w:rsidRDefault="00AE18C8" w:rsidP="000244AB">
      <w:pPr>
        <w:rPr>
          <w:lang w:val="el-GR"/>
        </w:rPr>
      </w:pPr>
      <w:r w:rsidRPr="00FB4E90">
        <w:rPr>
          <w:lang w:val="el-GR"/>
        </w:rPr>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14:paraId="787CD935" w14:textId="77777777" w:rsidR="00AE18C8" w:rsidRPr="00105314" w:rsidRDefault="00AE18C8">
      <w:pPr>
        <w:rPr>
          <w:lang w:val="el-GR"/>
        </w:rPr>
      </w:pPr>
      <w:r>
        <w:rPr>
          <w:lang w:val="el-GR"/>
        </w:rPr>
        <w:t>Από τον προσφέροντα σημαίνονται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8A5C7CE" w14:textId="77777777" w:rsidR="00AE18C8" w:rsidRDefault="00AE18C8">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3AEF05EC" w14:textId="77777777" w:rsidR="00AE18C8" w:rsidRPr="00A90752" w:rsidRDefault="00AE18C8">
      <w:pPr>
        <w:rPr>
          <w:lang w:val="el-GR"/>
        </w:rPr>
      </w:pPr>
      <w:r w:rsidRPr="00A73E12">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r>
        <w:rPr>
          <w:lang w:val="el-GR"/>
        </w:rPr>
        <w:t>.</w:t>
      </w:r>
    </w:p>
    <w:p w14:paraId="7EC311A3" w14:textId="77777777" w:rsidR="00AE18C8" w:rsidRPr="00A90752" w:rsidRDefault="00AE18C8">
      <w:pPr>
        <w:pStyle w:val="3"/>
        <w:rPr>
          <w:lang w:val="el-GR"/>
        </w:rPr>
      </w:pPr>
      <w:bookmarkStart w:id="62" w:name="__RefHeading___Toc175_1659156176"/>
      <w:bookmarkStart w:id="63" w:name="_Toc14957810"/>
      <w:bookmarkEnd w:id="62"/>
      <w:r>
        <w:rPr>
          <w:lang w:val="el-GR"/>
        </w:rPr>
        <w:t>2.4.3</w:t>
      </w:r>
      <w:r>
        <w:rPr>
          <w:lang w:val="el-GR"/>
        </w:rPr>
        <w:tab/>
        <w:t>Περιεχόμενα Φακέλου «Δικαιολογητικά Συμμετοχής- Τεχνική Προσφορά»</w:t>
      </w:r>
      <w:bookmarkEnd w:id="63"/>
      <w:r>
        <w:rPr>
          <w:lang w:val="el-GR"/>
        </w:rPr>
        <w:t xml:space="preserve"> </w:t>
      </w:r>
    </w:p>
    <w:p w14:paraId="1C88916E" w14:textId="77777777" w:rsidR="00AE18C8" w:rsidRDefault="00AE18C8" w:rsidP="002947AA">
      <w:pPr>
        <w:pStyle w:val="4"/>
        <w:rPr>
          <w:lang w:val="el-GR"/>
        </w:rPr>
      </w:pPr>
      <w:bookmarkStart w:id="64" w:name="_Toc14957811"/>
      <w:r>
        <w:rPr>
          <w:lang w:val="el-GR"/>
        </w:rPr>
        <w:t>2.4.3.1 Δικαιολογητικά Συμμετοχής</w:t>
      </w:r>
      <w:bookmarkEnd w:id="64"/>
    </w:p>
    <w:p w14:paraId="3E3FDC23" w14:textId="77777777" w:rsidR="00AE18C8" w:rsidRPr="00105314" w:rsidRDefault="00AE18C8">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w:t>
      </w:r>
      <w:r w:rsidRPr="00725B06">
        <w:rPr>
          <w:b/>
          <w:bCs/>
          <w:lang w:val="el-GR"/>
        </w:rPr>
        <w:t xml:space="preserve">α) </w:t>
      </w:r>
      <w:r w:rsidRPr="00725B06">
        <w:rPr>
          <w:rFonts w:ascii="Verdana" w:eastAsia="SimSun" w:hAnsi="Verdana" w:cs="Verdana"/>
          <w:b/>
          <w:bCs/>
          <w:snapToGrid w:val="0"/>
          <w:sz w:val="20"/>
          <w:szCs w:val="20"/>
          <w:lang w:val="el-GR"/>
        </w:rPr>
        <w:t xml:space="preserve">Εγγύηση συμμετοχής </w:t>
      </w:r>
      <w:r w:rsidRPr="00725B06">
        <w:rPr>
          <w:rFonts w:ascii="Verdana" w:eastAsia="SimSun" w:hAnsi="Verdana" w:cs="Verdana"/>
          <w:snapToGrid w:val="0"/>
          <w:sz w:val="20"/>
          <w:szCs w:val="20"/>
          <w:lang w:val="el-GR"/>
        </w:rPr>
        <w:t xml:space="preserve">ποσού </w:t>
      </w:r>
      <w:r w:rsidRPr="00725B06">
        <w:rPr>
          <w:rFonts w:ascii="Verdana" w:eastAsia="SimSun" w:hAnsi="Verdana" w:cs="Verdana"/>
          <w:b/>
          <w:bCs/>
          <w:snapToGrid w:val="0"/>
          <w:sz w:val="20"/>
          <w:szCs w:val="20"/>
          <w:lang w:val="el-GR"/>
        </w:rPr>
        <w:t>964,00</w:t>
      </w:r>
      <w:r w:rsidRPr="00725B06">
        <w:rPr>
          <w:rFonts w:ascii="Verdana" w:eastAsia="SimSun" w:hAnsi="Verdana" w:cs="Verdana"/>
          <w:snapToGrid w:val="0"/>
          <w:sz w:val="20"/>
          <w:szCs w:val="20"/>
          <w:lang w:val="el-GR"/>
        </w:rPr>
        <w:t xml:space="preserve"> € και </w:t>
      </w:r>
      <w:r w:rsidRPr="00CC1FF8">
        <w:rPr>
          <w:rFonts w:ascii="Verdana" w:eastAsia="SimSun" w:hAnsi="Verdana" w:cs="Verdana"/>
          <w:b/>
          <w:bCs/>
          <w:snapToGrid w:val="0"/>
          <w:sz w:val="20"/>
          <w:szCs w:val="20"/>
          <w:lang w:val="el-GR"/>
        </w:rPr>
        <w:t xml:space="preserve">β) </w:t>
      </w:r>
      <w:r w:rsidRPr="00CC1FF8">
        <w:rPr>
          <w:b/>
          <w:bCs/>
          <w:lang w:val="el-GR"/>
        </w:rPr>
        <w:t>το τυποποιημένο έντυπο υπεύθυνης δήλωσης (Τ.Ε.Υ.Δ.)</w:t>
      </w:r>
      <w:r>
        <w:rPr>
          <w:lang w:val="el-GR"/>
        </w:rPr>
        <w:t>, όπως προβλέπεται στην παρ. 4 του άρθρου 79 του ν. 4412/2016 σύμφωνα με την παράγραφο 2.2.</w:t>
      </w:r>
      <w:r w:rsidRPr="00E06897">
        <w:rPr>
          <w:lang w:val="el-GR"/>
        </w:rPr>
        <w:t>7</w:t>
      </w:r>
      <w:r w:rsidRPr="00907763">
        <w:rPr>
          <w:lang w:val="el-GR"/>
        </w:rPr>
        <w:t>.</w:t>
      </w:r>
      <w:r w:rsidRPr="00E06897">
        <w:rPr>
          <w:lang w:val="el-GR"/>
        </w:rPr>
        <w:t>1. της</w:t>
      </w:r>
      <w:r>
        <w:rPr>
          <w:lang w:val="el-GR"/>
        </w:rPr>
        <w:t xml:space="preserve"> παρούσας διακήρυξης. Οι προσφέροντες συμπληρώνουν το  σχετικό πρότυπο ΤΕΥΔ το οποίο έχει αναρτηθεί, και σε επεξεργάσιμη μορφή αρχείου </w:t>
      </w:r>
      <w:r>
        <w:rPr>
          <w:lang w:val="en-US"/>
        </w:rPr>
        <w:t>doc</w:t>
      </w:r>
      <w:r>
        <w:rPr>
          <w:lang w:val="el-GR"/>
        </w:rPr>
        <w:t>, και αποτελεί αναπόσπαστο τμήμα της διακήρυξης (Παράρτημα...),</w:t>
      </w:r>
    </w:p>
    <w:p w14:paraId="32ED06E1" w14:textId="77777777" w:rsidR="00AE18C8" w:rsidRPr="00A90752" w:rsidRDefault="00AE18C8">
      <w:pPr>
        <w:rPr>
          <w:lang w:val="el-GR"/>
        </w:rPr>
      </w:pPr>
      <w:r>
        <w:rPr>
          <w:lang w:val="el-GR"/>
        </w:rPr>
        <w:lastRenderedPageBreak/>
        <w:t>Οι ενώσεις οικονομικών φορέων που υποβάλλουν κοινή προσφορά, υποβάλλουν το ΤΕΥΔ για κάθε οικονομικό φορέα που συμμετέχει στην ένωση.</w:t>
      </w:r>
    </w:p>
    <w:p w14:paraId="4A2DA940" w14:textId="77777777" w:rsidR="00AE18C8" w:rsidRDefault="00AE18C8" w:rsidP="002947AA">
      <w:pPr>
        <w:pStyle w:val="4"/>
        <w:rPr>
          <w:lang w:val="el-GR"/>
        </w:rPr>
      </w:pPr>
      <w:bookmarkStart w:id="65" w:name="_Toc14957812"/>
      <w:r w:rsidRPr="002947AA">
        <w:rPr>
          <w:lang w:val="el-GR"/>
        </w:rPr>
        <w:t>2.4.3.2</w:t>
      </w:r>
      <w:r>
        <w:rPr>
          <w:lang w:val="el-GR"/>
        </w:rPr>
        <w:t xml:space="preserve"> </w:t>
      </w:r>
      <w:r w:rsidRPr="00A73E12">
        <w:rPr>
          <w:lang w:val="el-GR"/>
        </w:rPr>
        <w:t>Τεχνική προσφορά</w:t>
      </w:r>
      <w:bookmarkEnd w:id="65"/>
    </w:p>
    <w:p w14:paraId="54C2C8FA" w14:textId="77777777" w:rsidR="00AE18C8" w:rsidRDefault="00AE18C8">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 </w:t>
      </w:r>
    </w:p>
    <w:p w14:paraId="4FA4F8A9" w14:textId="77777777" w:rsidR="00AE18C8" w:rsidRDefault="00AE18C8">
      <w:pPr>
        <w:rPr>
          <w:lang w:val="el-GR"/>
        </w:rPr>
      </w:pPr>
      <w:r>
        <w:rPr>
          <w:lang w:val="el-GR"/>
        </w:rPr>
        <w:t>Ειδικότερα:</w:t>
      </w:r>
    </w:p>
    <w:p w14:paraId="06E43D12" w14:textId="77777777" w:rsidR="00AE18C8" w:rsidRPr="00CC1FF8" w:rsidRDefault="00AE18C8" w:rsidP="00CC1FF8">
      <w:pPr>
        <w:pStyle w:val="af1"/>
        <w:widowControl w:val="0"/>
        <w:spacing w:line="360" w:lineRule="auto"/>
        <w:rPr>
          <w:rFonts w:ascii="Arial" w:hAnsi="Arial" w:cs="Arial"/>
          <w:snapToGrid w:val="0"/>
          <w:sz w:val="20"/>
          <w:szCs w:val="20"/>
          <w:lang w:val="el-GR"/>
        </w:rPr>
      </w:pPr>
      <w:r w:rsidRPr="00CC1FF8">
        <w:rPr>
          <w:rFonts w:ascii="Arial" w:hAnsi="Arial" w:cs="Arial"/>
          <w:snapToGrid w:val="0"/>
          <w:sz w:val="20"/>
          <w:szCs w:val="20"/>
          <w:lang w:val="el-GR"/>
        </w:rPr>
        <w:t>- θα πρέπει να υποβληθούν τεχνικά φυλλάδια/</w:t>
      </w:r>
      <w:r w:rsidRPr="007173C3">
        <w:rPr>
          <w:rFonts w:ascii="Arial" w:hAnsi="Arial" w:cs="Arial"/>
          <w:snapToGrid w:val="0"/>
          <w:sz w:val="20"/>
          <w:szCs w:val="20"/>
        </w:rPr>
        <w:t>prospectus</w:t>
      </w:r>
      <w:r w:rsidRPr="00CC1FF8">
        <w:rPr>
          <w:rFonts w:ascii="Arial" w:hAnsi="Arial" w:cs="Arial"/>
          <w:snapToGrid w:val="0"/>
          <w:sz w:val="20"/>
          <w:szCs w:val="20"/>
          <w:lang w:val="el-GR"/>
        </w:rPr>
        <w:t xml:space="preserve"> στην Ελληνική γλώσσα κατά προτίμηση ή στην Αγγλική όπου αυτό δεν είναι εφικτό, των προσφερόμενων κάδων, όπου θα φαίνονται τα τεχνικά – κατασκευαστικά χαρακτηριστικά τους και ο τρόπος λειτουργίας τους, προκειμένου αυτά να αξιολογηθούν αναλόγως </w:t>
      </w:r>
    </w:p>
    <w:p w14:paraId="7D078E90" w14:textId="77777777" w:rsidR="00AE18C8" w:rsidRPr="00CC1FF8" w:rsidRDefault="00AE18C8" w:rsidP="00CC1FF8">
      <w:pPr>
        <w:pStyle w:val="af1"/>
        <w:widowControl w:val="0"/>
        <w:spacing w:line="360" w:lineRule="auto"/>
        <w:rPr>
          <w:rFonts w:ascii="Arial" w:hAnsi="Arial" w:cs="Arial"/>
          <w:snapToGrid w:val="0"/>
          <w:sz w:val="20"/>
          <w:szCs w:val="20"/>
          <w:lang w:val="el-GR"/>
        </w:rPr>
      </w:pPr>
      <w:r w:rsidRPr="00CC1FF8">
        <w:rPr>
          <w:rFonts w:ascii="Arial" w:hAnsi="Arial" w:cs="Arial"/>
          <w:snapToGrid w:val="0"/>
          <w:sz w:val="20"/>
          <w:szCs w:val="20"/>
          <w:lang w:val="el-GR"/>
        </w:rPr>
        <w:t xml:space="preserve">- θα αναφέρεται το χρονικό διάστημα ισχύος της προσφερόμενης εγγύησης καλής λειτουργίας που δεν θα πρέπει να είναι μικρότερο από δύο (2) έτη από την ημερομηνία του πρωτοκόλλου παραλαβής των κάδων και στο οποίο οι τυχόν ελαττωματικοί κάδοι θα αντικαθίστανται από νέους με δαπάνη του αναδόχου. </w:t>
      </w:r>
    </w:p>
    <w:p w14:paraId="25F51EE7" w14:textId="77777777" w:rsidR="00AE18C8" w:rsidRPr="00CC1FF8" w:rsidRDefault="00AE18C8" w:rsidP="00CC1FF8">
      <w:pPr>
        <w:pStyle w:val="af1"/>
        <w:widowControl w:val="0"/>
        <w:spacing w:line="360" w:lineRule="auto"/>
        <w:rPr>
          <w:rFonts w:ascii="Arial" w:hAnsi="Arial" w:cs="Arial"/>
          <w:snapToGrid w:val="0"/>
          <w:sz w:val="20"/>
          <w:szCs w:val="20"/>
          <w:lang w:val="el-GR"/>
        </w:rPr>
      </w:pPr>
      <w:r w:rsidRPr="00CC1FF8">
        <w:rPr>
          <w:rFonts w:ascii="Arial" w:hAnsi="Arial" w:cs="Arial"/>
          <w:snapToGrid w:val="0"/>
          <w:sz w:val="20"/>
          <w:szCs w:val="20"/>
          <w:lang w:val="el-GR"/>
        </w:rPr>
        <w:t>- θα δηλώνεται ο χρόνος παράδοσης των κάδων που δεν θα είναι μεγαλύτερος των εξήντα ημερών</w:t>
      </w:r>
    </w:p>
    <w:p w14:paraId="47AF4FAC" w14:textId="77777777" w:rsidR="00AE18C8" w:rsidRPr="00CC1FF8" w:rsidRDefault="00AE18C8" w:rsidP="00CC1FF8">
      <w:pPr>
        <w:pStyle w:val="af1"/>
        <w:widowControl w:val="0"/>
        <w:spacing w:line="360" w:lineRule="auto"/>
        <w:rPr>
          <w:rFonts w:ascii="Arial" w:hAnsi="Arial" w:cs="Arial"/>
          <w:snapToGrid w:val="0"/>
          <w:sz w:val="20"/>
          <w:szCs w:val="20"/>
          <w:lang w:val="el-GR"/>
        </w:rPr>
      </w:pPr>
      <w:r w:rsidRPr="00CC1FF8">
        <w:rPr>
          <w:rFonts w:ascii="Arial" w:hAnsi="Arial" w:cs="Arial"/>
          <w:snapToGrid w:val="0"/>
          <w:sz w:val="20"/>
          <w:szCs w:val="20"/>
          <w:lang w:val="el-GR"/>
        </w:rPr>
        <w:t xml:space="preserve">- θα δηλώνεται ο χρόνος κάλυψης σε ανταλλακτικά (τουλάχιστον 10 έτη) </w:t>
      </w:r>
    </w:p>
    <w:p w14:paraId="2B904577" w14:textId="77777777" w:rsidR="00AE18C8" w:rsidRPr="00CC1FF8" w:rsidRDefault="00AE18C8" w:rsidP="00CC1FF8">
      <w:pPr>
        <w:pStyle w:val="af1"/>
        <w:widowControl w:val="0"/>
        <w:spacing w:line="360" w:lineRule="auto"/>
        <w:rPr>
          <w:rFonts w:ascii="Arial" w:hAnsi="Arial" w:cs="Arial"/>
          <w:snapToGrid w:val="0"/>
          <w:sz w:val="20"/>
          <w:szCs w:val="20"/>
          <w:lang w:val="el-GR"/>
        </w:rPr>
      </w:pPr>
      <w:r w:rsidRPr="00CC1FF8">
        <w:rPr>
          <w:rFonts w:ascii="Arial" w:hAnsi="Arial" w:cs="Arial"/>
          <w:snapToGrid w:val="0"/>
          <w:sz w:val="20"/>
          <w:szCs w:val="20"/>
          <w:lang w:val="el-GR"/>
        </w:rPr>
        <w:t xml:space="preserve">- θα δηλώνεται η πλήρης αποδοχή των όρων της παρούσας τεχνικής έκθεσης και των παραδοτέων της προμήθειας. </w:t>
      </w:r>
    </w:p>
    <w:p w14:paraId="58C5A0C0" w14:textId="77777777" w:rsidR="00AE18C8" w:rsidRPr="00CC1FF8" w:rsidRDefault="00AE18C8" w:rsidP="00CC1FF8">
      <w:pPr>
        <w:pStyle w:val="af1"/>
        <w:widowControl w:val="0"/>
        <w:spacing w:line="360" w:lineRule="auto"/>
        <w:rPr>
          <w:rFonts w:ascii="Arial" w:hAnsi="Arial" w:cs="Arial"/>
          <w:snapToGrid w:val="0"/>
          <w:sz w:val="20"/>
          <w:szCs w:val="20"/>
          <w:u w:val="single"/>
          <w:lang w:val="el-GR"/>
        </w:rPr>
      </w:pPr>
      <w:r w:rsidRPr="00CC1FF8">
        <w:rPr>
          <w:rFonts w:ascii="Arial" w:hAnsi="Arial" w:cs="Arial"/>
          <w:snapToGrid w:val="0"/>
          <w:sz w:val="20"/>
          <w:szCs w:val="20"/>
          <w:u w:val="single"/>
          <w:lang w:val="el-GR"/>
        </w:rPr>
        <w:t>Για την αξιολόγηση των κάδων οι συμμετέχοντες στη διαγωνιστική διαδικασία υποχρεούνται να προσκομίσουν δείγμα κάδου εντελώς όμοιου με τους προσφερόμενους στο Δήμο Κοζάνης, το αργότερο πέντε (5) ημέρες πριν την καταληκτική ημερομηνία υποβολής των προσφορών.</w:t>
      </w:r>
    </w:p>
    <w:p w14:paraId="30B4BA45" w14:textId="77777777" w:rsidR="00AE18C8" w:rsidRPr="00A90752" w:rsidRDefault="00AE18C8">
      <w:pPr>
        <w:rPr>
          <w:lang w:val="el-GR"/>
        </w:rPr>
      </w:pPr>
    </w:p>
    <w:p w14:paraId="205ABEB6" w14:textId="77777777" w:rsidR="00AE18C8" w:rsidRPr="00105314" w:rsidRDefault="00AE18C8">
      <w:pPr>
        <w:pStyle w:val="3"/>
        <w:rPr>
          <w:lang w:val="el-GR"/>
        </w:rPr>
      </w:pPr>
      <w:bookmarkStart w:id="66" w:name="__RefHeading___Toc177_1659156176"/>
      <w:bookmarkStart w:id="67" w:name="_Toc14957813"/>
      <w:bookmarkEnd w:id="66"/>
      <w:r w:rsidRPr="002271ED">
        <w:rPr>
          <w:lang w:val="el-GR"/>
        </w:rPr>
        <w:t>2.4.4</w:t>
      </w:r>
      <w:r w:rsidRPr="002271ED">
        <w:rPr>
          <w:lang w:val="el-GR"/>
        </w:rPr>
        <w:tab/>
        <w:t>Περιεχόμενα Φακέλου «Οικονομική Προσφορά» / Τρόπος σύνταξης και υποβολής οικονομικών προσφορών</w:t>
      </w:r>
      <w:bookmarkEnd w:id="67"/>
    </w:p>
    <w:p w14:paraId="54531732" w14:textId="77777777" w:rsidR="00AE18C8" w:rsidRPr="00A90752" w:rsidRDefault="00AE18C8" w:rsidP="00A97CAD">
      <w:pPr>
        <w:rPr>
          <w:lang w:val="el-GR"/>
        </w:rPr>
      </w:pPr>
      <w:r>
        <w:rPr>
          <w:lang w:val="el-GR"/>
        </w:rPr>
        <w:t xml:space="preserve">Η Οικονομική Προσφορά συντάσσεται με βάση το αναγραφόμενο στην παρούσα κριτήριο ανάθεσης </w:t>
      </w:r>
      <w:r>
        <w:rPr>
          <w:i/>
          <w:iCs/>
          <w:color w:val="5B9BD5"/>
          <w:lang w:val="el-GR" w:eastAsia="el-GR"/>
        </w:rPr>
        <w:t>(τιμή),</w:t>
      </w:r>
      <w:r>
        <w:rPr>
          <w:lang w:val="el-GR"/>
        </w:rPr>
        <w:t xml:space="preserve"> όπως ορίζεται κατωτέρω </w:t>
      </w:r>
    </w:p>
    <w:p w14:paraId="12ADB328" w14:textId="77777777" w:rsidR="00AE18C8" w:rsidRPr="00105314" w:rsidRDefault="00AE18C8">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A90752">
        <w:rPr>
          <w:color w:val="000000"/>
          <w:lang w:val="el-GR"/>
        </w:rPr>
        <w:t xml:space="preserve">για την </w:t>
      </w:r>
      <w:r>
        <w:rPr>
          <w:color w:val="000000"/>
          <w:lang w:val="el-GR" w:eastAsia="el-GR"/>
        </w:rPr>
        <w:t>παράδοση του υλικού</w:t>
      </w:r>
      <w:r w:rsidRPr="00A90752">
        <w:rPr>
          <w:color w:val="000000"/>
          <w:lang w:val="el-GR"/>
        </w:rPr>
        <w:t xml:space="preserve"> </w:t>
      </w:r>
      <w:r>
        <w:rPr>
          <w:lang w:val="el-GR" w:eastAsia="el-GR"/>
        </w:rPr>
        <w:t>στον τόπο και με τον τρόπο που προβλέπεται στα έγγραφα της σύμβασης</w:t>
      </w:r>
    </w:p>
    <w:p w14:paraId="2CBEBEC7" w14:textId="77777777" w:rsidR="00AE18C8" w:rsidRPr="00105314" w:rsidRDefault="00AE18C8">
      <w:pPr>
        <w:rPr>
          <w:lang w:val="el-GR"/>
        </w:rPr>
      </w:pPr>
      <w:r>
        <w:rPr>
          <w:lang w:val="el-GR"/>
        </w:rPr>
        <w:t xml:space="preserve">Οι υπέρ τρίτων κρατήσεις υπόκεινται στο εκάστοτε ισχύον αναλογικό τέλος χαρτοσήμου  3 % και στην επ’ αυτού εισφορά υπέρ </w:t>
      </w:r>
      <w:r w:rsidRPr="00B13D25">
        <w:rPr>
          <w:lang w:val="el-GR"/>
        </w:rPr>
        <w:t>ΟΓΑ  20 %.</w:t>
      </w:r>
    </w:p>
    <w:p w14:paraId="2CA9A971" w14:textId="77777777" w:rsidR="00AE18C8" w:rsidRPr="00105314" w:rsidRDefault="00AE18C8">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03D62307" w14:textId="77777777" w:rsidR="00AE18C8" w:rsidRPr="00105314" w:rsidRDefault="00AE18C8">
      <w:pPr>
        <w:rPr>
          <w:lang w:val="el-GR"/>
        </w:rPr>
      </w:pPr>
      <w:r>
        <w:rPr>
          <w:lang w:val="el-GR"/>
        </w:rPr>
        <w:lastRenderedPageBreak/>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Παραρτήματος  της παρούσας διακήρυξης. </w:t>
      </w:r>
    </w:p>
    <w:p w14:paraId="490A8841" w14:textId="77777777" w:rsidR="00AE18C8" w:rsidRPr="00105314" w:rsidRDefault="00AE18C8">
      <w:pPr>
        <w:pStyle w:val="3"/>
        <w:rPr>
          <w:lang w:val="el-GR"/>
        </w:rPr>
      </w:pPr>
      <w:bookmarkStart w:id="68" w:name="__RefHeading___Toc179_1659156176"/>
      <w:bookmarkStart w:id="69" w:name="_Toc14957814"/>
      <w:bookmarkEnd w:id="68"/>
      <w:r>
        <w:rPr>
          <w:lang w:val="el-GR"/>
        </w:rPr>
        <w:t>2.4.5</w:t>
      </w:r>
      <w:r>
        <w:rPr>
          <w:lang w:val="el-GR"/>
        </w:rPr>
        <w:tab/>
        <w:t>Χρόνος ισχύος των προσφορών</w:t>
      </w:r>
      <w:bookmarkEnd w:id="69"/>
    </w:p>
    <w:p w14:paraId="3419EEBF" w14:textId="77777777" w:rsidR="00AE18C8" w:rsidRPr="00105314" w:rsidRDefault="00AE18C8" w:rsidP="007146E4">
      <w:pPr>
        <w:rPr>
          <w:lang w:val="el-GR"/>
        </w:rPr>
      </w:pPr>
      <w:r>
        <w:rPr>
          <w:lang w:val="el-GR" w:eastAsia="el-GR"/>
        </w:rPr>
        <w:t xml:space="preserve">Οι υποβαλλόμενες προσφορές ισχύουν και δεσμεύουν τους οικονομικούς φορείς για διάστημα </w:t>
      </w:r>
      <w:r w:rsidRPr="002D59FB">
        <w:rPr>
          <w:color w:val="FF0000"/>
          <w:lang w:val="el-GR" w:eastAsia="el-GR"/>
        </w:rPr>
        <w:t>120 ημερών</w:t>
      </w:r>
      <w:r>
        <w:rPr>
          <w:lang w:val="el-GR" w:eastAsia="el-GR"/>
        </w:rPr>
        <w:t xml:space="preserve"> από την επόμενη της διενέργειας του διαγωνισμού </w:t>
      </w:r>
    </w:p>
    <w:p w14:paraId="61E8D3A6" w14:textId="77777777" w:rsidR="00AE18C8" w:rsidRPr="00105314" w:rsidRDefault="00AE18C8">
      <w:pPr>
        <w:rPr>
          <w:lang w:val="el-GR"/>
        </w:rPr>
      </w:pPr>
      <w:r>
        <w:rPr>
          <w:lang w:val="el-GR" w:eastAsia="el-GR"/>
        </w:rPr>
        <w:t>Προσφορά η οποία ορίζει χρόνο ισχύος μικρότερο από τον ανωτέρω προβλεπόμενο απορρίπτεται.</w:t>
      </w:r>
    </w:p>
    <w:p w14:paraId="3C0C8556" w14:textId="77777777" w:rsidR="00AE18C8" w:rsidRPr="00105314" w:rsidRDefault="00AE18C8">
      <w:pPr>
        <w:rPr>
          <w:lang w:val="el-GR"/>
        </w:rPr>
      </w:pPr>
      <w:r>
        <w:rPr>
          <w:lang w:val="el-GR" w:eastAsia="el-GR"/>
        </w:rPr>
        <w:t>Η ισχύς της προσφοράς μπορεί να παρατείνεται εγγράφως, εφόσον τούτο ζητηθεί από την αναθέτουσα αρχή, πριν από τη λήξη της.</w:t>
      </w:r>
    </w:p>
    <w:p w14:paraId="4763FBA6" w14:textId="77777777" w:rsidR="00AE18C8" w:rsidRDefault="00AE18C8">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61B9ED1D" w14:textId="77777777" w:rsidR="00AE18C8" w:rsidRPr="00105314" w:rsidRDefault="00AE18C8">
      <w:pPr>
        <w:rPr>
          <w:lang w:val="el-GR"/>
        </w:rPr>
      </w:pPr>
      <w:r w:rsidRPr="00A73E12">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p>
    <w:p w14:paraId="34CA5B43" w14:textId="77777777" w:rsidR="00AE18C8" w:rsidRPr="00105314" w:rsidRDefault="00AE18C8">
      <w:pPr>
        <w:pStyle w:val="3"/>
        <w:rPr>
          <w:lang w:val="el-GR"/>
        </w:rPr>
      </w:pPr>
      <w:bookmarkStart w:id="70" w:name="__RefHeading___Toc181_1659156176"/>
      <w:bookmarkStart w:id="71" w:name="_Toc14957815"/>
      <w:bookmarkEnd w:id="70"/>
      <w:r>
        <w:rPr>
          <w:lang w:val="el-GR"/>
        </w:rPr>
        <w:t>2.4.6</w:t>
      </w:r>
      <w:r>
        <w:rPr>
          <w:lang w:val="el-GR"/>
        </w:rPr>
        <w:tab/>
        <w:t>Λόγοι απόρριψης προσφορώ</w:t>
      </w:r>
      <w:bookmarkEnd w:id="71"/>
      <w:r>
        <w:rPr>
          <w:lang w:val="el-GR"/>
        </w:rPr>
        <w:t>ν</w:t>
      </w:r>
    </w:p>
    <w:p w14:paraId="521BD821" w14:textId="77777777" w:rsidR="00AE18C8" w:rsidRPr="00105314" w:rsidRDefault="00AE18C8">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113F4C13" w14:textId="77777777" w:rsidR="00AE18C8" w:rsidRPr="00105314" w:rsidRDefault="00AE18C8">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14:paraId="44561F76" w14:textId="77777777" w:rsidR="00AE18C8" w:rsidRPr="00105314" w:rsidRDefault="00AE18C8">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3701D24D" w14:textId="77777777" w:rsidR="00AE18C8" w:rsidRPr="00105314" w:rsidRDefault="00AE18C8">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5BEDA50B" w14:textId="77777777" w:rsidR="00AE18C8" w:rsidRPr="00105314" w:rsidRDefault="00AE18C8">
      <w:pPr>
        <w:rPr>
          <w:lang w:val="el-GR"/>
        </w:rPr>
      </w:pPr>
      <w:r>
        <w:rPr>
          <w:lang w:val="el-GR"/>
        </w:rPr>
        <w:t xml:space="preserve">δ) η οποία είναι εναλλακτική προσφορά, </w:t>
      </w:r>
    </w:p>
    <w:p w14:paraId="46E1855E" w14:textId="77777777" w:rsidR="00AE18C8" w:rsidRPr="00105314" w:rsidRDefault="00AE18C8">
      <w:pPr>
        <w:rPr>
          <w:lang w:val="el-GR"/>
        </w:rPr>
      </w:pPr>
      <w:r>
        <w:rPr>
          <w:lang w:val="el-GR"/>
        </w:rPr>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2.2.2.4 περ.γ της παρούσας ( περ. γ΄ της παρ. 4 του άρθρου73 του ν. 4412/2016) και στην περίπτωση ενώσεων οικονομικών φορέων με κοινά μέλη, </w:t>
      </w:r>
      <w:r>
        <w:rPr>
          <w:lang w:val="el-GR"/>
        </w:rPr>
        <w:lastRenderedPageBreak/>
        <w:t>καθώς και στην περίπτωση οικονομικών φορέων που συμμετέχουν είτε αυτοτελώς είτε ως μέλη ενώσεων. ζ) η οποία είναι υπό αίρεση,</w:t>
      </w:r>
    </w:p>
    <w:p w14:paraId="54C62FFA" w14:textId="77777777" w:rsidR="00AE18C8" w:rsidRPr="00105314" w:rsidRDefault="00AE18C8">
      <w:pPr>
        <w:rPr>
          <w:lang w:val="el-GR"/>
        </w:rPr>
      </w:pPr>
      <w:r>
        <w:rPr>
          <w:lang w:val="el-GR"/>
        </w:rPr>
        <w:t xml:space="preserve">η) </w:t>
      </w:r>
      <w:r>
        <w:rPr>
          <w:i/>
          <w:iCs/>
          <w:color w:val="5B9BD5"/>
          <w:lang w:val="el-GR"/>
        </w:rPr>
        <w:t>[συμπληρώνεται εφόσον δεν έχει τεθεί όρος αναπροσαρμογής:]</w:t>
      </w:r>
      <w:r w:rsidRPr="00A90752">
        <w:rPr>
          <w:i/>
          <w:iCs/>
          <w:color w:val="5B9BD5"/>
          <w:lang w:val="el-GR"/>
        </w:rPr>
        <w:t xml:space="preserve"> </w:t>
      </w:r>
      <w:r>
        <w:rPr>
          <w:lang w:val="el-GR"/>
        </w:rPr>
        <w:t xml:space="preserve">η οποία θέτει όρο αναπροσαρμογής, </w:t>
      </w:r>
    </w:p>
    <w:p w14:paraId="522B78F0" w14:textId="77777777" w:rsidR="00AE18C8" w:rsidRDefault="00AE18C8" w:rsidP="00BF5CC5">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bookmarkStart w:id="72" w:name="__RefHeading___Toc491950126"/>
      <w:bookmarkEnd w:id="72"/>
      <w:r>
        <w:rPr>
          <w:lang w:val="el-GR"/>
        </w:rPr>
        <w:t>3.</w:t>
      </w:r>
    </w:p>
    <w:p w14:paraId="68CB7756" w14:textId="77777777" w:rsidR="00AE18C8" w:rsidRPr="00BF5CC5" w:rsidRDefault="00AE18C8" w:rsidP="00BF5CC5">
      <w:pPr>
        <w:rPr>
          <w:rFonts w:ascii="Arial" w:hAnsi="Arial" w:cs="Arial"/>
          <w:b/>
          <w:bCs/>
          <w:color w:val="002060"/>
          <w:sz w:val="24"/>
          <w:szCs w:val="24"/>
          <w:lang w:val="el-GR"/>
        </w:rPr>
      </w:pPr>
      <w:r w:rsidRPr="00BF5CC5">
        <w:rPr>
          <w:rFonts w:ascii="Arial" w:hAnsi="Arial" w:cs="Arial"/>
          <w:b/>
          <w:bCs/>
          <w:color w:val="002060"/>
          <w:sz w:val="24"/>
          <w:szCs w:val="24"/>
          <w:lang w:val="el-GR"/>
        </w:rPr>
        <w:t xml:space="preserve">ΔΙΕΝΕΡΓΕΙΑ ΔΙΑΔΙΚΑΣΙΑΣ - ΑΞΙΟΛΟΓΗΣΗ ΠΡΟΣΦΟΡΩΝ  </w:t>
      </w:r>
    </w:p>
    <w:p w14:paraId="60AE0A83" w14:textId="77777777" w:rsidR="00AE18C8" w:rsidRPr="00105314" w:rsidRDefault="00AE18C8" w:rsidP="00A90752">
      <w:pPr>
        <w:pStyle w:val="20"/>
        <w:pBdr>
          <w:top w:val="none" w:sz="0" w:space="0" w:color="auto"/>
          <w:left w:val="none" w:sz="0" w:space="0" w:color="auto"/>
          <w:right w:val="none" w:sz="0" w:space="0" w:color="auto"/>
        </w:pBdr>
        <w:spacing w:after="60"/>
        <w:textAlignment w:val="baseline"/>
        <w:rPr>
          <w:lang w:val="el-GR"/>
        </w:rPr>
      </w:pPr>
      <w:bookmarkStart w:id="73" w:name="__RefHeading___Toc183_1659156176"/>
      <w:bookmarkStart w:id="74" w:name="_Toc14957816"/>
      <w:bookmarkEnd w:id="73"/>
      <w:r>
        <w:rPr>
          <w:lang w:val="el-GR"/>
        </w:rPr>
        <w:t xml:space="preserve">3.1 </w:t>
      </w:r>
      <w:r>
        <w:rPr>
          <w:lang w:val="el-GR"/>
        </w:rPr>
        <w:tab/>
        <w:t>Αποσφράγιση και αξιολόγηση προσφορών</w:t>
      </w:r>
      <w:bookmarkEnd w:id="74"/>
      <w:r>
        <w:rPr>
          <w:lang w:val="el-GR"/>
        </w:rPr>
        <w:t xml:space="preserve"> </w:t>
      </w:r>
    </w:p>
    <w:p w14:paraId="0FD62F7D" w14:textId="77777777" w:rsidR="00AE18C8" w:rsidRPr="00A90752" w:rsidRDefault="00AE18C8">
      <w:pPr>
        <w:pStyle w:val="3"/>
        <w:rPr>
          <w:kern w:val="1"/>
          <w:lang w:val="el-GR"/>
        </w:rPr>
      </w:pPr>
      <w:bookmarkStart w:id="75" w:name="__RefHeading___Toc185_1659156176"/>
      <w:bookmarkStart w:id="76" w:name="_Toc14957817"/>
      <w:bookmarkEnd w:id="75"/>
      <w:r w:rsidRPr="00A90752">
        <w:rPr>
          <w:kern w:val="1"/>
          <w:lang w:val="el-GR"/>
        </w:rPr>
        <w:t>3.1.1</w:t>
      </w:r>
      <w:r w:rsidRPr="00A90752">
        <w:rPr>
          <w:kern w:val="1"/>
          <w:lang w:val="el-GR"/>
        </w:rPr>
        <w:tab/>
      </w:r>
      <w:r>
        <w:rPr>
          <w:lang w:val="el-GR"/>
        </w:rPr>
        <w:t xml:space="preserve">Κατάθεση και Αποσφράγιση </w:t>
      </w:r>
      <w:r w:rsidRPr="00A90752">
        <w:rPr>
          <w:kern w:val="1"/>
          <w:lang w:val="el-GR"/>
        </w:rPr>
        <w:t>προσφορών</w:t>
      </w:r>
      <w:bookmarkEnd w:id="76"/>
    </w:p>
    <w:p w14:paraId="26E89778" w14:textId="77777777" w:rsidR="00AE18C8" w:rsidRPr="00B36724" w:rsidRDefault="00AE18C8" w:rsidP="00B36724">
      <w:pPr>
        <w:rPr>
          <w:lang w:val="el-GR"/>
        </w:rPr>
      </w:pPr>
      <w:r w:rsidRPr="00B36724">
        <w:rPr>
          <w:lang w:val="el-GR"/>
        </w:rPr>
        <w:t xml:space="preserve">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 της προθεσμίας του άρθρου </w:t>
      </w:r>
      <w:r>
        <w:rPr>
          <w:lang w:val="el-GR"/>
        </w:rPr>
        <w:t>1.5 της παρούσης</w:t>
      </w:r>
      <w:r w:rsidRPr="00B36724">
        <w:rPr>
          <w:lang w:val="el-GR"/>
        </w:rPr>
        <w:t>.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14:paraId="44078DE4" w14:textId="77777777" w:rsidR="00AE18C8" w:rsidRDefault="00AE18C8" w:rsidP="00B36724">
      <w:pPr>
        <w:rPr>
          <w:rFonts w:ascii="Cambria" w:hAnsi="Cambria" w:cs="Cambria"/>
          <w:lang w:val="el-GR"/>
        </w:rPr>
      </w:pPr>
      <w:r w:rsidRPr="00B36724">
        <w:rPr>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w:t>
      </w:r>
      <w:r>
        <w:rPr>
          <w:lang w:val="el-GR"/>
        </w:rPr>
        <w:t>2.4.2</w:t>
      </w:r>
      <w:r w:rsidRPr="00B36724">
        <w:rPr>
          <w:lang w:val="el-GR"/>
        </w:rPr>
        <w:t xml:space="preserve"> </w:t>
      </w:r>
      <w:r>
        <w:rPr>
          <w:lang w:val="el-GR"/>
        </w:rPr>
        <w:t>της παρούσης</w:t>
      </w:r>
      <w:r w:rsidRPr="00B36724">
        <w:rPr>
          <w:lang w:val="el-GR"/>
        </w:rPr>
        <w:t xml:space="preserve"> (η ώρα και ημέρα  υποβολής αναγράφεται τόσο στο πρωτόκολλο όσο και πάνω στον κυρίως φάκελο, η δε σχετική καταχώρηση στον κυρίως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w:t>
      </w:r>
      <w:r w:rsidRPr="00B36724">
        <w:rPr>
          <w:rFonts w:ascii="Cambria" w:hAnsi="Cambria" w:cs="Cambria"/>
          <w:lang w:val="el-GR"/>
        </w:rPr>
        <w:t xml:space="preserve"> </w:t>
      </w:r>
    </w:p>
    <w:p w14:paraId="70DB3F9D" w14:textId="77777777" w:rsidR="00AE18C8" w:rsidRPr="00105314" w:rsidRDefault="00AE18C8" w:rsidP="00A90752">
      <w:pPr>
        <w:textAlignment w:val="baseline"/>
        <w:rPr>
          <w:lang w:val="el-GR"/>
        </w:rPr>
      </w:pPr>
      <w:r w:rsidRPr="007D0FBD">
        <w:rPr>
          <w:lang w:val="el-GR"/>
        </w:rPr>
        <w:t xml:space="preserve">Η Επιτροπή Διαγωνισμού στην καθορισμένη από </w:t>
      </w:r>
      <w:r w:rsidRPr="00A90752">
        <w:rPr>
          <w:kern w:val="1"/>
          <w:lang w:val="el-GR"/>
        </w:rPr>
        <w:t xml:space="preserve">την </w:t>
      </w:r>
      <w:r w:rsidRPr="007D0FBD">
        <w:rPr>
          <w:lang w:val="el-GR"/>
        </w:rPr>
        <w:t>παρούσα ημέρα</w:t>
      </w:r>
      <w:r>
        <w:rPr>
          <w:lang w:val="el-GR"/>
        </w:rPr>
        <w:t xml:space="preserve"> </w:t>
      </w:r>
      <w:r w:rsidRPr="00EC3004">
        <w:rPr>
          <w:lang w:val="el-GR"/>
        </w:rPr>
        <w:t xml:space="preserve"> και ώρα</w:t>
      </w:r>
      <w:r w:rsidRPr="007D0FBD">
        <w:rPr>
          <w:lang w:val="el-GR"/>
        </w:rPr>
        <w:t>, ή μετά τη λήξη της παραλαβής</w:t>
      </w:r>
      <w:r w:rsidRPr="00A90752">
        <w:rPr>
          <w:kern w:val="1"/>
          <w:lang w:val="el-GR"/>
        </w:rPr>
        <w:t xml:space="preserve"> σύμφωνα με τα </w:t>
      </w:r>
      <w:r>
        <w:rPr>
          <w:kern w:val="1"/>
          <w:lang w:val="el-GR"/>
        </w:rPr>
        <w:t xml:space="preserve">ειδικότερα </w:t>
      </w:r>
      <w:r w:rsidRPr="00A90752">
        <w:rPr>
          <w:kern w:val="1"/>
          <w:lang w:val="el-GR"/>
        </w:rPr>
        <w:t xml:space="preserve">προβλεπόμενα στο άρθρο </w:t>
      </w:r>
      <w:r>
        <w:rPr>
          <w:lang w:val="el-GR"/>
        </w:rPr>
        <w:t>2.4.2</w:t>
      </w:r>
      <w:r w:rsidRPr="007D0FBD">
        <w:rPr>
          <w:lang w:val="el-GR"/>
        </w:rPr>
        <w:t xml:space="preserve"> </w:t>
      </w:r>
      <w:r>
        <w:rPr>
          <w:lang w:val="el-GR"/>
        </w:rPr>
        <w:t>της παρούσης</w:t>
      </w:r>
      <w:r w:rsidRPr="007D0FBD">
        <w:rPr>
          <w:lang w:val="el-GR"/>
        </w:rPr>
        <w:t>, αποσφραγίζει</w:t>
      </w:r>
      <w:r w:rsidRPr="00EC3004">
        <w:rPr>
          <w:lang w:val="el-GR"/>
        </w:rPr>
        <w:t xml:space="preserve"> τους</w:t>
      </w:r>
      <w:r w:rsidRPr="007D0FBD">
        <w:rPr>
          <w:lang w:val="el-GR"/>
        </w:rPr>
        <w:t xml:space="preserve"> κυρίως φακέλους και στη συνέχεια, τους φακέλους των δικαιολογητικών συμμετοχής </w:t>
      </w:r>
      <w:r>
        <w:rPr>
          <w:kern w:val="1"/>
          <w:lang w:val="el-GR"/>
        </w:rPr>
        <w:t>, με την επιφύλαξη των πτυχών εκείνων της κάθε προσφοράς, που έχουν χαρακτηρισθεί ως εμπιστευτικές.</w:t>
      </w:r>
    </w:p>
    <w:p w14:paraId="2624576F" w14:textId="77777777" w:rsidR="00AE18C8" w:rsidRPr="00105314" w:rsidRDefault="00AE18C8" w:rsidP="00A90752">
      <w:pPr>
        <w:textAlignment w:val="baseline"/>
        <w:rPr>
          <w:lang w:val="el-GR"/>
        </w:rPr>
      </w:pPr>
      <w:r w:rsidRPr="00A90752">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5B3AF84B" w14:textId="77777777" w:rsidR="00AE18C8" w:rsidRPr="00105314" w:rsidRDefault="00AE18C8">
      <w:pPr>
        <w:pStyle w:val="3"/>
        <w:rPr>
          <w:lang w:val="el-GR"/>
        </w:rPr>
      </w:pPr>
      <w:bookmarkStart w:id="77" w:name="__RefHeading___Toc187_1659156176"/>
      <w:bookmarkStart w:id="78" w:name="_Toc14957818"/>
      <w:bookmarkEnd w:id="77"/>
      <w:r>
        <w:rPr>
          <w:lang w:val="el-GR"/>
        </w:rPr>
        <w:t>3.1.2</w:t>
      </w:r>
      <w:r>
        <w:rPr>
          <w:lang w:val="el-GR"/>
        </w:rPr>
        <w:tab/>
        <w:t>Αξιολόγηση προσφορών</w:t>
      </w:r>
      <w:bookmarkEnd w:id="78"/>
    </w:p>
    <w:p w14:paraId="00542D37" w14:textId="77777777" w:rsidR="00AE18C8" w:rsidRPr="00105314" w:rsidRDefault="00AE18C8" w:rsidP="00A90752">
      <w:pPr>
        <w:textAlignment w:val="baseline"/>
        <w:rPr>
          <w:lang w:val="el-GR"/>
        </w:rPr>
      </w:pPr>
      <w:r w:rsidRPr="00A90752">
        <w:rPr>
          <w:kern w:val="1"/>
          <w:lang w:val="el-GR"/>
        </w:rPr>
        <w:t xml:space="preserve">Μετά την αποσφράγιση των προσφορών η Αναθέτουσα Αρχή προβαίνει στην αξιολόγηση αυτών, εφαρμοζόμενων </w:t>
      </w:r>
      <w:r>
        <w:rPr>
          <w:kern w:val="1"/>
          <w:lang w:val="el-GR"/>
        </w:rPr>
        <w:t xml:space="preserve">κατά τα λοιπά </w:t>
      </w:r>
      <w:r w:rsidRPr="00A90752">
        <w:rPr>
          <w:kern w:val="1"/>
          <w:lang w:val="el-GR"/>
        </w:rPr>
        <w:t>των κειμένων διατάξεων.</w:t>
      </w:r>
    </w:p>
    <w:p w14:paraId="385753E6" w14:textId="77777777" w:rsidR="00AE18C8" w:rsidRPr="00105314" w:rsidRDefault="00AE18C8" w:rsidP="00A90752">
      <w:pPr>
        <w:textAlignment w:val="baseline"/>
        <w:rPr>
          <w:lang w:val="el-GR"/>
        </w:rPr>
      </w:pPr>
      <w:r w:rsidRPr="00A90752">
        <w:rPr>
          <w:kern w:val="1"/>
          <w:lang w:val="el-GR"/>
        </w:rPr>
        <w:t>Ειδικότερα :</w:t>
      </w:r>
    </w:p>
    <w:p w14:paraId="093A6BE3" w14:textId="77777777" w:rsidR="00AE18C8" w:rsidRDefault="00AE18C8" w:rsidP="007D0FBD">
      <w:pPr>
        <w:rPr>
          <w:lang w:val="el-GR"/>
        </w:rPr>
      </w:pPr>
      <w:r>
        <w:rPr>
          <w:lang w:val="el-GR"/>
        </w:rPr>
        <w:t xml:space="preserve">α) </w:t>
      </w:r>
      <w:r w:rsidRPr="007D0FBD">
        <w:rPr>
          <w:lang w:val="el-GR"/>
        </w:rPr>
        <w:t>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14:paraId="21499059" w14:textId="77777777" w:rsidR="00AE18C8" w:rsidRPr="00105314" w:rsidRDefault="00AE18C8">
      <w:pPr>
        <w:textAlignment w:val="baseline"/>
        <w:rPr>
          <w:lang w:val="el-GR"/>
        </w:rPr>
      </w:pPr>
      <w:r w:rsidRPr="00A90752">
        <w:rPr>
          <w:kern w:val="1"/>
          <w:lang w:val="el-GR"/>
        </w:rPr>
        <w:t xml:space="preserve">β) Στη συνέχεια το αρμόδιο </w:t>
      </w:r>
      <w:r>
        <w:rPr>
          <w:kern w:val="1"/>
          <w:lang w:val="el-GR"/>
        </w:rPr>
        <w:t xml:space="preserve">γνωμοδοτικό </w:t>
      </w:r>
      <w:r w:rsidRPr="00A90752">
        <w:rPr>
          <w:kern w:val="1"/>
          <w:lang w:val="el-GR"/>
        </w:rPr>
        <w:t xml:space="preserve">όργανο προβαίνει στην αξιολόγηση </w:t>
      </w:r>
      <w:r>
        <w:rPr>
          <w:kern w:val="1"/>
          <w:lang w:val="el-GR"/>
        </w:rPr>
        <w:t>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w:t>
      </w:r>
      <w:r w:rsidRPr="00A90752">
        <w:rPr>
          <w:kern w:val="1"/>
          <w:lang w:val="el-GR"/>
        </w:rPr>
        <w:t xml:space="preserve"> και την αποδοχή </w:t>
      </w:r>
      <w:r>
        <w:rPr>
          <w:kern w:val="1"/>
          <w:lang w:val="el-GR"/>
        </w:rPr>
        <w:t xml:space="preserve">όσων τεχνικών </w:t>
      </w:r>
      <w:r w:rsidRPr="00A90752">
        <w:rPr>
          <w:kern w:val="1"/>
          <w:lang w:val="el-GR"/>
        </w:rPr>
        <w:t>προσφορών</w:t>
      </w:r>
      <w:r>
        <w:rPr>
          <w:kern w:val="1"/>
          <w:lang w:val="el-GR"/>
        </w:rPr>
        <w:t xml:space="preserve"> αντίστοιχα πληρούν τα ανωτέρω.</w:t>
      </w:r>
    </w:p>
    <w:p w14:paraId="1E33789B" w14:textId="77777777" w:rsidR="00AE18C8" w:rsidRPr="00105314" w:rsidRDefault="00AE18C8" w:rsidP="00B448A7">
      <w:pPr>
        <w:rPr>
          <w:lang w:val="el-GR"/>
        </w:rPr>
      </w:pPr>
      <w:r>
        <w:rPr>
          <w:kern w:val="1"/>
          <w:lang w:val="el-GR"/>
        </w:rPr>
        <w:lastRenderedPageBreak/>
        <w:t xml:space="preserve">γ) </w:t>
      </w:r>
      <w:r>
        <w:rPr>
          <w:lang w:val="el-GR"/>
        </w:rPr>
        <w:t xml:space="preserve">Οι σφραγισμένοι φάκελοι με τα οικονομικά στοιχεία των προσφορών, μετά την ολοκλήρωση της αξιολόγησης των λοιπών στοιχείων των προσφορών, </w:t>
      </w:r>
      <w:r w:rsidRPr="00C536B7">
        <w:rPr>
          <w:lang w:val="el-GR"/>
        </w:rPr>
        <w:t>αποσφραγίζονται κατά την ημερομηνία και ώρα που ορίζεται στην ειδική πρόσκληση. Για όσες</w:t>
      </w:r>
      <w:r w:rsidRPr="00C536B7">
        <w:rPr>
          <w:kern w:val="1"/>
          <w:lang w:val="el-GR"/>
        </w:rPr>
        <w:t xml:space="preserve"> προσφορές </w:t>
      </w:r>
      <w:r w:rsidRPr="00C536B7">
        <w:rPr>
          <w:lang w:val="el-GR"/>
        </w:rPr>
        <w:t xml:space="preserve">δεν κρίθηκαν αποδεκτές κατά τα προηγούμενα ως άνω στάδια α΄ </w:t>
      </w:r>
      <w:r w:rsidRPr="00C536B7">
        <w:rPr>
          <w:kern w:val="1"/>
          <w:lang w:val="el-GR"/>
        </w:rPr>
        <w:t xml:space="preserve">και </w:t>
      </w:r>
      <w:r w:rsidRPr="00C536B7">
        <w:rPr>
          <w:lang w:val="el-GR"/>
        </w:rPr>
        <w:t>β΄ οι φάκελοι της οικονομικής προσφοράς δεν αποσφραγίζονται αλλά τηρούνται από την αναθέτουσα αρχή μέχρι την οριστική επίλυση τυχόν διαφορώ</w:t>
      </w:r>
      <w:r>
        <w:rPr>
          <w:lang w:val="el-GR"/>
        </w:rPr>
        <w:t xml:space="preserve">ν που προκύψουν από την ως άνω διαδικασία σύμφωνα με την παράγραφο 3.4. της παρούσας. </w:t>
      </w:r>
    </w:p>
    <w:p w14:paraId="37A696B8" w14:textId="77777777" w:rsidR="00AE18C8" w:rsidRPr="00105314" w:rsidRDefault="00AE18C8" w:rsidP="007934C2">
      <w:pPr>
        <w:textAlignment w:val="baseline"/>
        <w:rPr>
          <w:lang w:val="el-GR"/>
        </w:rPr>
      </w:pPr>
      <w:r w:rsidRPr="00A90752">
        <w:rPr>
          <w:kern w:val="1"/>
          <w:lang w:val="el-GR"/>
        </w:rPr>
        <w:t xml:space="preserve">δ) </w:t>
      </w:r>
      <w:r>
        <w:rPr>
          <w:kern w:val="1"/>
          <w:lang w:val="el-GR"/>
        </w:rPr>
        <w:t>Το αρμόδιο γνωμοδοτικό όργανο</w:t>
      </w:r>
      <w:r w:rsidRPr="00A90752">
        <w:rPr>
          <w:kern w:val="1"/>
          <w:lang w:val="el-GR"/>
        </w:rPr>
        <w:t xml:space="preserve"> προβαίνει στην αξιολόγηση των οικονομικών προσφορών </w:t>
      </w:r>
      <w:r w:rsidRPr="00752608">
        <w:rPr>
          <w:kern w:val="1"/>
          <w:lang w:val="el-GR"/>
        </w:rPr>
        <w:t>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w:t>
      </w:r>
      <w:r>
        <w:rPr>
          <w:kern w:val="1"/>
          <w:lang w:val="el-GR"/>
        </w:rPr>
        <w:t xml:space="preserve"> </w:t>
      </w:r>
      <w:r w:rsidRPr="00A90752">
        <w:rPr>
          <w:kern w:val="1"/>
          <w:lang w:val="el-GR"/>
        </w:rPr>
        <w:t>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r w:rsidRPr="002947AA">
        <w:rPr>
          <w:lang w:val="el-GR"/>
        </w:rPr>
        <w:t xml:space="preserve"> </w:t>
      </w:r>
      <w:r w:rsidRPr="00752608">
        <w:rPr>
          <w:kern w:val="1"/>
          <w:lang w:val="el-GR"/>
        </w:rPr>
        <w:t>Το εν λόγω πρακτικό κοινοποιείται από το ως άνω όργανο, στην αναθέτουσα αρχή  προς έγκριση</w:t>
      </w:r>
      <w:r>
        <w:rPr>
          <w:kern w:val="1"/>
          <w:lang w:val="el-GR"/>
        </w:rPr>
        <w:t>.</w:t>
      </w:r>
    </w:p>
    <w:p w14:paraId="0CF0E478" w14:textId="77777777" w:rsidR="00AE18C8" w:rsidRPr="00105314" w:rsidRDefault="00AE18C8" w:rsidP="00A90752">
      <w:pPr>
        <w:textAlignment w:val="baseline"/>
        <w:rPr>
          <w:lang w:val="el-GR"/>
        </w:rPr>
      </w:pPr>
      <w:r w:rsidRPr="00A90752">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r w:rsidRPr="00A90752">
        <w:rPr>
          <w:i/>
          <w:iCs/>
          <w:color w:val="5B9BD5"/>
          <w:kern w:val="1"/>
          <w:lang w:val="el-GR"/>
        </w:rPr>
        <w:t xml:space="preserve"> </w:t>
      </w:r>
    </w:p>
    <w:p w14:paraId="107977FC" w14:textId="77777777" w:rsidR="00AE18C8" w:rsidRDefault="00AE18C8">
      <w:pPr>
        <w:textAlignment w:val="baseline"/>
        <w:rPr>
          <w:kern w:val="1"/>
          <w:lang w:val="el-GR"/>
        </w:rPr>
      </w:pPr>
      <w:r w:rsidRPr="00A90752">
        <w:rPr>
          <w:kern w:val="1"/>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kern w:val="1"/>
          <w:lang w:val="el-GR"/>
        </w:rPr>
        <w:t>.</w:t>
      </w:r>
    </w:p>
    <w:p w14:paraId="1EFCAE5A" w14:textId="77777777" w:rsidR="00AE18C8" w:rsidRDefault="00AE18C8" w:rsidP="00A90752">
      <w:pPr>
        <w:textAlignment w:val="baseline"/>
        <w:rPr>
          <w:b/>
          <w:bCs/>
          <w:kern w:val="1"/>
          <w:lang w:val="el-GR" w:eastAsia="el-GR"/>
        </w:rPr>
      </w:pPr>
      <w:r w:rsidRPr="00A90752">
        <w:rPr>
          <w:b/>
          <w:bCs/>
          <w:kern w:val="1"/>
          <w:lang w:val="el-GR"/>
        </w:rPr>
        <w:t xml:space="preserve">Τα αποτελέσματα </w:t>
      </w:r>
      <w:r>
        <w:rPr>
          <w:b/>
          <w:bCs/>
          <w:kern w:val="1"/>
          <w:lang w:val="el-GR" w:eastAsia="el-GR"/>
        </w:rPr>
        <w:t xml:space="preserve">των ανωτέρω σταδίων </w:t>
      </w:r>
      <w:r w:rsidRPr="00752608">
        <w:rPr>
          <w:b/>
          <w:bCs/>
          <w:kern w:val="1"/>
          <w:lang w:val="el-GR" w:eastAsia="el-GR"/>
        </w:rPr>
        <w:t>(«Δικαιολογητικά Συμμετοχής», «Τεχνική Προσφορά</w:t>
      </w:r>
      <w:r>
        <w:rPr>
          <w:b/>
          <w:bCs/>
          <w:kern w:val="1"/>
          <w:lang w:val="el-GR" w:eastAsia="el-GR"/>
        </w:rPr>
        <w:t>» και</w:t>
      </w:r>
      <w:r w:rsidRPr="00752608">
        <w:rPr>
          <w:b/>
          <w:bCs/>
          <w:kern w:val="1"/>
          <w:lang w:val="el-GR" w:eastAsia="el-GR"/>
        </w:rPr>
        <w:t xml:space="preserve"> </w:t>
      </w:r>
      <w:r>
        <w:rPr>
          <w:b/>
          <w:bCs/>
          <w:kern w:val="1"/>
          <w:lang w:val="el-GR" w:eastAsia="el-GR"/>
        </w:rPr>
        <w:t>«Οικονομική Προσφορά»)</w:t>
      </w:r>
      <w:r w:rsidRPr="00A90752">
        <w:rPr>
          <w:b/>
          <w:bCs/>
          <w:kern w:val="1"/>
          <w:lang w:val="el-GR"/>
        </w:rPr>
        <w:t xml:space="preserve"> επικυρώνονται με </w:t>
      </w:r>
      <w:r>
        <w:rPr>
          <w:b/>
          <w:bCs/>
          <w:kern w:val="1"/>
          <w:lang w:val="el-GR"/>
        </w:rPr>
        <w:t xml:space="preserve">μια </w:t>
      </w:r>
      <w:r w:rsidRPr="00A90752">
        <w:rPr>
          <w:b/>
          <w:bCs/>
          <w:kern w:val="1"/>
          <w:lang w:val="el-GR"/>
        </w:rPr>
        <w:t xml:space="preserve">απόφαση του αποφαινόμενου οργάνου της αναθέτουσας αρχής, η οποία κοινοποιείται </w:t>
      </w:r>
      <w:r>
        <w:rPr>
          <w:b/>
          <w:bCs/>
          <w:kern w:val="1"/>
          <w:lang w:val="el-GR" w:eastAsia="el-GR"/>
        </w:rPr>
        <w:t xml:space="preserve">με επιμέλεια αυτής, </w:t>
      </w:r>
      <w:r w:rsidRPr="00A90752">
        <w:rPr>
          <w:b/>
          <w:bCs/>
          <w:kern w:val="1"/>
          <w:lang w:val="el-GR"/>
        </w:rPr>
        <w:t>στους προσφέροντες</w:t>
      </w:r>
      <w:r w:rsidRPr="002947AA">
        <w:rPr>
          <w:lang w:val="el-GR"/>
        </w:rPr>
        <w:t xml:space="preserve"> </w:t>
      </w:r>
      <w:r w:rsidRPr="00752608">
        <w:rPr>
          <w:b/>
          <w:bCs/>
          <w:kern w:val="1"/>
          <w:lang w:val="el-GR"/>
        </w:rPr>
        <w:t>μαζί με αντίγραφο των αντιστοίχων πρακτικών της διαδικασίας ελέγχου και αξιολόγησης των προσφορών των ως άνω σταδίων</w:t>
      </w:r>
    </w:p>
    <w:p w14:paraId="5EB98830" w14:textId="77777777" w:rsidR="00AE18C8" w:rsidRPr="00105314" w:rsidRDefault="00AE18C8" w:rsidP="00A90752">
      <w:pPr>
        <w:textAlignment w:val="baseline"/>
        <w:rPr>
          <w:lang w:val="el-GR"/>
        </w:rPr>
      </w:pPr>
      <w:r w:rsidRPr="00A90752">
        <w:rPr>
          <w:b/>
          <w:bCs/>
          <w:kern w:val="1"/>
          <w:lang w:val="el-GR"/>
        </w:rPr>
        <w:t xml:space="preserve">Κατά </w:t>
      </w:r>
      <w:r>
        <w:rPr>
          <w:b/>
          <w:bCs/>
          <w:kern w:val="1"/>
          <w:lang w:val="el-GR" w:eastAsia="el-GR"/>
        </w:rPr>
        <w:t>της εν λόγω απόφασης</w:t>
      </w:r>
      <w:r w:rsidRPr="00A90752">
        <w:rPr>
          <w:b/>
          <w:bCs/>
          <w:kern w:val="1"/>
          <w:lang w:val="el-GR"/>
        </w:rPr>
        <w:t xml:space="preserve"> χωρεί </w:t>
      </w:r>
      <w:r w:rsidRPr="002947AA">
        <w:rPr>
          <w:b/>
          <w:bCs/>
          <w:lang w:val="el-GR"/>
        </w:rPr>
        <w:t>ένσταση</w:t>
      </w:r>
      <w:r w:rsidRPr="00B80ADF">
        <w:rPr>
          <w:b/>
          <w:bCs/>
          <w:kern w:val="1"/>
          <w:lang w:val="el-GR"/>
        </w:rPr>
        <w:t xml:space="preserve"> </w:t>
      </w:r>
      <w:r w:rsidRPr="00A90752">
        <w:rPr>
          <w:b/>
          <w:bCs/>
          <w:kern w:val="1"/>
          <w:lang w:val="el-GR"/>
        </w:rPr>
        <w:t xml:space="preserve">σύμφωνα με </w:t>
      </w:r>
      <w:r>
        <w:rPr>
          <w:b/>
          <w:bCs/>
          <w:kern w:val="1"/>
          <w:lang w:val="el-GR" w:eastAsia="el-GR"/>
        </w:rPr>
        <w:t>τα οριζόμενα στο άρθρο</w:t>
      </w:r>
      <w:r w:rsidRPr="00A90752">
        <w:rPr>
          <w:b/>
          <w:bCs/>
          <w:kern w:val="1"/>
          <w:lang w:val="el-GR"/>
        </w:rPr>
        <w:t xml:space="preserve"> 3.4 της παρούσας.</w:t>
      </w:r>
    </w:p>
    <w:p w14:paraId="0EAA7CF2" w14:textId="77777777" w:rsidR="00AE18C8" w:rsidRDefault="00AE18C8">
      <w:pPr>
        <w:textAlignment w:val="baseline"/>
        <w:rPr>
          <w:kern w:val="1"/>
          <w:lang w:val="el-GR" w:eastAsia="el-GR"/>
        </w:rPr>
      </w:pPr>
    </w:p>
    <w:p w14:paraId="3D880BC8" w14:textId="77777777" w:rsidR="00AE18C8" w:rsidRPr="00105314" w:rsidRDefault="00AE18C8">
      <w:pPr>
        <w:pStyle w:val="20"/>
        <w:pBdr>
          <w:top w:val="none" w:sz="0" w:space="0" w:color="auto"/>
          <w:left w:val="none" w:sz="0" w:space="0" w:color="auto"/>
          <w:right w:val="none" w:sz="0" w:space="0" w:color="auto"/>
        </w:pBdr>
        <w:rPr>
          <w:lang w:val="el-GR"/>
        </w:rPr>
      </w:pPr>
      <w:bookmarkStart w:id="79" w:name="__RefHeading___Toc189_1659156176"/>
      <w:bookmarkStart w:id="80" w:name="_Toc14957819"/>
      <w:bookmarkEnd w:id="79"/>
      <w:r>
        <w:rPr>
          <w:lang w:val="el-GR"/>
        </w:rPr>
        <w:t>3.2</w:t>
      </w:r>
      <w:r>
        <w:rPr>
          <w:lang w:val="el-GR"/>
        </w:rPr>
        <w:tab/>
        <w:t>Πρόσκληση υποβολής δικαιολογητικών προσωρινού αναδόχου- Δικαιολογητικά προσωρινού αναδόχου</w:t>
      </w:r>
      <w:bookmarkEnd w:id="80"/>
    </w:p>
    <w:p w14:paraId="2738D684" w14:textId="77777777" w:rsidR="00AE18C8" w:rsidRDefault="00AE18C8">
      <w:pPr>
        <w:rPr>
          <w:lang w:val="el-GR"/>
        </w:rPr>
      </w:pPr>
      <w:r>
        <w:rPr>
          <w:lang w:val="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w:t>
      </w:r>
      <w:r w:rsidRPr="002947AA">
        <w:rPr>
          <w:lang w:val="el-GR"/>
        </w:rPr>
        <w:t>δέκα (10)</w:t>
      </w:r>
      <w:r w:rsidRPr="00B80ADF">
        <w:rPr>
          <w:lang w:val="el-GR"/>
        </w:rPr>
        <w:t xml:space="preserve"> </w:t>
      </w:r>
      <w:r>
        <w:rPr>
          <w:lang w:val="el-GR"/>
        </w:rPr>
        <w:t xml:space="preserve">ημερών  από την κοινοποίηση της σχετικής  έγγραφης ειδοποίησης σε αυτόν, </w:t>
      </w:r>
      <w:r w:rsidRPr="00383CEF">
        <w:rPr>
          <w:lang w:val="el-GR"/>
        </w:rPr>
        <w:t>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w:t>
      </w:r>
      <w:r>
        <w:rPr>
          <w:lang w:val="el-GR"/>
        </w:rPr>
        <w:t>7</w:t>
      </w:r>
      <w:r w:rsidRPr="00383CEF">
        <w:rPr>
          <w:lang w:val="el-GR"/>
        </w:rPr>
        <w:t>.2. της παρούσας διακήρυξης, ως αποδεικτικά στοιχεία για τη μη συνδρομή των λόγων αποκλεισμού της παραγράφου 2.2.</w:t>
      </w:r>
      <w:r>
        <w:rPr>
          <w:lang w:val="el-GR"/>
        </w:rPr>
        <w:t>2</w:t>
      </w:r>
      <w:r w:rsidRPr="00383CEF">
        <w:rPr>
          <w:lang w:val="el-GR"/>
        </w:rPr>
        <w:t xml:space="preserve"> της διακήρυξης, καθώς και για την πλήρωση των κριτηρίων ποιοτικής επιλογής των παραγράφων 2.2.</w:t>
      </w:r>
      <w:r>
        <w:rPr>
          <w:lang w:val="el-GR"/>
        </w:rPr>
        <w:t>3</w:t>
      </w:r>
      <w:r w:rsidRPr="00383CEF">
        <w:rPr>
          <w:lang w:val="el-GR"/>
        </w:rPr>
        <w:t xml:space="preserve"> - 2.2.</w:t>
      </w:r>
      <w:r>
        <w:rPr>
          <w:lang w:val="el-GR"/>
        </w:rPr>
        <w:t>6</w:t>
      </w:r>
      <w:r w:rsidRPr="00383CEF">
        <w:rPr>
          <w:lang w:val="el-GR"/>
        </w:rPr>
        <w:t xml:space="preserve">  αυτής.</w:t>
      </w:r>
      <w:r>
        <w:rPr>
          <w:lang w:val="el-GR"/>
        </w:rPr>
        <w:t xml:space="preserve">  </w:t>
      </w:r>
      <w:r w:rsidRPr="00617DC2">
        <w:rPr>
          <w:lang w:val="el-GR"/>
        </w:rPr>
        <w:t>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Pr>
          <w:lang w:val="el-GR"/>
        </w:rPr>
        <w:t>.</w:t>
      </w:r>
    </w:p>
    <w:p w14:paraId="4A8A5E25" w14:textId="77777777" w:rsidR="00AE18C8" w:rsidRDefault="00AE18C8">
      <w:pPr>
        <w:rPr>
          <w:lang w:val="el-GR"/>
        </w:rPr>
      </w:pPr>
      <w:r w:rsidRPr="00617DC2">
        <w:rPr>
          <w:lang w:val="el-GR"/>
        </w:rPr>
        <w:t xml:space="preserve">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w:t>
      </w:r>
      <w:r>
        <w:rPr>
          <w:lang w:val="el-GR"/>
        </w:rPr>
        <w:t>της παρούσας</w:t>
      </w:r>
      <w:r w:rsidRPr="00617DC2">
        <w:rPr>
          <w:lang w:val="el-GR"/>
        </w:rPr>
        <w:t xml:space="preserve">,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w:t>
      </w:r>
      <w:r w:rsidRPr="00617DC2">
        <w:rPr>
          <w:lang w:val="el-GR"/>
        </w:rPr>
        <w:lastRenderedPageBreak/>
        <w:t>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p>
    <w:p w14:paraId="394A8344" w14:textId="77777777" w:rsidR="00AE18C8" w:rsidRPr="00105314" w:rsidRDefault="00AE18C8">
      <w:pPr>
        <w:rPr>
          <w:lang w:val="el-GR"/>
        </w:rPr>
      </w:pPr>
      <w:r>
        <w:rPr>
          <w:lang w:val="el-GR"/>
        </w:rPr>
        <w:t xml:space="preserve"> </w:t>
      </w:r>
      <w:r w:rsidRPr="00617DC2">
        <w:rPr>
          <w:lang w:val="el-GR"/>
        </w:rPr>
        <w:t>Όσοι δεν έχουν αποκλειστεί οριστικά</w:t>
      </w:r>
      <w:r w:rsidRPr="00617DC2" w:rsidDel="00617DC2">
        <w:rPr>
          <w:lang w:val="el-GR"/>
        </w:rPr>
        <w:t xml:space="preserve"> </w:t>
      </w:r>
      <w:r>
        <w:rPr>
          <w:lang w:val="el-GR"/>
        </w:rPr>
        <w:t>λαμβάνουν γνώση των παραπάνω δικαιολογητικών που κατατέθηκαν.</w:t>
      </w:r>
    </w:p>
    <w:p w14:paraId="7A9A88AA" w14:textId="77777777" w:rsidR="00AE18C8" w:rsidRPr="00105314" w:rsidRDefault="00AE18C8">
      <w:pPr>
        <w:rPr>
          <w:lang w:val="el-GR"/>
        </w:rPr>
      </w:pPr>
      <w:r>
        <w:rPr>
          <w:lang w:val="el-GR"/>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579CE1B" w14:textId="77777777" w:rsidR="00AE18C8" w:rsidRPr="00105314" w:rsidRDefault="00AE18C8">
      <w:pPr>
        <w:rPr>
          <w:lang w:val="el-GR"/>
        </w:rPr>
      </w:pPr>
      <w:r>
        <w:rPr>
          <w:lang w:val="el-GR"/>
        </w:rPr>
        <w:t xml:space="preserve">i)  κατά τον έλεγχο των παραπάνω δικαιολογητικών διαπιστωθεί ότι τα στοιχεία που δηλώθηκαν με </w:t>
      </w:r>
      <w:r w:rsidRPr="00A90752">
        <w:rPr>
          <w:lang w:val="el-GR"/>
        </w:rPr>
        <w:t xml:space="preserve"> </w:t>
      </w:r>
      <w:r>
        <w:rPr>
          <w:lang w:val="el-GR"/>
        </w:rPr>
        <w:t xml:space="preserve">το Τ.Ε.Υ.Δ., είναι ψευδή ή ανακριβή, ή </w:t>
      </w:r>
    </w:p>
    <w:p w14:paraId="7CE4AE75" w14:textId="77777777" w:rsidR="00AE18C8" w:rsidRPr="00105314" w:rsidRDefault="00AE18C8">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6C05B7BC" w14:textId="77777777" w:rsidR="00AE18C8" w:rsidRPr="00105314" w:rsidRDefault="00AE18C8">
      <w:pPr>
        <w:rPr>
          <w:lang w:val="el-GR"/>
        </w:rPr>
      </w:pPr>
      <w:r>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Pr="00DA3AC6">
        <w:rPr>
          <w:lang w:val="el-GR"/>
        </w:rPr>
        <w:t>2</w:t>
      </w:r>
      <w:r>
        <w:rPr>
          <w:lang w:val="el-GR"/>
        </w:rPr>
        <w:t xml:space="preserve"> (λόγοι αποκλεισμού) και 2.2.</w:t>
      </w:r>
      <w:r w:rsidRPr="00DA3AC6">
        <w:rPr>
          <w:lang w:val="el-GR"/>
        </w:rPr>
        <w:t>3</w:t>
      </w:r>
      <w:r>
        <w:rPr>
          <w:lang w:val="el-GR"/>
        </w:rPr>
        <w:t xml:space="preserve"> έως </w:t>
      </w:r>
      <w:r w:rsidRPr="00907763">
        <w:rPr>
          <w:lang w:val="el-GR"/>
        </w:rPr>
        <w:t>2.2.6</w:t>
      </w:r>
      <w:r>
        <w:rPr>
          <w:lang w:val="el-GR"/>
        </w:rPr>
        <w:t xml:space="preserve"> (κριτήρια ποιοτικής επιλογής) της παρούσας, </w:t>
      </w:r>
    </w:p>
    <w:p w14:paraId="3266A39B" w14:textId="77777777" w:rsidR="00AE18C8" w:rsidRPr="00105314" w:rsidRDefault="00AE18C8">
      <w:pPr>
        <w:rPr>
          <w:lang w:val="el-GR"/>
        </w:rPr>
      </w:pPr>
      <w:r>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w:t>
      </w:r>
    </w:p>
    <w:p w14:paraId="269F31F9" w14:textId="77777777" w:rsidR="00AE18C8" w:rsidRPr="00105314" w:rsidRDefault="00AE18C8">
      <w:pPr>
        <w:rPr>
          <w:lang w:val="el-GR"/>
        </w:rPr>
      </w:pPr>
      <w:r>
        <w:rPr>
          <w:lang w:val="el-GR"/>
        </w:rPr>
        <w:t xml:space="preserve">Αν κανένας από τους προσφέροντες δεν υποβάλλει αληθή ή ακριβή δήλωση </w:t>
      </w:r>
      <w:r>
        <w:rPr>
          <w:b/>
          <w:bCs/>
          <w:lang w:val="el-GR"/>
        </w:rPr>
        <w:t>ή</w:t>
      </w:r>
      <w:r>
        <w:rPr>
          <w:lang w:val="el-GR"/>
        </w:rPr>
        <w:t xml:space="preserve"> δεν προσκομίσει ένα ή περισσότερα από τα απαιτούμενα δικαιολογητικά </w:t>
      </w:r>
      <w:r>
        <w:rPr>
          <w:b/>
          <w:bCs/>
          <w:lang w:val="el-GR"/>
        </w:rPr>
        <w:t>ή</w:t>
      </w:r>
      <w:r>
        <w:rPr>
          <w:lang w:val="el-GR"/>
        </w:rPr>
        <w:t xml:space="preserve"> δεν αποδείξει ότι πληροί τα κριτήρια ποιοτικής επιλογής σύμφωνα με τις παραγράφους 2.2.3 -2.2.6 της παρούσας διακήρυξης, η διαδικασία ματαιώνεται. </w:t>
      </w:r>
    </w:p>
    <w:p w14:paraId="444CEDEE" w14:textId="77777777" w:rsidR="00AE18C8" w:rsidRPr="00105314" w:rsidRDefault="00AE18C8">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w:t>
      </w:r>
      <w:r w:rsidRPr="00617DC2">
        <w:rPr>
          <w:lang w:val="el-GR"/>
        </w:rPr>
        <w:t xml:space="preserve">στο οποίο αναγράφεται η τυχόν συμπλήρωση δικαιολογητικών κατά τα οριζόμενα ανωτέρω </w:t>
      </w:r>
      <w:r>
        <w:rPr>
          <w:lang w:val="el-GR"/>
        </w:rPr>
        <w:t xml:space="preserve">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w:t>
      </w:r>
      <w:r>
        <w:rPr>
          <w:strike/>
          <w:lang w:val="el-GR"/>
        </w:rPr>
        <w:t xml:space="preserve"> </w:t>
      </w:r>
      <w:r>
        <w:rPr>
          <w:lang w:val="el-GR"/>
        </w:rPr>
        <w:t>ποσοστό ……..στην περίπτωση της μεγαλύτερης ποσότητας και ποσοστό …….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Τα αποτελέσματα του ελέγχου των παραπάνω δικαιολογητικών και της εισήγησης της Επιτροπής επικυρώνονται με την απόφαση κατακύρωσης.</w:t>
      </w:r>
    </w:p>
    <w:p w14:paraId="5650A072" w14:textId="77777777" w:rsidR="00AE18C8" w:rsidRPr="00A90752" w:rsidRDefault="00AE18C8">
      <w:pPr>
        <w:pStyle w:val="20"/>
        <w:pBdr>
          <w:top w:val="none" w:sz="0" w:space="0" w:color="auto"/>
          <w:left w:val="none" w:sz="0" w:space="0" w:color="auto"/>
          <w:right w:val="none" w:sz="0" w:space="0" w:color="auto"/>
        </w:pBdr>
        <w:rPr>
          <w:lang w:val="el-GR"/>
        </w:rPr>
      </w:pPr>
      <w:bookmarkStart w:id="81" w:name="__RefHeading___Toc191_1659156176"/>
      <w:bookmarkStart w:id="82" w:name="_Toc14957820"/>
      <w:bookmarkEnd w:id="81"/>
      <w:r>
        <w:rPr>
          <w:lang w:val="el-GR"/>
        </w:rPr>
        <w:t>3.3</w:t>
      </w:r>
      <w:r>
        <w:rPr>
          <w:lang w:val="el-GR"/>
        </w:rPr>
        <w:tab/>
        <w:t>Κατακύρωση - σύναψη σύμβασης</w:t>
      </w:r>
      <w:bookmarkEnd w:id="82"/>
      <w:r>
        <w:rPr>
          <w:lang w:val="el-GR"/>
        </w:rPr>
        <w:t xml:space="preserve"> </w:t>
      </w:r>
    </w:p>
    <w:p w14:paraId="6E281F36" w14:textId="77777777" w:rsidR="00AE18C8" w:rsidRPr="00105314" w:rsidRDefault="00AE18C8">
      <w:pPr>
        <w:rPr>
          <w:lang w:val="el-GR"/>
        </w:rPr>
      </w:pPr>
      <w:r>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που δεν έχει αποκλειστεί οριστικά, σύμφωνα με το άρθρο 100 του ν. 4412/2016, εκτός από τον προσωρινό ανάδοχο.</w:t>
      </w:r>
    </w:p>
    <w:p w14:paraId="144246BE" w14:textId="77777777" w:rsidR="00AE18C8" w:rsidRDefault="00AE18C8" w:rsidP="008B2905">
      <w:pPr>
        <w:rPr>
          <w:lang w:val="el-GR"/>
        </w:rPr>
      </w:pPr>
      <w:r w:rsidRPr="00617DC2">
        <w:rPr>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w:t>
      </w:r>
      <w:r>
        <w:rPr>
          <w:lang w:val="el-GR"/>
        </w:rPr>
        <w:t>. Τα έννομα αποτελέσματα της απόφασης κατακύρωσης και ιδίως η σύναψη της σύμβασης επέρχονται εφόσον η αναθέτουσα αρχή κοινοποιήσει  την απόφαση κατακύρωσης στον προσωρινό ανάδοχο και εφόσον αυτός υποβάλει επικαιροποιημένα τα δικαιολογητικά της παραγράφου 2.2.9.2.</w:t>
      </w:r>
    </w:p>
    <w:p w14:paraId="4DA09EB2" w14:textId="77777777" w:rsidR="00AE18C8" w:rsidRPr="00105314" w:rsidRDefault="00AE18C8">
      <w:pPr>
        <w:rPr>
          <w:lang w:val="el-GR"/>
        </w:rPr>
      </w:pPr>
      <w:r>
        <w:rPr>
          <w:lang w:val="el-GR"/>
        </w:rPr>
        <w:lastRenderedPageBreak/>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w:t>
      </w:r>
    </w:p>
    <w:p w14:paraId="25F4EAEE" w14:textId="77777777" w:rsidR="00AE18C8" w:rsidRPr="00105314" w:rsidRDefault="00AE18C8">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w:t>
      </w:r>
      <w:r w:rsidRPr="00AA6E6A">
        <w:rPr>
          <w:lang w:val="el-GR"/>
        </w:rPr>
        <w:t>ακολουθείται η ίδια, ως άνω διαδικασία, για τον προσφέροντα που υπέβαλε την  αμέσως επόμενη πλέον συμφέρουσα από οικονομική άποψη προσφορά</w:t>
      </w:r>
      <w:r>
        <w:rPr>
          <w:lang w:val="el-GR"/>
        </w:rPr>
        <w:t xml:space="preserve"> </w:t>
      </w:r>
    </w:p>
    <w:p w14:paraId="3FE58540" w14:textId="77777777" w:rsidR="00AE18C8" w:rsidRDefault="00AE18C8">
      <w:pPr>
        <w:pStyle w:val="20"/>
        <w:pBdr>
          <w:top w:val="none" w:sz="0" w:space="0" w:color="auto"/>
          <w:left w:val="none" w:sz="0" w:space="0" w:color="auto"/>
          <w:right w:val="none" w:sz="0" w:space="0" w:color="auto"/>
        </w:pBdr>
        <w:rPr>
          <w:i/>
          <w:iCs/>
          <w:color w:val="5B9BD5"/>
          <w:spacing w:val="5"/>
          <w:lang w:val="el-GR"/>
        </w:rPr>
      </w:pPr>
      <w:bookmarkStart w:id="83" w:name="__RefHeading___Toc193_1659156176"/>
      <w:bookmarkStart w:id="84" w:name="_Toc14957821"/>
      <w:bookmarkEnd w:id="83"/>
      <w:r>
        <w:rPr>
          <w:lang w:val="el-GR"/>
        </w:rPr>
        <w:t>3.4</w:t>
      </w:r>
      <w:r>
        <w:rPr>
          <w:lang w:val="el-GR"/>
        </w:rPr>
        <w:tab/>
        <w:t>Ενστάσεις</w:t>
      </w:r>
      <w:bookmarkEnd w:id="84"/>
      <w:r>
        <w:rPr>
          <w:lang w:val="el-GR"/>
        </w:rPr>
        <w:t xml:space="preserve"> </w:t>
      </w:r>
    </w:p>
    <w:p w14:paraId="6335CB74" w14:textId="77777777" w:rsidR="00AE18C8" w:rsidRPr="00A90752" w:rsidRDefault="00AE18C8">
      <w:pPr>
        <w:rPr>
          <w:lang w:val="el-GR"/>
        </w:rPr>
      </w:pPr>
      <w:r>
        <w:rPr>
          <w:spacing w:val="5"/>
          <w:lang w:val="el-GR"/>
        </w:rPr>
        <w:t xml:space="preserve">Σε περίπτωση ένστασης κατά πράξης ή παράλειψης </w:t>
      </w:r>
      <w:r w:rsidRPr="00A90752">
        <w:rPr>
          <w:color w:val="000000"/>
          <w:lang w:val="el-GR"/>
        </w:rPr>
        <w:t>της αναθέτουσας αρχής</w:t>
      </w:r>
      <w:r>
        <w:rPr>
          <w:spacing w:val="5"/>
          <w:lang w:val="el-GR"/>
        </w:rPr>
        <w:t>, η προθεσμία άσκησής</w:t>
      </w:r>
      <w:r w:rsidRPr="00A90752">
        <w:rPr>
          <w:color w:val="000000"/>
          <w:lang w:val="el-GR"/>
        </w:rPr>
        <w:t xml:space="preserve"> της </w:t>
      </w:r>
      <w:r>
        <w:rPr>
          <w:spacing w:val="5"/>
          <w:lang w:val="el-GR"/>
        </w:rPr>
        <w:t xml:space="preserve">είναι πέντε (5) </w:t>
      </w:r>
      <w:r w:rsidRPr="00A90752">
        <w:rPr>
          <w:color w:val="000000"/>
          <w:lang w:val="el-GR"/>
        </w:rPr>
        <w:t>ημέρες από την κοινοποίηση της προσβαλλόμενης πράξης στον ενδιαφερόμενο οικονομικό φορέα</w:t>
      </w:r>
      <w:r>
        <w:rPr>
          <w:color w:val="000000"/>
          <w:lang w:val="el-GR"/>
        </w:rPr>
        <w:t xml:space="preserve"> ή από τη συντέλεση της παράλειψης</w:t>
      </w:r>
      <w:r>
        <w:rPr>
          <w:spacing w:val="5"/>
          <w:lang w:val="el-GR"/>
        </w:rPr>
        <w:t xml:space="preserve">. </w:t>
      </w:r>
      <w:r w:rsidRPr="00A52A44">
        <w:rPr>
          <w:spacing w:val="5"/>
          <w:lang w:val="el-GR" w:eastAsia="ar-SA"/>
        </w:rPr>
        <w:t xml:space="preserve">Η ένσταση κατά της διακήρυξης υποβάλλεται </w:t>
      </w:r>
      <w:r w:rsidRPr="00A52A44">
        <w:rPr>
          <w:lang w:val="el-GR"/>
        </w:rPr>
        <w:t>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w:t>
      </w:r>
      <w:r w:rsidRPr="00A52A44">
        <w:rPr>
          <w:spacing w:val="5"/>
          <w:lang w:val="el-GR" w:eastAsia="ar-SA"/>
        </w:rPr>
        <w:t xml:space="preserve"> </w:t>
      </w:r>
      <w:r>
        <w:rPr>
          <w:spacing w:val="5"/>
          <w:lang w:val="el-GR" w:eastAsia="ar-SA"/>
        </w:rPr>
        <w:t>της παραγράφου 1.5</w:t>
      </w:r>
      <w:r w:rsidRPr="00A52A44">
        <w:rPr>
          <w:spacing w:val="5"/>
          <w:lang w:val="el-GR" w:eastAsia="ar-SA"/>
        </w:rPr>
        <w:t xml:space="preserve"> της παρούσας. </w:t>
      </w:r>
    </w:p>
    <w:p w14:paraId="21CB0DDD" w14:textId="77777777" w:rsidR="00AE18C8" w:rsidRDefault="00AE18C8" w:rsidP="009A5FA2">
      <w:pPr>
        <w:rPr>
          <w:spacing w:val="5"/>
          <w:lang w:val="el-GR" w:eastAsia="ar-SA"/>
        </w:rPr>
      </w:pPr>
      <w:r w:rsidRPr="00FB4134">
        <w:rPr>
          <w:spacing w:val="5"/>
          <w:lang w:val="el-GR" w:eastAsia="ar-SA"/>
        </w:rPr>
        <w:t xml:space="preserve">Η ένσταση υποβάλλεται ενώπιον της αναθέτουσας αρχής, η οποία αποφασίζει, ύστερα από γνώμη της Επιτροπής </w:t>
      </w:r>
      <w:r>
        <w:rPr>
          <w:spacing w:val="5"/>
          <w:lang w:val="el-GR" w:eastAsia="ar-SA"/>
        </w:rPr>
        <w:t>Αξιολόγησης Ενστάσεων</w:t>
      </w:r>
      <w:r w:rsidRPr="00FB4134">
        <w:rPr>
          <w:spacing w:val="5"/>
          <w:lang w:val="el-GR" w:eastAsia="ar-SA"/>
        </w:rPr>
        <w:t xml:space="preserve">,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w:t>
      </w:r>
      <w:r w:rsidRPr="00FB4134">
        <w:rPr>
          <w:lang w:val="el-GR"/>
        </w:rPr>
        <w:t xml:space="preserve">ποσού </w:t>
      </w:r>
      <w:r w:rsidRPr="00FB4134">
        <w:rPr>
          <w:lang w:val="el-GR" w:eastAsia="el-GR"/>
        </w:rPr>
        <w:t>ίσου με το ένα τοις εκατό (1%) επί της εκτιμώμενης αξίας της σύμβασης</w:t>
      </w:r>
      <w:r w:rsidRPr="00FB4134">
        <w:rPr>
          <w:spacing w:val="5"/>
          <w:lang w:val="el-GR" w:eastAsia="ar-SA"/>
        </w:rPr>
        <w:t>.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p>
    <w:p w14:paraId="05DFA045" w14:textId="77777777" w:rsidR="00AE18C8" w:rsidRPr="00AA6E6A" w:rsidRDefault="00AE18C8" w:rsidP="00AA6E6A">
      <w:pPr>
        <w:rPr>
          <w:color w:val="000000"/>
          <w:lang w:val="el-GR"/>
        </w:rPr>
      </w:pPr>
      <w:r w:rsidRPr="00AA6E6A">
        <w:rPr>
          <w:color w:val="000000"/>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14:paraId="6F142765" w14:textId="77777777" w:rsidR="00AE18C8" w:rsidRPr="00AA6E6A" w:rsidRDefault="00AE18C8" w:rsidP="00AA6E6A">
      <w:pPr>
        <w:rPr>
          <w:color w:val="000000"/>
          <w:lang w:val="el-GR"/>
        </w:rPr>
      </w:pPr>
      <w:r w:rsidRPr="00AA6E6A">
        <w:rPr>
          <w:color w:val="000000"/>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w:t>
      </w:r>
    </w:p>
    <w:p w14:paraId="73382D99" w14:textId="77777777" w:rsidR="00AE18C8" w:rsidRPr="00AA6E6A" w:rsidRDefault="00AE18C8" w:rsidP="00AA6E6A">
      <w:pPr>
        <w:rPr>
          <w:color w:val="000000"/>
          <w:lang w:val="el-GR"/>
        </w:rPr>
      </w:pPr>
      <w:r w:rsidRPr="00AA6E6A">
        <w:rPr>
          <w:color w:val="000000"/>
          <w:lang w:val="el-GR"/>
        </w:rPr>
        <w:t>Η άσκηση της ένστασης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14:paraId="4D3A339A" w14:textId="77777777" w:rsidR="00AE18C8" w:rsidRDefault="00AE18C8" w:rsidP="00AA6E6A">
      <w:pPr>
        <w:rPr>
          <w:color w:val="000000"/>
          <w:lang w:val="el-GR"/>
        </w:rPr>
      </w:pPr>
      <w:r w:rsidRPr="00AA6E6A">
        <w:rPr>
          <w:color w:val="000000"/>
          <w:lang w:val="el-GR"/>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p>
    <w:p w14:paraId="4CDA7FE0" w14:textId="77777777" w:rsidR="00AE18C8" w:rsidRPr="00A90752" w:rsidRDefault="00AE18C8" w:rsidP="009A5FA2">
      <w:pPr>
        <w:rPr>
          <w:lang w:val="el-GR"/>
        </w:rPr>
      </w:pPr>
    </w:p>
    <w:p w14:paraId="7568818C" w14:textId="77777777" w:rsidR="00AE18C8" w:rsidRPr="00105314" w:rsidRDefault="00AE18C8">
      <w:pPr>
        <w:pStyle w:val="20"/>
        <w:pBdr>
          <w:top w:val="none" w:sz="0" w:space="0" w:color="auto"/>
          <w:left w:val="none" w:sz="0" w:space="0" w:color="auto"/>
          <w:right w:val="none" w:sz="0" w:space="0" w:color="auto"/>
        </w:pBdr>
        <w:rPr>
          <w:lang w:val="el-GR"/>
        </w:rPr>
      </w:pPr>
      <w:bookmarkStart w:id="85" w:name="__RefHeading___Toc195_1659156176"/>
      <w:bookmarkStart w:id="86" w:name="_Toc14957822"/>
      <w:bookmarkEnd w:id="85"/>
      <w:r>
        <w:rPr>
          <w:lang w:val="el-GR"/>
        </w:rPr>
        <w:t>3.5</w:t>
      </w:r>
      <w:r>
        <w:rPr>
          <w:lang w:val="el-GR"/>
        </w:rPr>
        <w:tab/>
        <w:t>Ματαίωση Διαδικασίας</w:t>
      </w:r>
      <w:bookmarkEnd w:id="86"/>
    </w:p>
    <w:p w14:paraId="453EDB82" w14:textId="77777777" w:rsidR="00AE18C8" w:rsidRPr="00105314" w:rsidRDefault="00AE18C8">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777E99D" w14:textId="77777777" w:rsidR="00AE18C8" w:rsidRPr="00105314" w:rsidRDefault="00AE18C8">
      <w:pPr>
        <w:pStyle w:val="1"/>
        <w:pBdr>
          <w:top w:val="none" w:sz="0" w:space="0" w:color="auto"/>
          <w:left w:val="none" w:sz="0" w:space="0" w:color="auto"/>
          <w:right w:val="none" w:sz="0" w:space="0" w:color="auto"/>
        </w:pBdr>
        <w:rPr>
          <w:lang w:val="el-GR"/>
        </w:rPr>
      </w:pPr>
      <w:bookmarkStart w:id="87" w:name="__RefHeading___Toc491950134"/>
      <w:bookmarkEnd w:id="87"/>
      <w:r>
        <w:rPr>
          <w:lang w:val="el-GR"/>
        </w:rPr>
        <w:lastRenderedPageBreak/>
        <w:t>4.</w:t>
      </w:r>
      <w:r>
        <w:rPr>
          <w:lang w:val="el-GR"/>
        </w:rPr>
        <w:tab/>
        <w:t xml:space="preserve">ΟΡΟΙ ΕΚΤΕΛΕΣΗΣ ΤΗΣ ΣΥΜΒΑΣΗΣ </w:t>
      </w:r>
    </w:p>
    <w:p w14:paraId="6E49E846" w14:textId="77777777" w:rsidR="00AE18C8" w:rsidRPr="00105314" w:rsidRDefault="00AE18C8">
      <w:pPr>
        <w:pStyle w:val="20"/>
        <w:pBdr>
          <w:top w:val="none" w:sz="0" w:space="0" w:color="auto"/>
          <w:left w:val="none" w:sz="0" w:space="0" w:color="auto"/>
          <w:right w:val="none" w:sz="0" w:space="0" w:color="auto"/>
        </w:pBdr>
        <w:rPr>
          <w:lang w:val="el-GR"/>
        </w:rPr>
      </w:pPr>
      <w:bookmarkStart w:id="88" w:name="__RefHeading___Toc197_1659156176"/>
      <w:bookmarkStart w:id="89" w:name="_Toc14957823"/>
      <w:bookmarkEnd w:id="88"/>
      <w:r>
        <w:rPr>
          <w:lang w:val="el-GR"/>
        </w:rPr>
        <w:t>4.1</w:t>
      </w:r>
      <w:r>
        <w:rPr>
          <w:lang w:val="el-GR"/>
        </w:rPr>
        <w:tab/>
        <w:t>Εγγυήσεις  (καλής εκτέλεσης, προκαταβολής)</w:t>
      </w:r>
      <w:bookmarkEnd w:id="89"/>
    </w:p>
    <w:p w14:paraId="2460C722" w14:textId="77777777" w:rsidR="00AE18C8" w:rsidRPr="00742A18" w:rsidRDefault="00AE18C8" w:rsidP="0082771F">
      <w:pPr>
        <w:rPr>
          <w:lang w:val="el-GR"/>
        </w:rPr>
      </w:pPr>
      <w:r>
        <w:rPr>
          <w:b/>
          <w:bCs/>
          <w:lang w:val="el-GR"/>
        </w:rPr>
        <w:t xml:space="preserve">Εγγυητική </w:t>
      </w:r>
      <w:r w:rsidRPr="00383A9E">
        <w:rPr>
          <w:b/>
          <w:bCs/>
          <w:lang w:val="el-GR"/>
        </w:rPr>
        <w:t xml:space="preserve">συμμετοχής </w:t>
      </w:r>
      <w:r w:rsidRPr="00383A9E">
        <w:rPr>
          <w:lang w:val="el-GR"/>
        </w:rPr>
        <w:t>ποσού</w:t>
      </w:r>
      <w:r w:rsidRPr="00383A9E">
        <w:rPr>
          <w:b/>
          <w:bCs/>
          <w:lang w:val="el-GR"/>
        </w:rPr>
        <w:t xml:space="preserve"> 964,00 </w:t>
      </w:r>
      <w:r w:rsidRPr="00383A9E">
        <w:rPr>
          <w:lang w:val="el-GR"/>
        </w:rPr>
        <w:t>(το</w:t>
      </w:r>
      <w:r>
        <w:rPr>
          <w:lang w:val="el-GR"/>
        </w:rPr>
        <w:t xml:space="preserve"> ύψος της οποίας ανέρχεται σε ποσοστό 2% επί της αξίας του προϋπολογισμού εκτός ΦΠΑ)</w:t>
      </w:r>
    </w:p>
    <w:p w14:paraId="2FC42703" w14:textId="77777777" w:rsidR="00AE18C8" w:rsidRPr="00FB4134" w:rsidRDefault="00AE18C8">
      <w:pPr>
        <w:rPr>
          <w:b/>
          <w:bCs/>
          <w:lang w:val="el-GR"/>
        </w:rPr>
      </w:pPr>
      <w:r w:rsidRPr="00FB4134">
        <w:rPr>
          <w:b/>
          <w:bCs/>
          <w:lang w:val="el-GR"/>
        </w:rPr>
        <w:t xml:space="preserve">Εγγύηση καλής εκτέλεσης και εγγύηση προκαταβολής </w:t>
      </w:r>
    </w:p>
    <w:p w14:paraId="131978C2" w14:textId="77777777" w:rsidR="00AE18C8" w:rsidRDefault="00AE18C8">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την υπογραφή της σύμβασης </w:t>
      </w:r>
    </w:p>
    <w:p w14:paraId="533A55B6" w14:textId="77777777" w:rsidR="00AE18C8" w:rsidRPr="00105314" w:rsidRDefault="00AE18C8" w:rsidP="00802958">
      <w:pPr>
        <w:suppressAutoHyphens w:val="0"/>
        <w:autoSpaceDE w:val="0"/>
        <w:autoSpaceDN w:val="0"/>
        <w:adjustRightInd w:val="0"/>
        <w:spacing w:after="0"/>
        <w:rPr>
          <w:lang w:val="el-GR"/>
        </w:rPr>
      </w:pPr>
      <w:r>
        <w:rPr>
          <w:rFonts w:ascii="Arial" w:hAnsi="Arial" w:cs="Arial"/>
          <w:sz w:val="20"/>
          <w:szCs w:val="20"/>
          <w:lang w:val="el-GR" w:eastAsia="el-GR"/>
        </w:rPr>
        <w:t xml:space="preserve">Δεν απαιτείται εγγύηση καλής εκτέλεσης για συμβάσεις αξίας ίσης ή κατώτερης από το ποσό των είκοσι χιλιάδων </w:t>
      </w:r>
      <w:r>
        <w:rPr>
          <w:rFonts w:ascii="Helvetica" w:hAnsi="Helvetica" w:cs="Helvetica"/>
          <w:sz w:val="20"/>
          <w:szCs w:val="20"/>
          <w:lang w:val="el-GR" w:eastAsia="el-GR"/>
        </w:rPr>
        <w:t xml:space="preserve">(20.000) </w:t>
      </w:r>
      <w:r>
        <w:rPr>
          <w:rFonts w:ascii="Arial" w:hAnsi="Arial" w:cs="Arial"/>
          <w:sz w:val="20"/>
          <w:szCs w:val="20"/>
          <w:lang w:val="el-GR" w:eastAsia="el-GR"/>
        </w:rPr>
        <w:t>ευρώ</w:t>
      </w:r>
      <w:r>
        <w:rPr>
          <w:rFonts w:ascii="Helvetica" w:hAnsi="Helvetica" w:cs="Helvetica"/>
          <w:sz w:val="20"/>
          <w:szCs w:val="20"/>
          <w:lang w:val="el-GR" w:eastAsia="el-GR"/>
        </w:rPr>
        <w:t xml:space="preserve">, </w:t>
      </w:r>
      <w:r>
        <w:rPr>
          <w:rFonts w:ascii="Arial" w:hAnsi="Arial" w:cs="Arial"/>
          <w:sz w:val="20"/>
          <w:szCs w:val="20"/>
          <w:lang w:val="el-GR" w:eastAsia="el-GR"/>
        </w:rPr>
        <w:t>εκτός αν άλλως ορίζεται στα έγγραφα της σύμβασης</w:t>
      </w:r>
      <w:r>
        <w:rPr>
          <w:rFonts w:ascii="Helvetica" w:hAnsi="Helvetica" w:cs="Helvetica"/>
          <w:sz w:val="20"/>
          <w:szCs w:val="20"/>
          <w:lang w:val="el-GR" w:eastAsia="el-GR"/>
        </w:rPr>
        <w:t>.(</w:t>
      </w:r>
      <w:r>
        <w:rPr>
          <w:rFonts w:ascii="Arial" w:hAnsi="Arial" w:cs="Arial"/>
          <w:sz w:val="20"/>
          <w:szCs w:val="20"/>
          <w:lang w:val="el-GR" w:eastAsia="el-GR"/>
        </w:rPr>
        <w:t xml:space="preserve">άρθρο </w:t>
      </w:r>
      <w:r>
        <w:rPr>
          <w:rFonts w:ascii="Helvetica" w:hAnsi="Helvetica" w:cs="Helvetica"/>
          <w:sz w:val="20"/>
          <w:szCs w:val="20"/>
          <w:lang w:val="el-GR" w:eastAsia="el-GR"/>
        </w:rPr>
        <w:t xml:space="preserve">72 </w:t>
      </w:r>
      <w:r>
        <w:rPr>
          <w:rFonts w:ascii="Arial" w:hAnsi="Arial" w:cs="Arial"/>
          <w:sz w:val="20"/>
          <w:szCs w:val="20"/>
          <w:lang w:val="el-GR" w:eastAsia="el-GR"/>
        </w:rPr>
        <w:t>παρ</w:t>
      </w:r>
      <w:r>
        <w:rPr>
          <w:rFonts w:ascii="Helvetica" w:hAnsi="Helvetica" w:cs="Helvetica"/>
          <w:sz w:val="20"/>
          <w:szCs w:val="20"/>
          <w:lang w:val="el-GR" w:eastAsia="el-GR"/>
        </w:rPr>
        <w:t>.1</w:t>
      </w:r>
      <w:r>
        <w:rPr>
          <w:rFonts w:ascii="Arial" w:hAnsi="Arial" w:cs="Arial"/>
          <w:sz w:val="20"/>
          <w:szCs w:val="20"/>
          <w:lang w:val="el-GR" w:eastAsia="el-GR"/>
        </w:rPr>
        <w:t>β του Ν</w:t>
      </w:r>
      <w:r>
        <w:rPr>
          <w:rFonts w:ascii="Helvetica" w:hAnsi="Helvetica" w:cs="Helvetica"/>
          <w:sz w:val="20"/>
          <w:szCs w:val="20"/>
          <w:lang w:val="el-GR" w:eastAsia="el-GR"/>
        </w:rPr>
        <w:t>.4412/16).</w:t>
      </w:r>
    </w:p>
    <w:p w14:paraId="7FF6F989" w14:textId="77777777" w:rsidR="00AE18C8" w:rsidRPr="00105314" w:rsidRDefault="00AE18C8">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Pr="00541B03">
        <w:rPr>
          <w:lang w:val="el-GR"/>
        </w:rPr>
        <w:t xml:space="preserve"> </w:t>
      </w:r>
      <w:r w:rsidRPr="008B2905">
        <w:rPr>
          <w:lang w:val="el-GR"/>
        </w:rPr>
        <w:t>ή. Το</w:t>
      </w:r>
      <w:r>
        <w:rPr>
          <w:lang w:val="el-GR"/>
        </w:rPr>
        <w:t xml:space="preserve"> περιεχόμενό της είναι σύμφωνο με το υπόδειγμα που περιλαμβάνεται στο Παράρτημα... της Διακήρυξης και τα οριζόμενα στο άρθρο 72 του ν. 4412/2016.</w:t>
      </w:r>
    </w:p>
    <w:p w14:paraId="40CFF57B" w14:textId="77777777" w:rsidR="00AE18C8" w:rsidRDefault="00AE18C8">
      <w:pPr>
        <w:rPr>
          <w:i/>
          <w:iCs/>
          <w:color w:val="548DD4"/>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w:t>
      </w:r>
    </w:p>
    <w:p w14:paraId="05093B24" w14:textId="77777777" w:rsidR="00AE18C8" w:rsidRPr="00105314" w:rsidRDefault="00AE18C8">
      <w:pPr>
        <w:rPr>
          <w:lang w:val="el-GR"/>
        </w:rPr>
      </w:pPr>
      <w:r>
        <w:rPr>
          <w:lang w:val="el-GR"/>
        </w:rPr>
        <w:t xml:space="preserve">Σε περίπτωση τροποποίησης της σύμβασης κατά την παράγραφο </w:t>
      </w:r>
      <w:r w:rsidRPr="00AC58D8">
        <w:rPr>
          <w:lang w:val="el-GR"/>
        </w:rPr>
        <w:t>4.</w:t>
      </w:r>
      <w:r>
        <w:rPr>
          <w:lang w:val="el-GR"/>
        </w:rPr>
        <w:t>4</w:t>
      </w:r>
      <w:r w:rsidRPr="00AC58D8">
        <w:rPr>
          <w:lang w:val="el-GR"/>
        </w:rPr>
        <w:t>,</w:t>
      </w:r>
      <w:r>
        <w:rPr>
          <w:lang w:val="el-GR"/>
        </w:rPr>
        <w:t xml:space="preserve">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14:paraId="4E2E842E" w14:textId="77777777" w:rsidR="00AE18C8" w:rsidRPr="00105314" w:rsidRDefault="00AE18C8">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6991CA13" w14:textId="77777777" w:rsidR="00AE18C8" w:rsidRPr="00105314" w:rsidRDefault="00AE18C8">
      <w:pPr>
        <w:rPr>
          <w:lang w:val="el-GR"/>
        </w:rPr>
      </w:pPr>
      <w:r>
        <w:rPr>
          <w:lang w:val="el-GR"/>
        </w:rPr>
        <w:t xml:space="preserve">Η εγγύηση καλής εκτέλεσης επιστρέφονται στο σύνολό τους </w:t>
      </w:r>
      <w:r w:rsidRPr="007D37F2">
        <w:rPr>
          <w:i/>
          <w:iCs/>
          <w:spacing w:val="5"/>
          <w:lang w:val="el-GR"/>
        </w:rPr>
        <w:t xml:space="preserve">[ή στην περίπτωση που τα υλικά είναι διαιρετά και η παράδοση γίνεται τμηματικά : </w:t>
      </w:r>
      <w:r w:rsidRPr="007D37F2">
        <w:rPr>
          <w:spacing w:val="5"/>
          <w:lang w:val="el-GR"/>
        </w:rPr>
        <w:t>αποδεσμεύ</w:t>
      </w:r>
      <w:r>
        <w:rPr>
          <w:spacing w:val="5"/>
          <w:lang w:val="el-GR"/>
        </w:rPr>
        <w:t>ονται τμηματικά, κατά το ποσό που αναλογεί στην αξία του μέρους του τμήματος των υλικών  που παραλήφθηκε οριστικά</w:t>
      </w:r>
      <w:r>
        <w:rPr>
          <w:i/>
          <w:iCs/>
          <w:color w:val="5B9BD5"/>
          <w:spacing w:val="5"/>
          <w:lang w:val="el-GR"/>
        </w:rPr>
        <w:t>]</w:t>
      </w:r>
      <w:r w:rsidRPr="00A90752">
        <w:rPr>
          <w:lang w:val="el-GR"/>
        </w:rPr>
        <w:t xml:space="preserve"> </w:t>
      </w:r>
      <w:r>
        <w:rPr>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1902344A" w14:textId="77777777" w:rsidR="00AE18C8" w:rsidRPr="00105314" w:rsidRDefault="00AE18C8">
      <w:pPr>
        <w:pStyle w:val="20"/>
        <w:pBdr>
          <w:top w:val="none" w:sz="0" w:space="0" w:color="auto"/>
          <w:left w:val="none" w:sz="0" w:space="0" w:color="auto"/>
          <w:right w:val="none" w:sz="0" w:space="0" w:color="auto"/>
        </w:pBdr>
        <w:rPr>
          <w:lang w:val="el-GR"/>
        </w:rPr>
      </w:pPr>
      <w:bookmarkStart w:id="90" w:name="__RefHeading___Toc199_1659156176"/>
      <w:bookmarkStart w:id="91" w:name="_Toc14957824"/>
      <w:bookmarkEnd w:id="90"/>
      <w:r>
        <w:rPr>
          <w:lang w:val="el-GR"/>
        </w:rPr>
        <w:t xml:space="preserve">4.2 </w:t>
      </w:r>
      <w:r>
        <w:rPr>
          <w:lang w:val="el-GR"/>
        </w:rPr>
        <w:tab/>
        <w:t>Συμβατικό Πλαίσιο - Εφαρμοστέα Νομοθεσία</w:t>
      </w:r>
      <w:bookmarkEnd w:id="91"/>
      <w:r>
        <w:rPr>
          <w:lang w:val="el-GR"/>
        </w:rPr>
        <w:t xml:space="preserve"> </w:t>
      </w:r>
    </w:p>
    <w:p w14:paraId="049CB841" w14:textId="77777777" w:rsidR="00AE18C8" w:rsidRPr="00105314" w:rsidRDefault="00AE18C8">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0B554007" w14:textId="77777777" w:rsidR="00AE18C8" w:rsidRPr="00105314" w:rsidRDefault="00AE18C8">
      <w:pPr>
        <w:pStyle w:val="20"/>
        <w:pBdr>
          <w:top w:val="none" w:sz="0" w:space="0" w:color="auto"/>
          <w:left w:val="none" w:sz="0" w:space="0" w:color="auto"/>
          <w:right w:val="none" w:sz="0" w:space="0" w:color="auto"/>
        </w:pBdr>
        <w:rPr>
          <w:lang w:val="el-GR"/>
        </w:rPr>
      </w:pPr>
      <w:bookmarkStart w:id="92" w:name="__RefHeading___Toc201_1659156176"/>
      <w:bookmarkStart w:id="93" w:name="_Toc14957825"/>
      <w:bookmarkEnd w:id="92"/>
      <w:r>
        <w:rPr>
          <w:lang w:val="el-GR"/>
        </w:rPr>
        <w:t>4.3</w:t>
      </w:r>
      <w:r>
        <w:rPr>
          <w:lang w:val="el-GR"/>
        </w:rPr>
        <w:tab/>
        <w:t>Όροι εκτέλεσης της σύμβασης</w:t>
      </w:r>
      <w:bookmarkEnd w:id="93"/>
    </w:p>
    <w:p w14:paraId="6085F8AD" w14:textId="77777777" w:rsidR="00AE18C8" w:rsidRPr="00105314" w:rsidRDefault="00AE18C8">
      <w:pPr>
        <w:rPr>
          <w:lang w:val="el-GR"/>
        </w:rPr>
      </w:pPr>
      <w:r>
        <w:rPr>
          <w:color w:val="000000"/>
          <w:lang w:val="el-GR" w:eastAsia="el-GR"/>
        </w:rPr>
        <w:t xml:space="preserve">4.3.1 </w:t>
      </w:r>
      <w:r w:rsidRPr="00A90752">
        <w:rPr>
          <w:color w:val="000000"/>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w:t>
      </w:r>
      <w:r>
        <w:rPr>
          <w:color w:val="000000"/>
          <w:lang w:val="el-GR" w:eastAsia="el-GR"/>
        </w:rPr>
        <w:t>θεσπισθεί</w:t>
      </w:r>
      <w:r w:rsidRPr="00A90752">
        <w:rPr>
          <w:color w:val="000000"/>
          <w:lang w:val="el-GR"/>
        </w:rPr>
        <w:t xml:space="preserve"> με το δίκαιο της Ένωσης, το εθνικό δίκαιο, συλλογικές συμβάσεις ή διεθνείς διατάξεις περιβαλλοντικού, κοινωνικοασφαλιστικού και εργατικού </w:t>
      </w:r>
      <w:r>
        <w:rPr>
          <w:color w:val="000000"/>
          <w:lang w:val="el-GR" w:eastAsia="el-GR"/>
        </w:rPr>
        <w:t>δικαίου</w:t>
      </w:r>
      <w:r w:rsidRPr="00A90752">
        <w:rPr>
          <w:color w:val="000000"/>
          <w:lang w:val="el-GR"/>
        </w:rPr>
        <w:t xml:space="preserve">, οι οποίες απαριθμούνται στο </w:t>
      </w:r>
      <w:hyperlink r:id="rId12" w:anchor="pararthma_A_X" w:history="1">
        <w:r>
          <w:rPr>
            <w:rStyle w:val="-"/>
            <w:color w:val="auto"/>
            <w:u w:val="none"/>
            <w:lang w:val="el-GR" w:eastAsia="el-GR"/>
          </w:rPr>
          <w:t>Παράρτημα X του Προσαρτήματος Α΄</w:t>
        </w:r>
      </w:hyperlink>
      <w:r>
        <w:rPr>
          <w:lang w:val="el-GR" w:eastAsia="el-GR"/>
        </w:rPr>
        <w:t>.</w:t>
      </w:r>
    </w:p>
    <w:p w14:paraId="0EA1DE2A" w14:textId="77777777" w:rsidR="00AE18C8" w:rsidRDefault="00AE18C8">
      <w:pPr>
        <w:rPr>
          <w:lang w:val="el-GR"/>
        </w:rPr>
      </w:pPr>
      <w:r>
        <w:rPr>
          <w:lang w:val="el-GR"/>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w:t>
      </w:r>
      <w:r>
        <w:rPr>
          <w:lang w:val="el-GR"/>
        </w:rPr>
        <w:lastRenderedPageBreak/>
        <w:t>δημόσιες αρχές και υπηρεσίες που ενεργούν εντός των ορίων της ευθύνης και της αρμοδιότητάς τους.</w:t>
      </w:r>
    </w:p>
    <w:p w14:paraId="72D4B883" w14:textId="77777777" w:rsidR="00AE18C8" w:rsidRPr="00A90752" w:rsidRDefault="00AE18C8" w:rsidP="009E742B">
      <w:pPr>
        <w:rPr>
          <w:lang w:val="el-GR"/>
        </w:rPr>
      </w:pPr>
      <w:r w:rsidRPr="00A90752">
        <w:rPr>
          <w:lang w:val="el-GR"/>
        </w:rPr>
        <w:t>4.3.2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A90752">
        <w:rPr>
          <w:color w:val="000000"/>
          <w:lang w:val="el-GR"/>
        </w:rPr>
        <w:t xml:space="preserve">ς </w:t>
      </w:r>
      <w:hyperlink r:id="rId13" w:anchor="art105_4" w:history="1">
        <w:r w:rsidRPr="00A90752">
          <w:rPr>
            <w:rStyle w:val="-"/>
            <w:lang w:val="el-GR"/>
          </w:rPr>
          <w:t>παραγράφου 4 του άρθρου 105</w:t>
        </w:r>
      </w:hyperlink>
      <w:r w:rsidRPr="00A90752">
        <w:rPr>
          <w:rStyle w:val="-"/>
          <w:color w:val="000000"/>
          <w:lang w:val="el-GR"/>
        </w:rPr>
        <w:t xml:space="preserve"> του ν. 4412/2016</w:t>
      </w:r>
      <w:r w:rsidRPr="00A90752">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14" w:anchor="art105_5" w:history="1">
        <w:r w:rsidRPr="00A90752">
          <w:rPr>
            <w:rStyle w:val="-"/>
            <w:color w:val="000000"/>
            <w:lang w:val="el-GR"/>
          </w:rPr>
          <w:t>παραγράφου 5 του άρθρου 105</w:t>
        </w:r>
      </w:hyperlink>
      <w:r w:rsidRPr="00A90752">
        <w:rPr>
          <w:rStyle w:val="-"/>
          <w:lang w:val="el-GR"/>
        </w:rPr>
        <w:t xml:space="preserve"> του ν. 4412/2016 .</w:t>
      </w:r>
    </w:p>
    <w:p w14:paraId="65B76FD3" w14:textId="77777777" w:rsidR="00AE18C8" w:rsidRPr="00105314" w:rsidRDefault="00AE18C8">
      <w:pPr>
        <w:rPr>
          <w:lang w:val="el-GR"/>
        </w:rPr>
      </w:pPr>
    </w:p>
    <w:p w14:paraId="4949E3C5" w14:textId="77777777" w:rsidR="00AE18C8" w:rsidRPr="000C4284" w:rsidRDefault="00AE18C8">
      <w:pPr>
        <w:pStyle w:val="20"/>
        <w:pBdr>
          <w:top w:val="none" w:sz="0" w:space="0" w:color="auto"/>
          <w:left w:val="none" w:sz="0" w:space="0" w:color="auto"/>
          <w:right w:val="none" w:sz="0" w:space="0" w:color="auto"/>
        </w:pBdr>
        <w:rPr>
          <w:lang w:val="el-GR"/>
        </w:rPr>
      </w:pPr>
      <w:bookmarkStart w:id="94" w:name="__RefHeading___Toc203_1659156176"/>
      <w:bookmarkStart w:id="95" w:name="__RefHeading___Toc205_1659156176"/>
      <w:bookmarkStart w:id="96" w:name="_Toc14957826"/>
      <w:bookmarkEnd w:id="94"/>
      <w:bookmarkEnd w:id="95"/>
      <w:r>
        <w:rPr>
          <w:lang w:val="el-GR"/>
        </w:rPr>
        <w:t>4.4 Τροποποίηση σύμβασης κατά τη διάρκειά της</w:t>
      </w:r>
      <w:bookmarkEnd w:id="96"/>
    </w:p>
    <w:p w14:paraId="32B3C88B" w14:textId="77777777" w:rsidR="00AE18C8" w:rsidRDefault="00AE18C8">
      <w:pPr>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36215D61" w14:textId="77777777" w:rsidR="00AE18C8" w:rsidRPr="000C4284" w:rsidRDefault="00AE18C8">
      <w:pPr>
        <w:pStyle w:val="20"/>
        <w:pBdr>
          <w:top w:val="none" w:sz="0" w:space="0" w:color="auto"/>
          <w:left w:val="none" w:sz="0" w:space="0" w:color="auto"/>
          <w:right w:val="none" w:sz="0" w:space="0" w:color="auto"/>
        </w:pBdr>
        <w:rPr>
          <w:lang w:val="el-GR"/>
        </w:rPr>
      </w:pPr>
      <w:bookmarkStart w:id="97" w:name="__RefHeading___Toc207_1659156176"/>
      <w:bookmarkStart w:id="98" w:name="_Toc14957827"/>
      <w:bookmarkEnd w:id="97"/>
      <w:r>
        <w:rPr>
          <w:lang w:val="el-GR"/>
        </w:rPr>
        <w:t>4.5</w:t>
      </w:r>
      <w:r>
        <w:rPr>
          <w:lang w:val="el-GR"/>
        </w:rPr>
        <w:tab/>
        <w:t>Δικαίωμα μονομερούς λύσης της σύμβασης</w:t>
      </w:r>
      <w:bookmarkEnd w:id="98"/>
    </w:p>
    <w:p w14:paraId="390826C2" w14:textId="77777777" w:rsidR="00AE18C8" w:rsidRPr="000C4284" w:rsidRDefault="00AE18C8">
      <w:pPr>
        <w:rPr>
          <w:lang w:val="el-GR"/>
        </w:rPr>
      </w:pPr>
      <w:r>
        <w:rPr>
          <w:b/>
          <w:bCs/>
          <w:lang w:val="el-GR"/>
        </w:rPr>
        <w:t>4.5.1.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8C3B620" w14:textId="77777777" w:rsidR="00AE18C8" w:rsidRPr="000C4284" w:rsidRDefault="00AE18C8">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72E8E57" w14:textId="77777777" w:rsidR="00AE18C8" w:rsidRPr="000C4284" w:rsidRDefault="00AE18C8">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w:t>
      </w:r>
      <w:r w:rsidRPr="008B2905">
        <w:rPr>
          <w:lang w:val="el-GR"/>
        </w:rPr>
        <w:t>2.</w:t>
      </w:r>
      <w:r w:rsidRPr="00A90752">
        <w:rPr>
          <w:lang w:val="el-GR"/>
        </w:rPr>
        <w:t>2</w:t>
      </w:r>
      <w:r w:rsidRPr="008B2905">
        <w:rPr>
          <w:lang w:val="el-GR"/>
        </w:rPr>
        <w:t>.1 και,</w:t>
      </w:r>
      <w:r>
        <w:rPr>
          <w:lang w:val="el-GR"/>
        </w:rPr>
        <w:t xml:space="preserve"> ως εκ τούτου, θα έπρεπε να έχει αποκλειστεί από τη διαδικασία σύναψης της σύμβασης,</w:t>
      </w:r>
    </w:p>
    <w:p w14:paraId="30177998" w14:textId="77777777" w:rsidR="00AE18C8" w:rsidRDefault="00AE18C8" w:rsidP="00D50D83">
      <w:pPr>
        <w:rPr>
          <w:lang w:val="el-GR"/>
        </w:rPr>
      </w:pPr>
      <w:r>
        <w:rPr>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99" w:name="__RefHeading___Toc491950141"/>
      <w:bookmarkEnd w:id="99"/>
    </w:p>
    <w:p w14:paraId="0FA09BD5" w14:textId="77777777" w:rsidR="00AE18C8" w:rsidRPr="000C4284" w:rsidRDefault="00AE18C8" w:rsidP="00D50D83">
      <w:pPr>
        <w:pStyle w:val="20"/>
        <w:pBdr>
          <w:top w:val="none" w:sz="0" w:space="0" w:color="auto"/>
          <w:left w:val="none" w:sz="0" w:space="0" w:color="auto"/>
          <w:right w:val="none" w:sz="0" w:space="0" w:color="auto"/>
        </w:pBdr>
        <w:rPr>
          <w:lang w:val="el-GR"/>
        </w:rPr>
      </w:pPr>
      <w:r>
        <w:rPr>
          <w:lang w:val="el-GR"/>
        </w:rPr>
        <w:t>5.</w:t>
      </w:r>
      <w:r>
        <w:rPr>
          <w:lang w:val="el-GR"/>
        </w:rPr>
        <w:tab/>
        <w:t xml:space="preserve">ΕΙΔΙΚΟΙ ΟΡΟΙ ΕΚΤΕΛΕΣΗΣ ΤΗΣ ΣΥΜΒΑΣΗΣ </w:t>
      </w:r>
    </w:p>
    <w:p w14:paraId="1F86E52A" w14:textId="77777777" w:rsidR="00AE18C8" w:rsidRPr="000C4284" w:rsidRDefault="00AE18C8">
      <w:pPr>
        <w:pStyle w:val="20"/>
        <w:pBdr>
          <w:top w:val="none" w:sz="0" w:space="0" w:color="auto"/>
          <w:left w:val="none" w:sz="0" w:space="0" w:color="auto"/>
          <w:right w:val="none" w:sz="0" w:space="0" w:color="auto"/>
        </w:pBdr>
        <w:rPr>
          <w:lang w:val="el-GR"/>
        </w:rPr>
      </w:pPr>
      <w:bookmarkStart w:id="100" w:name="__RefHeading___Toc209_1659156176"/>
      <w:bookmarkStart w:id="101" w:name="_Toc14957828"/>
      <w:bookmarkEnd w:id="100"/>
      <w:r>
        <w:rPr>
          <w:lang w:val="el-GR"/>
        </w:rPr>
        <w:t>5.1</w:t>
      </w:r>
      <w:r>
        <w:rPr>
          <w:lang w:val="el-GR"/>
        </w:rPr>
        <w:tab/>
        <w:t>Τρόπος πληρωμής</w:t>
      </w:r>
      <w:bookmarkEnd w:id="101"/>
      <w:r>
        <w:rPr>
          <w:lang w:val="el-GR"/>
        </w:rPr>
        <w:t xml:space="preserve"> </w:t>
      </w:r>
    </w:p>
    <w:p w14:paraId="15124B3C" w14:textId="77777777" w:rsidR="00AE18C8" w:rsidRDefault="00AE18C8">
      <w:pPr>
        <w:rPr>
          <w:b/>
          <w:bCs/>
          <w:lang w:val="el-GR"/>
        </w:rPr>
      </w:pPr>
      <w:r>
        <w:rPr>
          <w:b/>
          <w:bCs/>
          <w:lang w:val="el-GR"/>
        </w:rPr>
        <w:t>5.1.1.</w:t>
      </w:r>
      <w:r>
        <w:rPr>
          <w:lang w:val="el-GR"/>
        </w:rPr>
        <w:t xml:space="preserve"> </w:t>
      </w:r>
      <w:r w:rsidRPr="00C42774">
        <w:rPr>
          <w:lang w:val="el-GR"/>
        </w:rPr>
        <w:t>Η πληρωμή του αναδόχου θα πραγματοποιηθεί  μετά  την παραλαβή των υλικών</w:t>
      </w:r>
      <w:r w:rsidRPr="00C42774">
        <w:rPr>
          <w:b/>
          <w:bCs/>
          <w:lang w:val="el-GR"/>
        </w:rPr>
        <w:t xml:space="preserve"> και την έκδοση του πρωτοκόλλου παραλαβής</w:t>
      </w:r>
    </w:p>
    <w:p w14:paraId="79DD0181" w14:textId="77777777" w:rsidR="00AE18C8" w:rsidRDefault="00AE18C8">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2E8FA15C" w14:textId="77777777" w:rsidR="00AE18C8" w:rsidRPr="000C4284" w:rsidRDefault="00AE18C8">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572E04B0" w14:textId="77777777" w:rsidR="00AE18C8" w:rsidRPr="000C4284" w:rsidRDefault="00AE18C8">
      <w:pPr>
        <w:rPr>
          <w:lang w:val="el-GR"/>
        </w:rPr>
      </w:pPr>
      <w:r>
        <w:rPr>
          <w:lang w:val="el-GR"/>
        </w:rPr>
        <w:t xml:space="preserve">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w:t>
      </w:r>
      <w:r>
        <w:rPr>
          <w:lang w:val="el-GR"/>
        </w:rPr>
        <w:lastRenderedPageBreak/>
        <w:t>Συμβάσεων επιβάλλεται (άρθρο 4 Ν.4013/2011 όπως ισχύει)</w:t>
      </w:r>
    </w:p>
    <w:p w14:paraId="1B76AB9B" w14:textId="77777777" w:rsidR="00AE18C8" w:rsidRDefault="00AE18C8">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32A220B7" w14:textId="77777777" w:rsidR="00AE18C8" w:rsidRPr="000C4284" w:rsidRDefault="00AE18C8">
      <w:pPr>
        <w:rPr>
          <w:lang w:val="el-GR"/>
        </w:rPr>
      </w:pPr>
      <w:r w:rsidRPr="00C536B7">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10CDEA4B" w14:textId="77777777" w:rsidR="00AE18C8" w:rsidRPr="008B2905" w:rsidRDefault="00AE18C8">
      <w:pPr>
        <w:rPr>
          <w:lang w:val="el-GR"/>
        </w:rPr>
      </w:pPr>
      <w:r>
        <w:rPr>
          <w:lang w:val="el-GR"/>
        </w:rPr>
        <w:t xml:space="preserve">Οι υπέρ </w:t>
      </w:r>
      <w:r w:rsidRPr="006B25ED">
        <w:rPr>
          <w:lang w:val="el-GR"/>
        </w:rPr>
        <w:t>τρίτων κρατήσεις υπόκεινται στο εκάστοτε ισχύον αναλογικό τέλος χαρτοσήμου 3% και στην επ’ αυτού εισφορά υπέρ ΟΓΑ 20%.</w:t>
      </w:r>
    </w:p>
    <w:p w14:paraId="46A2029B" w14:textId="77777777" w:rsidR="00AE18C8" w:rsidRPr="002947AA" w:rsidRDefault="00AE18C8">
      <w:pPr>
        <w:rPr>
          <w:strike/>
          <w:kern w:val="22"/>
          <w:lang w:val="el-GR"/>
        </w:rPr>
      </w:pPr>
      <w:r w:rsidRPr="008B2905">
        <w:rPr>
          <w:lang w:val="el-GR"/>
        </w:rPr>
        <w:t xml:space="preserve">Με κάθε πληρωμή θα γίνεται η προβλεπόμενη από την κείμενη νομοθεσία παρακράτηση φόρου </w:t>
      </w:r>
      <w:r w:rsidRPr="006B25ED">
        <w:rPr>
          <w:lang w:val="el-GR"/>
        </w:rPr>
        <w:t>εισοδήματος.</w:t>
      </w:r>
      <w:r w:rsidRPr="008B2905">
        <w:rPr>
          <w:lang w:val="el-GR"/>
        </w:rPr>
        <w:t xml:space="preserve"> </w:t>
      </w:r>
    </w:p>
    <w:p w14:paraId="504AD976" w14:textId="77777777" w:rsidR="00AE18C8" w:rsidRPr="000C4284" w:rsidRDefault="00AE18C8">
      <w:pPr>
        <w:pStyle w:val="20"/>
        <w:pBdr>
          <w:top w:val="none" w:sz="0" w:space="0" w:color="auto"/>
          <w:left w:val="none" w:sz="0" w:space="0" w:color="auto"/>
          <w:right w:val="none" w:sz="0" w:space="0" w:color="auto"/>
        </w:pBdr>
        <w:rPr>
          <w:lang w:val="el-GR"/>
        </w:rPr>
      </w:pPr>
      <w:bookmarkStart w:id="102" w:name="__RefHeading___Toc211_1659156176"/>
      <w:bookmarkStart w:id="103" w:name="_Toc14957829"/>
      <w:bookmarkEnd w:id="102"/>
      <w:r>
        <w:rPr>
          <w:lang w:val="el-GR"/>
        </w:rPr>
        <w:t>5.2</w:t>
      </w:r>
      <w:r>
        <w:rPr>
          <w:lang w:val="el-GR"/>
        </w:rPr>
        <w:tab/>
        <w:t>Κήρυξη οικονομικού φορέα εκπτώτου - Κυρώσεις</w:t>
      </w:r>
      <w:bookmarkEnd w:id="103"/>
      <w:r>
        <w:rPr>
          <w:lang w:val="el-GR"/>
        </w:rPr>
        <w:t xml:space="preserve"> </w:t>
      </w:r>
    </w:p>
    <w:p w14:paraId="628565F2" w14:textId="77777777" w:rsidR="00AE18C8" w:rsidRPr="000C4284" w:rsidRDefault="00AE18C8">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w:t>
      </w:r>
      <w:r w:rsidRPr="007A3115">
        <w:rPr>
          <w:lang w:val="el-GR"/>
        </w:rPr>
        <w:t>.6.2.</w:t>
      </w:r>
      <w:r>
        <w:rPr>
          <w:lang w:val="el-GR"/>
        </w:rPr>
        <w:t xml:space="preserve"> της παρούσας </w:t>
      </w:r>
      <w:r w:rsidRPr="00A90752">
        <w:rPr>
          <w:lang w:val="el-GR"/>
        </w:rPr>
        <w:t xml:space="preserve">[η παράγραφος αυτή συμπληρώνεται κατά περίπτωση από την Α.Α. με βάση τους ειδικούς όρους εκτέλεσης της σύμβασης και παραπομπή στα αντίστοιχα άρθρα της διακήρυξης ή του Παραρτήματος </w:t>
      </w:r>
      <w:r>
        <w:rPr>
          <w:lang w:val="el-GR"/>
        </w:rPr>
        <w:t xml:space="preserve"> </w:t>
      </w:r>
      <w:r w:rsidRPr="00A90752">
        <w:rPr>
          <w:lang w:val="el-GR"/>
        </w:rPr>
        <w:t>αυτής]</w:t>
      </w:r>
    </w:p>
    <w:p w14:paraId="32A4EC33" w14:textId="77777777" w:rsidR="00AE18C8" w:rsidRPr="000C4284" w:rsidRDefault="00AE18C8">
      <w:pPr>
        <w:suppressAutoHyphens w:val="0"/>
        <w:autoSpaceDE w:val="0"/>
        <w:rPr>
          <w:lang w:val="el-GR"/>
        </w:rPr>
      </w:pPr>
      <w:r>
        <w:rPr>
          <w:lang w:val="el-GR"/>
        </w:rPr>
        <w:t>Δεν κηρύσσεται έκπτωτος  όταν:</w:t>
      </w:r>
    </w:p>
    <w:p w14:paraId="7C0640F5" w14:textId="77777777" w:rsidR="00AE18C8" w:rsidRPr="000C4284" w:rsidRDefault="00AE18C8">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14:paraId="16F6EE71" w14:textId="77777777" w:rsidR="00AE18C8" w:rsidRPr="000C4284" w:rsidRDefault="00AE18C8">
      <w:pPr>
        <w:suppressAutoHyphens w:val="0"/>
        <w:autoSpaceDE w:val="0"/>
        <w:rPr>
          <w:lang w:val="el-GR"/>
        </w:rPr>
      </w:pPr>
      <w:r>
        <w:rPr>
          <w:lang w:val="el-GR"/>
        </w:rPr>
        <w:t>β) συντρέχουν λόγοι ανωτέρας βίας</w:t>
      </w:r>
    </w:p>
    <w:p w14:paraId="1A262D36" w14:textId="77777777" w:rsidR="00AE18C8" w:rsidRPr="000C4284" w:rsidRDefault="00AE18C8">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14:paraId="45A12105" w14:textId="77777777" w:rsidR="00AE18C8" w:rsidRPr="000C4284" w:rsidRDefault="00AE18C8">
      <w:pPr>
        <w:suppressAutoHyphens w:val="0"/>
        <w:autoSpaceDE w:val="0"/>
        <w:rPr>
          <w:lang w:val="el-GR"/>
        </w:rPr>
      </w:pPr>
      <w:r>
        <w:rPr>
          <w:lang w:val="el-GR"/>
        </w:rPr>
        <w:t>α) ολική κατάπτωση της εγγύησης καλής εκτέλεσης της σύμβασης,</w:t>
      </w:r>
    </w:p>
    <w:p w14:paraId="517CA3B1" w14:textId="77777777" w:rsidR="00AE18C8" w:rsidRPr="000C4284" w:rsidRDefault="00AE18C8">
      <w:pPr>
        <w:suppressAutoHyphens w:val="0"/>
        <w:autoSpaceDE w:val="0"/>
        <w:rPr>
          <w:lang w:val="el-GR"/>
        </w:rPr>
      </w:pPr>
      <w:r>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r w:rsidRPr="00A90752">
        <w:rPr>
          <w:lang w:val="el-GR"/>
        </w:rPr>
        <w:t>[η περίπτωση αυτή συμπληρώνεται εφόσον προβλέπεται η χορήγηση προκαταβολής].</w:t>
      </w:r>
    </w:p>
    <w:p w14:paraId="35A0A634" w14:textId="77777777" w:rsidR="00AE18C8" w:rsidRPr="000C4284" w:rsidRDefault="00AE18C8">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t xml:space="preserve"> </w:t>
      </w:r>
      <w:r>
        <w:rPr>
          <w:lang w:val="el-GR"/>
        </w:rPr>
        <w:t xml:space="preserve"> 5% επί της συμβατικής αξίας της ποσότητας που παραδόθηκε εκπρόθεσμα.</w:t>
      </w:r>
    </w:p>
    <w:p w14:paraId="6F14D7C1" w14:textId="77777777" w:rsidR="00AE18C8" w:rsidRPr="000C4284" w:rsidRDefault="00AE18C8">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DA5F02B" w14:textId="77777777" w:rsidR="00AE18C8" w:rsidRPr="000C4284" w:rsidRDefault="00AE18C8">
      <w:pPr>
        <w:suppressAutoHyphens w:val="0"/>
        <w:autoSpaceDE w:val="0"/>
        <w:rPr>
          <w:lang w:val="el-GR"/>
        </w:rPr>
      </w:pPr>
      <w:r>
        <w:rPr>
          <w:lang w:val="el-GR"/>
        </w:rPr>
        <w:lastRenderedPageBreak/>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31FB4836" w14:textId="77777777" w:rsidR="00AE18C8" w:rsidRPr="000C4284" w:rsidRDefault="00AE18C8">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14:paraId="100E0800" w14:textId="77777777" w:rsidR="00AE18C8" w:rsidRPr="000C4284" w:rsidRDefault="00AE18C8">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0555AD50" w14:textId="77777777" w:rsidR="00AE18C8" w:rsidRPr="000C4284" w:rsidRDefault="00AE18C8">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42E68A36" w14:textId="77777777" w:rsidR="00AE18C8" w:rsidRPr="000C4284" w:rsidRDefault="00AE18C8">
      <w:pPr>
        <w:pStyle w:val="20"/>
        <w:pBdr>
          <w:top w:val="none" w:sz="0" w:space="0" w:color="auto"/>
          <w:left w:val="none" w:sz="0" w:space="0" w:color="auto"/>
          <w:right w:val="none" w:sz="0" w:space="0" w:color="auto"/>
        </w:pBdr>
        <w:suppressAutoHyphens w:val="0"/>
        <w:autoSpaceDE w:val="0"/>
        <w:rPr>
          <w:lang w:val="el-GR"/>
        </w:rPr>
      </w:pPr>
      <w:bookmarkStart w:id="104" w:name="__RefHeading___Toc213_1659156176"/>
      <w:bookmarkStart w:id="105" w:name="_Toc14957830"/>
      <w:bookmarkEnd w:id="104"/>
      <w:r>
        <w:rPr>
          <w:lang w:val="el-GR"/>
        </w:rPr>
        <w:t>5.3</w:t>
      </w:r>
      <w:r>
        <w:rPr>
          <w:lang w:val="el-GR"/>
        </w:rPr>
        <w:tab/>
        <w:t>Διοικητικές προσφυγές κατά τη διαδικασία εκτέλεσης των συμβάσεων</w:t>
      </w:r>
      <w:bookmarkEnd w:id="105"/>
    </w:p>
    <w:p w14:paraId="215123A5" w14:textId="77777777" w:rsidR="00AE18C8" w:rsidRPr="000C4284" w:rsidRDefault="00AE18C8" w:rsidP="007A2C47">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w:t>
      </w:r>
      <w:r w:rsidRPr="007A2C47">
        <w:rPr>
          <w:lang w:val="el-GR"/>
        </w:rPr>
        <w:t>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0D1253E" w14:textId="77777777" w:rsidR="00AE18C8" w:rsidRPr="00D8475A" w:rsidRDefault="00AE18C8" w:rsidP="002947AA">
      <w:pPr>
        <w:pStyle w:val="20"/>
        <w:pBdr>
          <w:top w:val="none" w:sz="0" w:space="0" w:color="auto"/>
          <w:left w:val="none" w:sz="0" w:space="0" w:color="auto"/>
          <w:right w:val="none" w:sz="0" w:space="0" w:color="auto"/>
        </w:pBdr>
        <w:suppressAutoHyphens w:val="0"/>
        <w:autoSpaceDE w:val="0"/>
        <w:rPr>
          <w:lang w:val="el-GR"/>
        </w:rPr>
      </w:pPr>
      <w:bookmarkStart w:id="106" w:name="_Toc14957831"/>
      <w:r w:rsidRPr="00D8475A">
        <w:rPr>
          <w:lang w:val="el-GR"/>
        </w:rPr>
        <w:t>5.4</w:t>
      </w:r>
      <w:r w:rsidRPr="00D8475A">
        <w:rPr>
          <w:lang w:val="el-GR"/>
        </w:rPr>
        <w:tab/>
        <w:t>Δικαστική επίλυση διαφορών</w:t>
      </w:r>
      <w:bookmarkEnd w:id="106"/>
    </w:p>
    <w:p w14:paraId="328E8D1F" w14:textId="77777777" w:rsidR="00AE18C8" w:rsidRPr="00D8475A" w:rsidRDefault="00AE18C8" w:rsidP="00D8475A">
      <w:pPr>
        <w:rPr>
          <w:lang w:val="el-GR"/>
        </w:rPr>
      </w:pPr>
    </w:p>
    <w:p w14:paraId="21C8B0AF" w14:textId="77777777" w:rsidR="00AE18C8" w:rsidRDefault="00AE18C8" w:rsidP="0059337A">
      <w:pPr>
        <w:rPr>
          <w:lang w:val="el-GR"/>
        </w:rPr>
      </w:pPr>
      <w:r w:rsidRPr="00D8475A">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lang w:val="el-GR"/>
        </w:rPr>
        <w:t xml:space="preserve"> </w:t>
      </w:r>
      <w:r w:rsidRPr="00D8475A">
        <w:rPr>
          <w:lang w:val="el-GR"/>
        </w:rPr>
        <w:t xml:space="preserve">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r>
        <w:rPr>
          <w:lang w:val="el-GR"/>
        </w:rPr>
        <w:t xml:space="preserve"> </w:t>
      </w:r>
      <w:bookmarkStart w:id="107" w:name="__RefHeading___Toc491950145"/>
      <w:bookmarkEnd w:id="107"/>
    </w:p>
    <w:p w14:paraId="2B2EFBEC" w14:textId="77777777" w:rsidR="00AE18C8" w:rsidRPr="000C4284" w:rsidRDefault="00AE18C8" w:rsidP="0059337A">
      <w:pPr>
        <w:pStyle w:val="20"/>
        <w:pBdr>
          <w:top w:val="none" w:sz="0" w:space="0" w:color="auto"/>
          <w:left w:val="none" w:sz="0" w:space="0" w:color="auto"/>
          <w:right w:val="none" w:sz="0" w:space="0" w:color="auto"/>
        </w:pBdr>
        <w:rPr>
          <w:lang w:val="el-GR"/>
        </w:rPr>
      </w:pPr>
      <w:r>
        <w:rPr>
          <w:lang w:val="el-GR"/>
        </w:rPr>
        <w:lastRenderedPageBreak/>
        <w:t>6.</w:t>
      </w:r>
      <w:r>
        <w:rPr>
          <w:lang w:val="el-GR"/>
        </w:rPr>
        <w:tab/>
        <w:t xml:space="preserve">ΕΙΔΙΚΟΙ ΟΡΟΙ ΕΚΤΕΛΕΣΗΣ </w:t>
      </w:r>
    </w:p>
    <w:p w14:paraId="4483581D" w14:textId="77777777" w:rsidR="00AE18C8" w:rsidRPr="00A90752" w:rsidRDefault="00AE18C8">
      <w:pPr>
        <w:pStyle w:val="20"/>
        <w:pBdr>
          <w:top w:val="none" w:sz="0" w:space="0" w:color="auto"/>
          <w:left w:val="none" w:sz="0" w:space="0" w:color="auto"/>
          <w:right w:val="none" w:sz="0" w:space="0" w:color="auto"/>
        </w:pBdr>
        <w:rPr>
          <w:lang w:val="el-GR"/>
        </w:rPr>
      </w:pPr>
      <w:bookmarkStart w:id="108" w:name="__RefHeading___Toc215_1659156176"/>
      <w:bookmarkStart w:id="109" w:name="_Toc14957832"/>
      <w:bookmarkEnd w:id="108"/>
      <w:r>
        <w:rPr>
          <w:lang w:val="el-GR"/>
        </w:rPr>
        <w:t xml:space="preserve">6.1 </w:t>
      </w:r>
      <w:r>
        <w:rPr>
          <w:lang w:val="el-GR"/>
        </w:rPr>
        <w:tab/>
        <w:t>Χρόνος παράδοσης υλικών</w:t>
      </w:r>
      <w:bookmarkEnd w:id="109"/>
    </w:p>
    <w:p w14:paraId="7DD82008" w14:textId="77777777" w:rsidR="00AE18C8" w:rsidRPr="00A90752" w:rsidRDefault="00AE18C8" w:rsidP="003524B2">
      <w:pPr>
        <w:pStyle w:val="Standard"/>
        <w:widowControl/>
        <w:spacing w:after="120"/>
        <w:jc w:val="both"/>
        <w:textAlignment w:val="auto"/>
      </w:pPr>
      <w:r>
        <w:rPr>
          <w:rFonts w:ascii="Calibri" w:hAnsi="Calibri" w:cs="Calibri"/>
          <w:b/>
          <w:bCs/>
          <w:sz w:val="22"/>
          <w:szCs w:val="22"/>
          <w:lang w:eastAsia="el-GR"/>
        </w:rPr>
        <w:t>6.1.1.</w:t>
      </w:r>
      <w:r>
        <w:rPr>
          <w:rFonts w:ascii="Calibri" w:hAnsi="Calibri" w:cs="Calibri"/>
          <w:sz w:val="22"/>
          <w:szCs w:val="22"/>
          <w:lang w:eastAsia="el-GR"/>
        </w:rPr>
        <w:t xml:space="preserve"> Ο ανάδοχος υποχρεούται να παραδώσει τα υλικά εντός εξήντα ημερών από την υπογραφή της σύμβασης.</w:t>
      </w:r>
    </w:p>
    <w:p w14:paraId="6751C864" w14:textId="77777777" w:rsidR="00AE18C8" w:rsidRPr="00A90752" w:rsidRDefault="00AE18C8">
      <w:pPr>
        <w:pStyle w:val="Standard"/>
        <w:widowControl/>
        <w:spacing w:after="120"/>
        <w:jc w:val="both"/>
        <w:textAlignment w:val="auto"/>
      </w:pPr>
      <w:r>
        <w:rPr>
          <w:rFonts w:ascii="Calibri" w:hAnsi="Calibri" w:cs="Calibri"/>
          <w:sz w:val="22"/>
          <w:szCs w:val="22"/>
          <w:lang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47819D56" w14:textId="77777777" w:rsidR="00AE18C8" w:rsidRPr="00A90752" w:rsidRDefault="00AE18C8">
      <w:pPr>
        <w:pStyle w:val="Standard"/>
        <w:widowControl/>
        <w:spacing w:after="120"/>
        <w:jc w:val="both"/>
        <w:textAlignment w:val="auto"/>
      </w:pPr>
      <w:r>
        <w:rPr>
          <w:rFonts w:ascii="Calibri" w:hAnsi="Calibri" w:cs="Calibri"/>
          <w:b/>
          <w:bCs/>
          <w:sz w:val="22"/>
          <w:szCs w:val="22"/>
          <w:lang w:eastAsia="el-GR"/>
        </w:rPr>
        <w:t xml:space="preserve">6.1.2. </w:t>
      </w:r>
      <w:r>
        <w:rPr>
          <w:rFonts w:ascii="Calibri" w:hAnsi="Calibri" w:cs="Calibri"/>
          <w:sz w:val="22"/>
          <w:szCs w:val="22"/>
          <w:lang w:eastAsia="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527DD37E" w14:textId="77777777" w:rsidR="00AE18C8" w:rsidRPr="00A90752" w:rsidRDefault="00AE18C8">
      <w:pPr>
        <w:pStyle w:val="Standard"/>
        <w:widowControl/>
        <w:spacing w:after="120"/>
        <w:jc w:val="both"/>
        <w:textAlignment w:val="auto"/>
      </w:pPr>
      <w:r>
        <w:rPr>
          <w:rFonts w:ascii="Calibri" w:hAnsi="Calibri" w:cs="Calibri"/>
          <w:b/>
          <w:bCs/>
          <w:sz w:val="22"/>
          <w:szCs w:val="22"/>
          <w:lang w:eastAsia="el-GR"/>
        </w:rPr>
        <w:t>6.1.3.</w:t>
      </w:r>
      <w:r>
        <w:rPr>
          <w:rFonts w:ascii="Calibri" w:hAnsi="Calibri" w:cs="Calibri"/>
          <w:sz w:val="22"/>
          <w:szCs w:val="22"/>
          <w:lang w:eastAsia="el-GR"/>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w:t>
      </w:r>
      <w:r w:rsidRPr="00383A9E">
        <w:rPr>
          <w:rFonts w:ascii="Calibri" w:hAnsi="Calibri" w:cs="Calibri"/>
          <w:sz w:val="22"/>
          <w:szCs w:val="22"/>
          <w:lang w:eastAsia="el-GR"/>
        </w:rPr>
        <w:t>υλικό, τουλάχιστον πέντε (5) εργάσιμες ημέρες νωρίτερα.</w:t>
      </w:r>
    </w:p>
    <w:p w14:paraId="40276E27" w14:textId="77777777" w:rsidR="00AE18C8" w:rsidRDefault="00AE18C8">
      <w:pPr>
        <w:pStyle w:val="Standard"/>
        <w:widowControl/>
        <w:spacing w:after="120"/>
        <w:jc w:val="both"/>
        <w:textAlignment w:val="auto"/>
      </w:pPr>
      <w:r>
        <w:rPr>
          <w:rFonts w:ascii="Calibri" w:hAnsi="Calibri" w:cs="Calibri"/>
          <w:sz w:val="22"/>
          <w:szCs w:val="22"/>
          <w:lang w:eastAsia="el-GR"/>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43B99ECA" w14:textId="77777777" w:rsidR="00AE18C8" w:rsidRPr="000C4284" w:rsidRDefault="00AE18C8">
      <w:pPr>
        <w:pStyle w:val="20"/>
        <w:pBdr>
          <w:top w:val="none" w:sz="0" w:space="0" w:color="auto"/>
          <w:left w:val="none" w:sz="0" w:space="0" w:color="auto"/>
          <w:right w:val="none" w:sz="0" w:space="0" w:color="auto"/>
        </w:pBdr>
        <w:ind w:left="0" w:firstLine="0"/>
        <w:rPr>
          <w:lang w:val="el-GR"/>
        </w:rPr>
      </w:pPr>
      <w:bookmarkStart w:id="110" w:name="__RefHeading___Toc217_1659156176"/>
      <w:bookmarkStart w:id="111" w:name="_Toc14957833"/>
      <w:bookmarkEnd w:id="110"/>
      <w:r>
        <w:rPr>
          <w:lang w:val="el-GR"/>
        </w:rPr>
        <w:t xml:space="preserve">6.2 </w:t>
      </w:r>
      <w:r>
        <w:rPr>
          <w:lang w:val="el-GR"/>
        </w:rPr>
        <w:tab/>
        <w:t>Παραλαβή υλικών - Χρόνος και τρόπος παραλαβής υλικών</w:t>
      </w:r>
      <w:bookmarkEnd w:id="111"/>
    </w:p>
    <w:p w14:paraId="430D964E" w14:textId="77777777" w:rsidR="00AE18C8" w:rsidRPr="000C4284" w:rsidRDefault="00AE18C8" w:rsidP="003524B2">
      <w:pPr>
        <w:rPr>
          <w:lang w:val="el-GR"/>
        </w:rPr>
      </w:pPr>
      <w:r>
        <w:rPr>
          <w:b/>
          <w:bCs/>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και το Παράρτημα....της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w:t>
      </w:r>
    </w:p>
    <w:p w14:paraId="7B4C0FE4" w14:textId="77777777" w:rsidR="00AE18C8" w:rsidRPr="000C4284" w:rsidRDefault="00AE18C8">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300A8AB3" w14:textId="77777777" w:rsidR="00AE18C8" w:rsidRPr="000C4284" w:rsidRDefault="00AE18C8">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1F77CC05" w14:textId="77777777" w:rsidR="00AE18C8" w:rsidRPr="000C4284" w:rsidRDefault="00AE18C8">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51DAB13C" w14:textId="77777777" w:rsidR="00AE18C8" w:rsidRPr="000C4284" w:rsidRDefault="00AE18C8">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4DCE2755" w14:textId="77777777" w:rsidR="00AE18C8" w:rsidRPr="000C4284" w:rsidRDefault="00AE18C8">
      <w:pPr>
        <w:rPr>
          <w:lang w:val="el-GR"/>
        </w:rPr>
      </w:pPr>
      <w:r>
        <w:rPr>
          <w:lang w:val="el-GR"/>
        </w:rPr>
        <w:t>Το αποτέλεσμα  της  κατ΄έφεση εξέτασης είναι υποχρεωτικό και τελεσίδικο και για τα δύο μέρη.</w:t>
      </w:r>
    </w:p>
    <w:p w14:paraId="78C7CE3A" w14:textId="77777777" w:rsidR="00AE18C8" w:rsidRPr="00A90752" w:rsidRDefault="00AE18C8">
      <w:pPr>
        <w:rPr>
          <w:lang w:val="el-GR"/>
        </w:rPr>
      </w:pPr>
      <w:r>
        <w:rPr>
          <w:lang w:val="el-GR"/>
        </w:rPr>
        <w:lastRenderedPageBreak/>
        <w:t>Ο ανάδοχος δεν μπορεί να ζητήσει παραπομπή σε δευτεροβάθμια επιτροπή παραλαβής μετά τα αποτελέσματα της  κατ΄έφεση εξέτασης.</w:t>
      </w:r>
    </w:p>
    <w:p w14:paraId="243F8BEC" w14:textId="77777777" w:rsidR="00AE18C8" w:rsidRPr="00E7614E" w:rsidRDefault="00AE18C8" w:rsidP="00C02434">
      <w:pPr>
        <w:rPr>
          <w:lang w:val="el-GR"/>
        </w:rPr>
      </w:pPr>
      <w:r w:rsidRPr="00E7614E">
        <w:rPr>
          <w:b/>
          <w:bCs/>
          <w:lang w:val="el-GR"/>
        </w:rPr>
        <w:t>6.2.2.</w:t>
      </w:r>
      <w:r w:rsidRPr="00E7614E">
        <w:rPr>
          <w:lang w:val="el-GR"/>
        </w:rPr>
        <w:t xml:space="preserve"> Η παραλαβή των υλικών και η έκδοση των σχετικών πρωτοκόλλων παραλαβής πραγματοποιείται </w:t>
      </w:r>
      <w:r>
        <w:rPr>
          <w:lang w:val="el-GR"/>
        </w:rPr>
        <w:t>σύμφωνα με όσα καθαρίζονται στις διατάξεις των άρθρων 216-221 του Ν 4412/2016</w:t>
      </w:r>
    </w:p>
    <w:p w14:paraId="34E79229" w14:textId="77777777" w:rsidR="00AE18C8" w:rsidRPr="000C4284" w:rsidRDefault="00AE18C8">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2DEF5ED" w14:textId="77777777" w:rsidR="00AE18C8" w:rsidRDefault="00AE18C8">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2E8D666E" w14:textId="77777777" w:rsidR="00AE18C8" w:rsidRPr="00A90752" w:rsidRDefault="00AE18C8" w:rsidP="00A90752">
      <w:pPr>
        <w:pStyle w:val="20"/>
        <w:pBdr>
          <w:top w:val="none" w:sz="0" w:space="0" w:color="auto"/>
          <w:left w:val="none" w:sz="0" w:space="0" w:color="auto"/>
          <w:right w:val="none" w:sz="0" w:space="0" w:color="auto"/>
        </w:pBdr>
        <w:rPr>
          <w:lang w:val="el-GR"/>
        </w:rPr>
      </w:pPr>
      <w:bookmarkStart w:id="112" w:name="__RefHeading___Toc219_1659156176"/>
      <w:bookmarkStart w:id="113" w:name="_Toc14957834"/>
      <w:bookmarkEnd w:id="112"/>
      <w:r>
        <w:rPr>
          <w:lang w:val="el-GR"/>
        </w:rPr>
        <w:t>6.3</w:t>
      </w:r>
      <w:r>
        <w:rPr>
          <w:lang w:val="el-GR"/>
        </w:rPr>
        <w:tab/>
        <w:t>Ειδικοί όροι ναύλωσης – ασφάλισης - ανακοίνωσης φόρτωσης και ποιοτικού ελέγχου στο εξωτερικό</w:t>
      </w:r>
      <w:bookmarkEnd w:id="113"/>
    </w:p>
    <w:p w14:paraId="019F61EE" w14:textId="77777777" w:rsidR="00AE18C8" w:rsidRPr="00383A9E" w:rsidRDefault="00AE18C8">
      <w:pPr>
        <w:rPr>
          <w:lang w:val="el-GR"/>
        </w:rPr>
      </w:pPr>
      <w:r w:rsidRPr="00383A9E">
        <w:rPr>
          <w:i/>
          <w:iCs/>
          <w:spacing w:val="5"/>
          <w:kern w:val="1"/>
          <w:lang w:val="el-GR"/>
        </w:rPr>
        <w:t xml:space="preserve">ΔΕΝ ΥΠΑΡΧΟΥΝ </w:t>
      </w:r>
    </w:p>
    <w:p w14:paraId="5A7CA460" w14:textId="77777777" w:rsidR="00AE18C8" w:rsidRPr="000C4284" w:rsidRDefault="00AE18C8">
      <w:pPr>
        <w:pStyle w:val="20"/>
        <w:pBdr>
          <w:top w:val="none" w:sz="0" w:space="0" w:color="auto"/>
          <w:left w:val="none" w:sz="0" w:space="0" w:color="auto"/>
          <w:right w:val="none" w:sz="0" w:space="0" w:color="auto"/>
        </w:pBdr>
        <w:rPr>
          <w:lang w:val="el-GR"/>
        </w:rPr>
      </w:pPr>
      <w:bookmarkStart w:id="114" w:name="__RefHeading___Toc221_1659156176"/>
      <w:bookmarkStart w:id="115" w:name="_Toc14957835"/>
      <w:bookmarkEnd w:id="114"/>
      <w:r>
        <w:rPr>
          <w:lang w:val="el-GR"/>
        </w:rPr>
        <w:t xml:space="preserve">6.4 </w:t>
      </w:r>
      <w:r>
        <w:rPr>
          <w:lang w:val="el-GR"/>
        </w:rPr>
        <w:tab/>
        <w:t>Απόρριψη συμβατικών υλικών – Αντικατάσταση</w:t>
      </w:r>
      <w:bookmarkEnd w:id="115"/>
    </w:p>
    <w:p w14:paraId="7ABAEA90" w14:textId="77777777" w:rsidR="00AE18C8" w:rsidRPr="00A90752" w:rsidRDefault="00AE18C8">
      <w:pPr>
        <w:rPr>
          <w:lang w:val="el-GR"/>
        </w:rPr>
      </w:pPr>
      <w:r>
        <w:rPr>
          <w:rFonts w:eastAsia="SimSun"/>
          <w:b/>
          <w:bCs/>
          <w:lang w:val="el-GR"/>
        </w:rPr>
        <w:t>6.4.1.</w:t>
      </w:r>
      <w:r>
        <w:rPr>
          <w:rFonts w:eastAsia="SimSun"/>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FC58CFF" w14:textId="77777777" w:rsidR="00AE18C8" w:rsidRPr="00A90752" w:rsidRDefault="00AE18C8">
      <w:pPr>
        <w:rPr>
          <w:lang w:val="el-GR"/>
        </w:rPr>
      </w:pPr>
      <w:r>
        <w:rPr>
          <w:rFonts w:eastAsia="SimSun"/>
          <w:b/>
          <w:bCs/>
          <w:lang w:val="el-GR"/>
        </w:rPr>
        <w:t>6.4.2.</w:t>
      </w:r>
      <w:r>
        <w:rPr>
          <w:rFonts w:eastAsia="SimSun"/>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8BF080E" w14:textId="77777777" w:rsidR="00AE18C8" w:rsidRPr="000C4284" w:rsidRDefault="00AE18C8">
      <w:pPr>
        <w:rPr>
          <w:lang w:val="el-GR"/>
        </w:rPr>
      </w:pPr>
      <w:r>
        <w:rPr>
          <w:rFonts w:eastAsia="SimSun"/>
          <w:b/>
          <w:bCs/>
          <w:lang w:val="el-GR"/>
        </w:rPr>
        <w:t>6.4.3.</w:t>
      </w:r>
      <w:r>
        <w:rPr>
          <w:rFonts w:eastAsia="SimSun"/>
          <w:lang w:val="el-GR"/>
        </w:rPr>
        <w:t xml:space="preserve"> Η επιστροφή των υλικών που απορρίφθηκαν γίνεται σύμφωνα με τα προβλεπόμενα στις παρ. 2 και 3  του άρθρου 213 του ν. 4412/2016.</w:t>
      </w:r>
    </w:p>
    <w:p w14:paraId="23A4A67A" w14:textId="77777777" w:rsidR="00AE18C8" w:rsidRPr="00A90752" w:rsidRDefault="00AE18C8">
      <w:pPr>
        <w:pStyle w:val="20"/>
        <w:pBdr>
          <w:top w:val="none" w:sz="0" w:space="0" w:color="auto"/>
          <w:left w:val="none" w:sz="0" w:space="0" w:color="auto"/>
          <w:right w:val="none" w:sz="0" w:space="0" w:color="auto"/>
        </w:pBdr>
        <w:rPr>
          <w:lang w:val="el-GR"/>
        </w:rPr>
      </w:pPr>
      <w:bookmarkStart w:id="116" w:name="__RefHeading___Toc223_1659156176"/>
      <w:bookmarkStart w:id="117" w:name="_Toc14957836"/>
      <w:bookmarkEnd w:id="116"/>
      <w:r>
        <w:rPr>
          <w:lang w:val="el-GR"/>
        </w:rPr>
        <w:t>6.5</w:t>
      </w:r>
      <w:r>
        <w:rPr>
          <w:lang w:val="el-GR"/>
        </w:rPr>
        <w:tab/>
        <w:t>Δείγματα – Δειγματοληψία – Εργαστηριακές εξετάσεις</w:t>
      </w:r>
      <w:bookmarkEnd w:id="117"/>
    </w:p>
    <w:p w14:paraId="7E93624B" w14:textId="77777777" w:rsidR="00AE18C8" w:rsidRPr="00383A9E" w:rsidRDefault="00AE18C8" w:rsidP="00383A9E">
      <w:pPr>
        <w:pStyle w:val="af1"/>
        <w:widowControl w:val="0"/>
        <w:spacing w:line="360" w:lineRule="auto"/>
        <w:rPr>
          <w:rFonts w:ascii="Arial" w:hAnsi="Arial" w:cs="Arial"/>
          <w:snapToGrid w:val="0"/>
          <w:sz w:val="6"/>
          <w:szCs w:val="6"/>
          <w:u w:val="single"/>
          <w:lang w:val="el-GR"/>
        </w:rPr>
      </w:pPr>
      <w:bookmarkStart w:id="118" w:name="__RefHeading___Toc225_1659156176"/>
      <w:bookmarkStart w:id="119" w:name="_Toc14957837"/>
      <w:bookmarkEnd w:id="118"/>
    </w:p>
    <w:p w14:paraId="772EDE7D" w14:textId="77777777" w:rsidR="00AE18C8" w:rsidRPr="00383A9E" w:rsidRDefault="00AE18C8" w:rsidP="00383A9E">
      <w:pPr>
        <w:pStyle w:val="af1"/>
        <w:widowControl w:val="0"/>
        <w:spacing w:line="360" w:lineRule="auto"/>
        <w:rPr>
          <w:rFonts w:ascii="Arial" w:hAnsi="Arial" w:cs="Arial"/>
          <w:snapToGrid w:val="0"/>
          <w:sz w:val="20"/>
          <w:szCs w:val="20"/>
          <w:u w:val="single"/>
          <w:lang w:val="el-GR"/>
        </w:rPr>
      </w:pPr>
      <w:r w:rsidRPr="00383A9E">
        <w:rPr>
          <w:rFonts w:ascii="Arial" w:hAnsi="Arial" w:cs="Arial"/>
          <w:snapToGrid w:val="0"/>
          <w:sz w:val="20"/>
          <w:szCs w:val="20"/>
          <w:u w:val="single"/>
          <w:lang w:val="el-GR"/>
        </w:rPr>
        <w:t>Για την αξιολόγηση των κάδων οι συμμετέχοντες στη διαγωνιστική διαδικασία υποχρεούνται να προσκομίσουν δείγμα κάδου εντελώς όμοιου με τους προσφερόμενους στο Δήμο Κοζάνης, το αργότερο πέντε (5) ημέρες πριν την καταληκτική ημερομηνία υποβολής των προσφορών.</w:t>
      </w:r>
    </w:p>
    <w:p w14:paraId="5C1A5C5E" w14:textId="77777777" w:rsidR="00AE18C8" w:rsidRPr="006752E6" w:rsidRDefault="00AE18C8">
      <w:pPr>
        <w:pStyle w:val="20"/>
        <w:pBdr>
          <w:top w:val="none" w:sz="0" w:space="0" w:color="auto"/>
          <w:left w:val="none" w:sz="0" w:space="0" w:color="auto"/>
          <w:right w:val="none" w:sz="0" w:space="0" w:color="auto"/>
        </w:pBdr>
        <w:rPr>
          <w:lang w:val="el-GR"/>
        </w:rPr>
      </w:pPr>
      <w:r w:rsidRPr="006752E6">
        <w:rPr>
          <w:lang w:val="el-GR"/>
        </w:rPr>
        <w:lastRenderedPageBreak/>
        <w:t>6.6</w:t>
      </w:r>
      <w:r w:rsidRPr="006752E6">
        <w:rPr>
          <w:lang w:val="el-GR"/>
        </w:rPr>
        <w:tab/>
        <w:t>Εγγυημένη λειτουργία προμήθειας</w:t>
      </w:r>
      <w:bookmarkEnd w:id="119"/>
    </w:p>
    <w:p w14:paraId="7A565ED5" w14:textId="77777777" w:rsidR="00AE18C8" w:rsidRPr="000C4284" w:rsidRDefault="00AE18C8">
      <w:pPr>
        <w:rPr>
          <w:lang w:val="el-GR"/>
        </w:rPr>
      </w:pPr>
      <w:r w:rsidRPr="006752E6">
        <w:rPr>
          <w:i/>
          <w:iCs/>
          <w:color w:val="5B9BD5"/>
          <w:spacing w:val="5"/>
          <w:kern w:val="1"/>
          <w:lang w:val="el-GR"/>
        </w:rPr>
        <w:t xml:space="preserve">ΔΕΝ ΑΠΑΙΤΕΙΤΕ </w:t>
      </w:r>
      <w:r w:rsidRPr="006752E6">
        <w:rPr>
          <w:lang w:val="el-GR"/>
        </w:rPr>
        <w:t>.</w:t>
      </w:r>
    </w:p>
    <w:p w14:paraId="5E8105AB" w14:textId="77777777" w:rsidR="00AE18C8" w:rsidRPr="000C4284" w:rsidRDefault="00AE18C8">
      <w:pPr>
        <w:pStyle w:val="20"/>
        <w:pBdr>
          <w:top w:val="none" w:sz="0" w:space="0" w:color="auto"/>
          <w:left w:val="none" w:sz="0" w:space="0" w:color="auto"/>
          <w:right w:val="none" w:sz="0" w:space="0" w:color="auto"/>
        </w:pBdr>
        <w:rPr>
          <w:lang w:val="el-GR"/>
        </w:rPr>
      </w:pPr>
      <w:bookmarkStart w:id="120" w:name="__RefHeading___Toc227_1659156176"/>
      <w:bookmarkStart w:id="121" w:name="_Toc14957838"/>
      <w:bookmarkEnd w:id="120"/>
      <w:r>
        <w:rPr>
          <w:lang w:val="el-GR"/>
        </w:rPr>
        <w:t>6.7</w:t>
      </w:r>
      <w:r>
        <w:rPr>
          <w:lang w:val="el-GR"/>
        </w:rPr>
        <w:tab/>
        <w:t>Αναπροσαρμογή τιμής</w:t>
      </w:r>
      <w:bookmarkEnd w:id="121"/>
    </w:p>
    <w:p w14:paraId="16C3475E" w14:textId="77777777" w:rsidR="00AE18C8" w:rsidRDefault="00AE18C8">
      <w:pPr>
        <w:rPr>
          <w:lang w:val="el-GR"/>
        </w:rPr>
      </w:pPr>
      <w:r>
        <w:rPr>
          <w:i/>
          <w:iCs/>
          <w:color w:val="5B9BD5"/>
          <w:spacing w:val="5"/>
          <w:kern w:val="1"/>
          <w:lang w:val="el-GR"/>
        </w:rPr>
        <w:t>ΔΕΝ ΠΡΟΒΛΕΠΕΤΑΙ</w:t>
      </w:r>
    </w:p>
    <w:p w14:paraId="5C95973F" w14:textId="77777777" w:rsidR="00AE18C8" w:rsidRPr="00E72B93" w:rsidRDefault="00AE18C8" w:rsidP="002947AA">
      <w:pPr>
        <w:pStyle w:val="20"/>
        <w:pBdr>
          <w:top w:val="none" w:sz="0" w:space="0" w:color="auto"/>
          <w:left w:val="none" w:sz="0" w:space="0" w:color="auto"/>
          <w:right w:val="none" w:sz="0" w:space="0" w:color="auto"/>
        </w:pBdr>
        <w:rPr>
          <w:lang w:val="el-GR"/>
        </w:rPr>
      </w:pPr>
      <w:bookmarkStart w:id="122" w:name="_Toc14957839"/>
      <w:r w:rsidRPr="00E72B93">
        <w:rPr>
          <w:lang w:val="el-GR"/>
        </w:rPr>
        <w:t xml:space="preserve">6.8 </w:t>
      </w:r>
      <w:r w:rsidRPr="00E72B93">
        <w:rPr>
          <w:lang w:val="el-GR"/>
        </w:rPr>
        <w:tab/>
        <w:t>Καταγγελία της σύμβασης- Υποκατάσταση αναδόχου-</w:t>
      </w:r>
      <w:bookmarkEnd w:id="122"/>
      <w:r w:rsidRPr="00E72B93">
        <w:rPr>
          <w:lang w:val="el-GR"/>
        </w:rPr>
        <w:t xml:space="preserve"> </w:t>
      </w:r>
    </w:p>
    <w:p w14:paraId="71D82B45" w14:textId="77777777" w:rsidR="00AE18C8" w:rsidRPr="00E72B93" w:rsidRDefault="00AE18C8" w:rsidP="00E72B93">
      <w:pPr>
        <w:rPr>
          <w:lang w:val="el-GR"/>
        </w:rPr>
      </w:pPr>
    </w:p>
    <w:p w14:paraId="0D00D8AD" w14:textId="77777777" w:rsidR="00AE18C8" w:rsidRPr="00E72B93" w:rsidRDefault="00AE18C8" w:rsidP="00E72B93">
      <w:pPr>
        <w:rPr>
          <w:lang w:val="el-GR"/>
        </w:rPr>
      </w:pPr>
      <w:r w:rsidRPr="00E72B93">
        <w:rPr>
          <w:lang w:val="el-GR"/>
        </w:rPr>
        <w:t>6.8.1 Στην περίπτωση που, κατά την εκτέλεση της σύμβασης, ο ανάδοχος καταδικαστεί αμετάκλητα για ένα από τα αδικήματα που αναφέρονται στην παρ. 2.2.</w:t>
      </w:r>
      <w:r>
        <w:rPr>
          <w:lang w:val="el-GR"/>
        </w:rPr>
        <w:t>2</w:t>
      </w:r>
      <w:r w:rsidRPr="00E72B93">
        <w:rPr>
          <w:lang w:val="el-GR"/>
        </w:rPr>
        <w:t xml:space="preserve">.1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748519D2" w14:textId="77777777" w:rsidR="00AE18C8" w:rsidRPr="00E72B93" w:rsidRDefault="00AE18C8" w:rsidP="00E72B93">
      <w:pPr>
        <w:rPr>
          <w:lang w:val="el-GR"/>
        </w:rPr>
      </w:pPr>
      <w:r w:rsidRPr="00E72B93">
        <w:rPr>
          <w:lang w:val="el-GR"/>
        </w:rPr>
        <w:t xml:space="preserve">6.8.2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313C773D" w14:textId="77777777" w:rsidR="00AE18C8" w:rsidRDefault="00AE18C8" w:rsidP="00E72B93">
      <w:pPr>
        <w:rPr>
          <w:lang w:val="el-GR"/>
        </w:rPr>
      </w:pPr>
      <w:r w:rsidRPr="00E72B93">
        <w:rPr>
          <w:lang w:val="el-GR"/>
        </w:rPr>
        <w:t>6.8.3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77B73300" w14:textId="77777777" w:rsidR="00AE18C8" w:rsidRDefault="00AE18C8" w:rsidP="00E72B93">
      <w:pPr>
        <w:rPr>
          <w:lang w:val="el-GR"/>
        </w:rPr>
      </w:pPr>
    </w:p>
    <w:p w14:paraId="4A2C9105" w14:textId="77777777" w:rsidR="00AE18C8" w:rsidRDefault="00AE18C8" w:rsidP="001547EB">
      <w:pPr>
        <w:rPr>
          <w:rFonts w:ascii="Arial" w:hAnsi="Arial" w:cs="Arial"/>
          <w:b/>
          <w:bCs/>
          <w:color w:val="002060"/>
          <w:sz w:val="24"/>
          <w:szCs w:val="24"/>
          <w:lang w:val="el-GR"/>
        </w:rPr>
      </w:pPr>
      <w:r>
        <w:rPr>
          <w:rFonts w:ascii="Arial" w:hAnsi="Arial" w:cs="Arial"/>
          <w:b/>
          <w:bCs/>
          <w:color w:val="002060"/>
          <w:sz w:val="24"/>
          <w:szCs w:val="24"/>
          <w:lang w:val="el-GR"/>
        </w:rPr>
        <w:t>7. ΔΙΑΦΟΡΕΣ ΔΙΑΚΗΡΥΞΗΣ -ΝΟΜΩΝ</w:t>
      </w:r>
    </w:p>
    <w:p w14:paraId="2AC436C6" w14:textId="77777777" w:rsidR="00AE18C8" w:rsidRDefault="00AE18C8" w:rsidP="001547EB">
      <w:pPr>
        <w:rPr>
          <w:spacing w:val="5"/>
          <w:kern w:val="2"/>
          <w:lang w:val="el-GR"/>
        </w:rPr>
      </w:pPr>
      <w:r>
        <w:rPr>
          <w:spacing w:val="5"/>
          <w:kern w:val="2"/>
          <w:lang w:val="el-GR"/>
        </w:rPr>
        <w:t>Όπου η διακήρυξη παρουσιάζει ασάφειες υπερισχύει όσα αναφέρονται στο Ν.4412/2016</w:t>
      </w:r>
    </w:p>
    <w:p w14:paraId="4476081F" w14:textId="77777777" w:rsidR="00AE18C8" w:rsidRDefault="00AE18C8" w:rsidP="00E90F67">
      <w:pPr>
        <w:rPr>
          <w:b/>
          <w:bCs/>
          <w:i/>
          <w:iCs/>
          <w:spacing w:val="5"/>
          <w:kern w:val="1"/>
          <w:lang w:val="el-GR"/>
        </w:rPr>
      </w:pPr>
    </w:p>
    <w:p w14:paraId="7F225DF5" w14:textId="77777777" w:rsidR="00AE18C8" w:rsidRDefault="00AE18C8" w:rsidP="00E90F67">
      <w:pPr>
        <w:ind w:left="5040" w:firstLine="720"/>
        <w:rPr>
          <w:b/>
          <w:bCs/>
          <w:lang w:val="el-GR"/>
        </w:rPr>
      </w:pPr>
      <w:r w:rsidRPr="004D2680">
        <w:rPr>
          <w:b/>
          <w:bCs/>
          <w:lang w:val="el-GR"/>
        </w:rPr>
        <w:t xml:space="preserve">Ο </w:t>
      </w:r>
      <w:r>
        <w:rPr>
          <w:b/>
          <w:bCs/>
          <w:lang w:val="el-GR"/>
        </w:rPr>
        <w:t>ΑΝΤΙΔΗΜΑΡΧΟΣ ΚΟΖΑΝΗΣ</w:t>
      </w:r>
    </w:p>
    <w:p w14:paraId="647B71E5" w14:textId="77777777" w:rsidR="00AE18C8" w:rsidRPr="004D2680" w:rsidRDefault="00AE18C8" w:rsidP="00E90F67">
      <w:pPr>
        <w:ind w:left="5040" w:firstLine="720"/>
        <w:rPr>
          <w:b/>
          <w:bCs/>
          <w:lang w:val="el-GR"/>
        </w:rPr>
      </w:pPr>
      <w:r>
        <w:rPr>
          <w:b/>
          <w:bCs/>
          <w:lang w:val="el-GR"/>
        </w:rPr>
        <w:t xml:space="preserve"> </w:t>
      </w:r>
    </w:p>
    <w:p w14:paraId="6ECD3BA0" w14:textId="77777777" w:rsidR="00AE18C8" w:rsidRPr="009D1053" w:rsidRDefault="00AE18C8" w:rsidP="00E90F67">
      <w:pPr>
        <w:ind w:left="5040"/>
        <w:rPr>
          <w:b/>
          <w:bCs/>
          <w:lang w:val="el-GR"/>
        </w:rPr>
      </w:pPr>
      <w:r>
        <w:rPr>
          <w:b/>
          <w:bCs/>
          <w:lang w:val="el-GR"/>
        </w:rPr>
        <w:t xml:space="preserve">                           ΦΛΩΡΟΣ ΜΑΡΚΟΣ</w:t>
      </w:r>
    </w:p>
    <w:p w14:paraId="5275565F" w14:textId="77777777" w:rsidR="00AE18C8" w:rsidRPr="000C4284" w:rsidRDefault="00AE18C8" w:rsidP="00E72B93">
      <w:pPr>
        <w:rPr>
          <w:lang w:val="el-GR"/>
        </w:rPr>
      </w:pPr>
    </w:p>
    <w:p w14:paraId="7A7F4E0E" w14:textId="77777777" w:rsidR="00AE18C8" w:rsidRPr="000C4284" w:rsidRDefault="00AE18C8">
      <w:pPr>
        <w:pStyle w:val="1"/>
        <w:pBdr>
          <w:top w:val="none" w:sz="0" w:space="0" w:color="auto"/>
          <w:left w:val="none" w:sz="0" w:space="0" w:color="auto"/>
          <w:right w:val="none" w:sz="0" w:space="0" w:color="auto"/>
        </w:pBdr>
        <w:spacing w:before="57" w:after="57"/>
        <w:rPr>
          <w:lang w:val="el-GR"/>
        </w:rPr>
      </w:pPr>
      <w:bookmarkStart w:id="123" w:name="__RefHeading___Toc491950153"/>
      <w:bookmarkEnd w:id="123"/>
      <w:r>
        <w:rPr>
          <w:rFonts w:ascii="Calibri" w:hAnsi="Calibri" w:cs="Calibri"/>
          <w:lang w:val="el-GR"/>
        </w:rPr>
        <w:lastRenderedPageBreak/>
        <w:t>ΠΑΡΑΡΤΗΜΑΤΑ</w:t>
      </w:r>
    </w:p>
    <w:p w14:paraId="00E25D3C" w14:textId="77777777" w:rsidR="00AE18C8" w:rsidRPr="00A923F0" w:rsidRDefault="00AE18C8" w:rsidP="00A90752">
      <w:pPr>
        <w:pStyle w:val="20"/>
        <w:pBdr>
          <w:top w:val="none" w:sz="0" w:space="0" w:color="auto"/>
          <w:left w:val="none" w:sz="0" w:space="0" w:color="auto"/>
          <w:right w:val="none" w:sz="0" w:space="0" w:color="auto"/>
        </w:pBdr>
        <w:tabs>
          <w:tab w:val="clear" w:pos="567"/>
          <w:tab w:val="left" w:pos="0"/>
        </w:tabs>
        <w:spacing w:before="57" w:after="57"/>
        <w:ind w:left="0" w:firstLine="0"/>
        <w:rPr>
          <w:sz w:val="6"/>
          <w:szCs w:val="6"/>
          <w:lang w:val="el-GR"/>
        </w:rPr>
      </w:pPr>
    </w:p>
    <w:p w14:paraId="071F7AE0" w14:textId="77777777" w:rsidR="00AE18C8" w:rsidRDefault="00AE18C8" w:rsidP="00A90752">
      <w:pPr>
        <w:pStyle w:val="20"/>
        <w:pBdr>
          <w:top w:val="none" w:sz="0" w:space="0" w:color="auto"/>
          <w:left w:val="none" w:sz="0" w:space="0" w:color="auto"/>
          <w:right w:val="none" w:sz="0" w:space="0" w:color="auto"/>
        </w:pBdr>
        <w:tabs>
          <w:tab w:val="clear" w:pos="567"/>
          <w:tab w:val="left" w:pos="0"/>
        </w:tabs>
        <w:spacing w:before="57" w:after="57"/>
        <w:ind w:left="0" w:firstLine="0"/>
        <w:rPr>
          <w:lang w:val="el-GR"/>
        </w:rPr>
      </w:pPr>
      <w:bookmarkStart w:id="124" w:name="__RefHeading___Toc229_1659156176"/>
      <w:bookmarkStart w:id="125" w:name="_Toc14957840"/>
      <w:bookmarkEnd w:id="124"/>
      <w:r>
        <w:rPr>
          <w:lang w:val="el-GR"/>
        </w:rPr>
        <w:t xml:space="preserve">ΠΑΡΑΡΤΗΜΑ Ι </w:t>
      </w:r>
      <w:bookmarkEnd w:id="125"/>
      <w:r>
        <w:rPr>
          <w:lang w:val="en-US"/>
        </w:rPr>
        <w:t>TEXNIKH</w:t>
      </w:r>
      <w:r w:rsidRPr="002F6EFC">
        <w:rPr>
          <w:lang w:val="el-GR"/>
        </w:rPr>
        <w:t xml:space="preserve"> </w:t>
      </w:r>
      <w:r>
        <w:rPr>
          <w:lang w:val="el-GR"/>
        </w:rPr>
        <w:t>ΠΕΡΙΓΡΑΦΗ</w:t>
      </w:r>
    </w:p>
    <w:p w14:paraId="5DB9A011" w14:textId="77777777" w:rsidR="00AE18C8" w:rsidRPr="00A923F0" w:rsidRDefault="00AE18C8" w:rsidP="00AF2CE9">
      <w:pPr>
        <w:rPr>
          <w:sz w:val="6"/>
          <w:szCs w:val="6"/>
          <w:lang w:val="el-GR"/>
        </w:rPr>
      </w:pPr>
    </w:p>
    <w:tbl>
      <w:tblPr>
        <w:tblW w:w="9360" w:type="dxa"/>
        <w:tblInd w:w="2" w:type="dxa"/>
        <w:tblLook w:val="00BF" w:firstRow="1" w:lastRow="0" w:firstColumn="1" w:lastColumn="0" w:noHBand="0" w:noVBand="0"/>
      </w:tblPr>
      <w:tblGrid>
        <w:gridCol w:w="3780"/>
        <w:gridCol w:w="1440"/>
        <w:gridCol w:w="4140"/>
      </w:tblGrid>
      <w:tr w:rsidR="00AE18C8" w:rsidRPr="00374A4D" w14:paraId="2976F322" w14:textId="77777777">
        <w:trPr>
          <w:cantSplit/>
        </w:trPr>
        <w:tc>
          <w:tcPr>
            <w:tcW w:w="3780" w:type="dxa"/>
          </w:tcPr>
          <w:p w14:paraId="353E9676"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ΕΛΛΗΝΙΚΗ ΔΗΜΟΚΡΑΤΙΑ</w:t>
            </w:r>
          </w:p>
        </w:tc>
        <w:tc>
          <w:tcPr>
            <w:tcW w:w="1440" w:type="dxa"/>
            <w:vMerge w:val="restart"/>
          </w:tcPr>
          <w:p w14:paraId="3D1F0CC7" w14:textId="77777777" w:rsidR="00AE18C8" w:rsidRPr="00374A4D" w:rsidRDefault="00AE18C8" w:rsidP="00EA3A2C">
            <w:pPr>
              <w:rPr>
                <w:rFonts w:ascii="Arial" w:hAnsi="Arial" w:cs="Arial"/>
                <w:b/>
                <w:bCs/>
                <w:sz w:val="20"/>
                <w:szCs w:val="20"/>
              </w:rPr>
            </w:pPr>
            <w:proofErr w:type="gramStart"/>
            <w:r w:rsidRPr="00374A4D">
              <w:rPr>
                <w:rFonts w:ascii="Arial" w:hAnsi="Arial" w:cs="Arial"/>
                <w:b/>
                <w:bCs/>
                <w:spacing w:val="20"/>
                <w:sz w:val="20"/>
                <w:szCs w:val="20"/>
              </w:rPr>
              <w:t>ΜΕΛΕΤΗ :</w:t>
            </w:r>
            <w:proofErr w:type="gramEnd"/>
          </w:p>
        </w:tc>
        <w:tc>
          <w:tcPr>
            <w:tcW w:w="4140" w:type="dxa"/>
            <w:vMerge w:val="restart"/>
          </w:tcPr>
          <w:p w14:paraId="6B39F4F3" w14:textId="77777777" w:rsidR="00AE18C8" w:rsidRPr="00374A4D" w:rsidRDefault="00AE18C8" w:rsidP="00EA3A2C">
            <w:pPr>
              <w:rPr>
                <w:rFonts w:ascii="Arial" w:hAnsi="Arial" w:cs="Arial"/>
                <w:b/>
                <w:bCs/>
                <w:sz w:val="20"/>
                <w:szCs w:val="20"/>
              </w:rPr>
            </w:pPr>
            <w:r w:rsidRPr="00374A4D">
              <w:rPr>
                <w:rFonts w:ascii="Arial" w:hAnsi="Arial" w:cs="Arial"/>
                <w:b/>
                <w:bCs/>
                <w:spacing w:val="20"/>
                <w:sz w:val="20"/>
                <w:szCs w:val="20"/>
              </w:rPr>
              <w:t xml:space="preserve">ΠΡΟΜΗΘΕΙΑ </w:t>
            </w:r>
            <w:r>
              <w:rPr>
                <w:rFonts w:ascii="Arial" w:hAnsi="Arial" w:cs="Arial"/>
                <w:b/>
                <w:bCs/>
                <w:spacing w:val="20"/>
                <w:sz w:val="20"/>
                <w:szCs w:val="20"/>
              </w:rPr>
              <w:t>ΚΑΔΩΝ ΑΠΟΡΡΙΜΜΑΤΩΝ</w:t>
            </w:r>
          </w:p>
        </w:tc>
      </w:tr>
      <w:tr w:rsidR="00AE18C8" w:rsidRPr="00374A4D" w14:paraId="09802CD7" w14:textId="77777777">
        <w:trPr>
          <w:cantSplit/>
        </w:trPr>
        <w:tc>
          <w:tcPr>
            <w:tcW w:w="3780" w:type="dxa"/>
          </w:tcPr>
          <w:p w14:paraId="535A25B5"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ΝΟΜΟΣ ΚΟΖΑΝΗΣ</w:t>
            </w:r>
          </w:p>
        </w:tc>
        <w:tc>
          <w:tcPr>
            <w:tcW w:w="1440" w:type="dxa"/>
            <w:vMerge/>
          </w:tcPr>
          <w:p w14:paraId="44658019" w14:textId="77777777" w:rsidR="00AE18C8" w:rsidRPr="00374A4D" w:rsidRDefault="00AE18C8" w:rsidP="00EA3A2C">
            <w:pPr>
              <w:rPr>
                <w:rFonts w:ascii="Arial" w:hAnsi="Arial" w:cs="Arial"/>
                <w:b/>
                <w:bCs/>
                <w:sz w:val="20"/>
                <w:szCs w:val="20"/>
              </w:rPr>
            </w:pPr>
          </w:p>
        </w:tc>
        <w:tc>
          <w:tcPr>
            <w:tcW w:w="4140" w:type="dxa"/>
            <w:vMerge/>
          </w:tcPr>
          <w:p w14:paraId="04F015C7" w14:textId="77777777" w:rsidR="00AE18C8" w:rsidRPr="00374A4D" w:rsidRDefault="00AE18C8" w:rsidP="00EA3A2C">
            <w:pPr>
              <w:rPr>
                <w:rFonts w:ascii="Arial" w:hAnsi="Arial" w:cs="Arial"/>
                <w:b/>
                <w:bCs/>
                <w:sz w:val="20"/>
                <w:szCs w:val="20"/>
              </w:rPr>
            </w:pPr>
          </w:p>
        </w:tc>
      </w:tr>
      <w:tr w:rsidR="00AE18C8" w:rsidRPr="00374A4D" w14:paraId="3D915D6B" w14:textId="77777777">
        <w:trPr>
          <w:cantSplit/>
        </w:trPr>
        <w:tc>
          <w:tcPr>
            <w:tcW w:w="3780" w:type="dxa"/>
          </w:tcPr>
          <w:p w14:paraId="1544FAC4"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ΔΗΜΟΣ ΚΟΖΑΝΗΣ</w:t>
            </w:r>
          </w:p>
        </w:tc>
        <w:tc>
          <w:tcPr>
            <w:tcW w:w="1440" w:type="dxa"/>
            <w:vMerge/>
          </w:tcPr>
          <w:p w14:paraId="1254EFB2" w14:textId="77777777" w:rsidR="00AE18C8" w:rsidRPr="00374A4D" w:rsidRDefault="00AE18C8" w:rsidP="00EA3A2C">
            <w:pPr>
              <w:rPr>
                <w:rFonts w:ascii="Arial" w:hAnsi="Arial" w:cs="Arial"/>
                <w:b/>
                <w:bCs/>
                <w:sz w:val="20"/>
                <w:szCs w:val="20"/>
              </w:rPr>
            </w:pPr>
          </w:p>
        </w:tc>
        <w:tc>
          <w:tcPr>
            <w:tcW w:w="4140" w:type="dxa"/>
            <w:vMerge/>
          </w:tcPr>
          <w:p w14:paraId="5F7C45DF" w14:textId="77777777" w:rsidR="00AE18C8" w:rsidRPr="00374A4D" w:rsidRDefault="00AE18C8" w:rsidP="00EA3A2C">
            <w:pPr>
              <w:rPr>
                <w:rFonts w:ascii="Arial" w:hAnsi="Arial" w:cs="Arial"/>
                <w:b/>
                <w:bCs/>
                <w:sz w:val="20"/>
                <w:szCs w:val="20"/>
              </w:rPr>
            </w:pPr>
          </w:p>
        </w:tc>
      </w:tr>
      <w:tr w:rsidR="00AE18C8" w:rsidRPr="00374A4D" w14:paraId="133B13F2" w14:textId="77777777">
        <w:trPr>
          <w:cantSplit/>
        </w:trPr>
        <w:tc>
          <w:tcPr>
            <w:tcW w:w="3780" w:type="dxa"/>
          </w:tcPr>
          <w:p w14:paraId="0CB9B0CF"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Δ/ΝΣΗ ΠΕΡΙΒΑΛΛΟΝΤΟΣ</w:t>
            </w:r>
          </w:p>
        </w:tc>
        <w:tc>
          <w:tcPr>
            <w:tcW w:w="1440" w:type="dxa"/>
            <w:vMerge/>
          </w:tcPr>
          <w:p w14:paraId="4AC0ADFF" w14:textId="77777777" w:rsidR="00AE18C8" w:rsidRPr="00374A4D" w:rsidRDefault="00AE18C8" w:rsidP="00EA3A2C">
            <w:pPr>
              <w:rPr>
                <w:rFonts w:ascii="Arial" w:hAnsi="Arial" w:cs="Arial"/>
                <w:b/>
                <w:bCs/>
                <w:sz w:val="20"/>
                <w:szCs w:val="20"/>
              </w:rPr>
            </w:pPr>
          </w:p>
        </w:tc>
        <w:tc>
          <w:tcPr>
            <w:tcW w:w="4140" w:type="dxa"/>
            <w:vMerge/>
          </w:tcPr>
          <w:p w14:paraId="5CDFDD56" w14:textId="77777777" w:rsidR="00AE18C8" w:rsidRPr="00374A4D" w:rsidRDefault="00AE18C8" w:rsidP="00EA3A2C">
            <w:pPr>
              <w:rPr>
                <w:rFonts w:ascii="Arial" w:hAnsi="Arial" w:cs="Arial"/>
                <w:b/>
                <w:bCs/>
                <w:sz w:val="20"/>
                <w:szCs w:val="20"/>
              </w:rPr>
            </w:pPr>
          </w:p>
        </w:tc>
      </w:tr>
      <w:tr w:rsidR="00AE18C8" w:rsidRPr="004E0830" w14:paraId="22525C1C" w14:textId="77777777">
        <w:trPr>
          <w:cantSplit/>
          <w:trHeight w:val="262"/>
        </w:trPr>
        <w:tc>
          <w:tcPr>
            <w:tcW w:w="3780" w:type="dxa"/>
          </w:tcPr>
          <w:p w14:paraId="5C78ED60" w14:textId="77777777" w:rsidR="00AE18C8" w:rsidRPr="00EA3A2C" w:rsidRDefault="00AE18C8" w:rsidP="00EA3A2C">
            <w:pPr>
              <w:rPr>
                <w:rFonts w:ascii="Arial" w:hAnsi="Arial" w:cs="Arial"/>
                <w:b/>
                <w:bCs/>
                <w:spacing w:val="20"/>
                <w:sz w:val="20"/>
                <w:szCs w:val="20"/>
                <w:lang w:val="el-GR"/>
              </w:rPr>
            </w:pPr>
            <w:r w:rsidRPr="00EA3A2C">
              <w:rPr>
                <w:rFonts w:ascii="Arial" w:hAnsi="Arial" w:cs="Arial"/>
                <w:b/>
                <w:bCs/>
                <w:spacing w:val="20"/>
                <w:sz w:val="20"/>
                <w:szCs w:val="20"/>
                <w:lang w:val="el-GR"/>
              </w:rPr>
              <w:t>ΤΜΗΜΑ ΠΡΑΣΙΝΟΥ ΚΑΙ ΠΕΡΙΒΑΛΛΟΝΤΙΚΗΣ ΔΙΑΧΕΙΡΙΣΗΣ</w:t>
            </w:r>
          </w:p>
        </w:tc>
        <w:tc>
          <w:tcPr>
            <w:tcW w:w="1440" w:type="dxa"/>
            <w:vMerge/>
          </w:tcPr>
          <w:p w14:paraId="26375A23" w14:textId="77777777" w:rsidR="00AE18C8" w:rsidRPr="00EA3A2C" w:rsidRDefault="00AE18C8" w:rsidP="00EA3A2C">
            <w:pPr>
              <w:rPr>
                <w:rFonts w:ascii="Arial" w:hAnsi="Arial" w:cs="Arial"/>
                <w:b/>
                <w:bCs/>
                <w:sz w:val="20"/>
                <w:szCs w:val="20"/>
                <w:lang w:val="el-GR"/>
              </w:rPr>
            </w:pPr>
          </w:p>
        </w:tc>
        <w:tc>
          <w:tcPr>
            <w:tcW w:w="4140" w:type="dxa"/>
            <w:vMerge/>
          </w:tcPr>
          <w:p w14:paraId="3489B786" w14:textId="77777777" w:rsidR="00AE18C8" w:rsidRPr="00EA3A2C" w:rsidRDefault="00AE18C8" w:rsidP="00EA3A2C">
            <w:pPr>
              <w:rPr>
                <w:rFonts w:ascii="Arial" w:hAnsi="Arial" w:cs="Arial"/>
                <w:b/>
                <w:bCs/>
                <w:sz w:val="20"/>
                <w:szCs w:val="20"/>
                <w:lang w:val="el-GR"/>
              </w:rPr>
            </w:pPr>
          </w:p>
        </w:tc>
      </w:tr>
      <w:tr w:rsidR="00AE18C8" w:rsidRPr="00374A4D" w14:paraId="16BA603C" w14:textId="77777777">
        <w:trPr>
          <w:cantSplit/>
          <w:trHeight w:val="262"/>
        </w:trPr>
        <w:tc>
          <w:tcPr>
            <w:tcW w:w="3780" w:type="dxa"/>
          </w:tcPr>
          <w:p w14:paraId="4CA45C23" w14:textId="77777777" w:rsidR="00AE18C8" w:rsidRPr="00765652" w:rsidRDefault="00AE18C8" w:rsidP="00EA3A2C">
            <w:pPr>
              <w:rPr>
                <w:rFonts w:ascii="Arial" w:hAnsi="Arial" w:cs="Arial"/>
                <w:b/>
                <w:bCs/>
                <w:spacing w:val="20"/>
                <w:sz w:val="20"/>
                <w:szCs w:val="20"/>
              </w:rPr>
            </w:pPr>
            <w:r w:rsidRPr="00374A4D">
              <w:rPr>
                <w:rFonts w:ascii="Arial" w:hAnsi="Arial" w:cs="Arial"/>
                <w:b/>
                <w:bCs/>
                <w:spacing w:val="20"/>
                <w:sz w:val="20"/>
                <w:szCs w:val="20"/>
              </w:rPr>
              <w:t xml:space="preserve">ΑΡ. </w:t>
            </w:r>
            <w:proofErr w:type="gramStart"/>
            <w:r w:rsidRPr="00374A4D">
              <w:rPr>
                <w:rFonts w:ascii="Arial" w:hAnsi="Arial" w:cs="Arial"/>
                <w:b/>
                <w:bCs/>
                <w:spacing w:val="20"/>
                <w:sz w:val="20"/>
                <w:szCs w:val="20"/>
              </w:rPr>
              <w:t>ΜΕΛΕΤΗΣ :</w:t>
            </w:r>
            <w:proofErr w:type="gramEnd"/>
            <w:r>
              <w:rPr>
                <w:rFonts w:ascii="Arial" w:hAnsi="Arial" w:cs="Arial"/>
                <w:b/>
                <w:bCs/>
                <w:spacing w:val="20"/>
                <w:sz w:val="20"/>
                <w:szCs w:val="20"/>
              </w:rPr>
              <w:t xml:space="preserve"> 267</w:t>
            </w:r>
            <w:r w:rsidRPr="00374A4D">
              <w:rPr>
                <w:rFonts w:ascii="Arial" w:hAnsi="Arial" w:cs="Arial"/>
                <w:b/>
                <w:bCs/>
                <w:spacing w:val="20"/>
                <w:sz w:val="20"/>
                <w:szCs w:val="20"/>
              </w:rPr>
              <w:t xml:space="preserve"> /201</w:t>
            </w:r>
            <w:r>
              <w:rPr>
                <w:rFonts w:ascii="Arial" w:hAnsi="Arial" w:cs="Arial"/>
                <w:b/>
                <w:bCs/>
                <w:spacing w:val="20"/>
                <w:sz w:val="20"/>
                <w:szCs w:val="20"/>
              </w:rPr>
              <w:t>9</w:t>
            </w:r>
          </w:p>
        </w:tc>
        <w:tc>
          <w:tcPr>
            <w:tcW w:w="1440" w:type="dxa"/>
            <w:vMerge/>
          </w:tcPr>
          <w:p w14:paraId="586F8CDF" w14:textId="77777777" w:rsidR="00AE18C8" w:rsidRPr="00374A4D" w:rsidRDefault="00AE18C8" w:rsidP="00EA3A2C">
            <w:pPr>
              <w:rPr>
                <w:rFonts w:ascii="Arial" w:hAnsi="Arial" w:cs="Arial"/>
                <w:b/>
                <w:bCs/>
                <w:sz w:val="20"/>
                <w:szCs w:val="20"/>
              </w:rPr>
            </w:pPr>
          </w:p>
        </w:tc>
        <w:tc>
          <w:tcPr>
            <w:tcW w:w="4140" w:type="dxa"/>
            <w:vMerge/>
          </w:tcPr>
          <w:p w14:paraId="4A7C1EE7" w14:textId="77777777" w:rsidR="00AE18C8" w:rsidRPr="00374A4D" w:rsidRDefault="00AE18C8" w:rsidP="00EA3A2C">
            <w:pPr>
              <w:rPr>
                <w:rFonts w:ascii="Arial" w:hAnsi="Arial" w:cs="Arial"/>
                <w:b/>
                <w:bCs/>
                <w:sz w:val="20"/>
                <w:szCs w:val="20"/>
              </w:rPr>
            </w:pPr>
          </w:p>
        </w:tc>
      </w:tr>
    </w:tbl>
    <w:p w14:paraId="070A88E2" w14:textId="77777777" w:rsidR="00AE18C8" w:rsidRPr="00A923F0" w:rsidRDefault="00AE18C8" w:rsidP="00EA3A2C">
      <w:pPr>
        <w:jc w:val="center"/>
        <w:rPr>
          <w:rFonts w:ascii="Arial" w:hAnsi="Arial" w:cs="Arial"/>
          <w:b/>
          <w:bCs/>
          <w:sz w:val="10"/>
          <w:szCs w:val="10"/>
          <w:u w:val="single"/>
        </w:rPr>
      </w:pPr>
      <w:r w:rsidRPr="00374A4D">
        <w:rPr>
          <w:rFonts w:ascii="Arial" w:hAnsi="Arial" w:cs="Arial"/>
          <w:b/>
          <w:bCs/>
          <w:sz w:val="20"/>
          <w:szCs w:val="20"/>
        </w:rPr>
        <w:t>  </w:t>
      </w:r>
    </w:p>
    <w:p w14:paraId="3A320A96" w14:textId="77777777" w:rsidR="00AE18C8" w:rsidRPr="00374A4D" w:rsidRDefault="00AE18C8" w:rsidP="00EA3A2C">
      <w:pPr>
        <w:jc w:val="center"/>
        <w:rPr>
          <w:rFonts w:ascii="Arial" w:hAnsi="Arial" w:cs="Arial"/>
          <w:b/>
          <w:bCs/>
          <w:sz w:val="20"/>
          <w:szCs w:val="20"/>
          <w:u w:val="single"/>
        </w:rPr>
      </w:pPr>
      <w:r w:rsidRPr="00374A4D">
        <w:rPr>
          <w:rFonts w:ascii="Arial" w:hAnsi="Arial" w:cs="Arial"/>
          <w:b/>
          <w:bCs/>
          <w:sz w:val="20"/>
          <w:szCs w:val="20"/>
          <w:u w:val="single"/>
        </w:rPr>
        <w:t>ΤΕΧΝΙΚΗ ΠΕΡΙΓΡΑΦΗ</w:t>
      </w:r>
    </w:p>
    <w:p w14:paraId="2CCCF715" w14:textId="77777777" w:rsidR="00AE18C8" w:rsidRPr="00A923F0" w:rsidRDefault="00AE18C8" w:rsidP="00EA3A2C">
      <w:pPr>
        <w:rPr>
          <w:rFonts w:ascii="Arial" w:hAnsi="Arial" w:cs="Arial"/>
          <w:b/>
          <w:bCs/>
          <w:sz w:val="10"/>
          <w:szCs w:val="10"/>
          <w:u w:val="single"/>
        </w:rPr>
      </w:pPr>
    </w:p>
    <w:p w14:paraId="4E2FAB42" w14:textId="77777777" w:rsidR="00AE18C8" w:rsidRPr="00EA3A2C" w:rsidRDefault="00AE18C8" w:rsidP="00EA3A2C">
      <w:pPr>
        <w:shd w:val="clear" w:color="auto" w:fill="FFFFFF"/>
        <w:spacing w:line="360" w:lineRule="auto"/>
        <w:rPr>
          <w:rFonts w:ascii="Arial" w:hAnsi="Arial" w:cs="Arial"/>
          <w:sz w:val="20"/>
          <w:szCs w:val="20"/>
          <w:lang w:val="el-GR"/>
        </w:rPr>
      </w:pPr>
      <w:r w:rsidRPr="00EA3A2C">
        <w:rPr>
          <w:rFonts w:ascii="Arial" w:hAnsi="Arial" w:cs="Arial"/>
          <w:sz w:val="20"/>
          <w:szCs w:val="20"/>
          <w:lang w:val="el-GR"/>
        </w:rPr>
        <w:t xml:space="preserve">     Η παρούσα μελέτη αφορά στην προμήθεια πλαστικών κάδων προσωρινής αποθήκευσης απορριμμάτων όπως αυτοί περιγράφονται αναλυτικά στις τεχνικές προδιαγραφές. Η χωρητικότητα των κάδων θα είναι 1100</w:t>
      </w:r>
      <w:r w:rsidRPr="00B64986">
        <w:rPr>
          <w:rFonts w:ascii="Arial" w:hAnsi="Arial" w:cs="Arial"/>
          <w:sz w:val="20"/>
          <w:szCs w:val="20"/>
        </w:rPr>
        <w:t>lt</w:t>
      </w:r>
      <w:r w:rsidRPr="00EA3A2C">
        <w:rPr>
          <w:rFonts w:ascii="Arial" w:hAnsi="Arial" w:cs="Arial"/>
          <w:sz w:val="20"/>
          <w:szCs w:val="20"/>
          <w:lang w:val="el-GR"/>
        </w:rPr>
        <w:t xml:space="preserve"> και οι προδιαγραφές τους είναι συμβατές με το σύστημα μηχανικής αποκομιδής του Δήμου και είναι απόλυτα εναρμονισμένες με τους κανονισμούς ασφαλείας της Ευρωπαϊκής Ένωσης. Σκοπός της προμήθειας του εξοπλισμού αυτού είναι η αντικατάσταση των πεπαλαιωμένων και κατεστραμμένων κάδων του Δήμου. Επίσης, οι νέοι κάδοι θα προστεθούν στο υφιστάμενο σύστημα μηχανικής αποκομιδής απορριμμάτων (τόσο στην πόλη όσο και στα Δημοτικά Διαμερίσματα) είτε σαν αντικατάσταση κάδων που καταστρέφονται, είτε σαν νέες τοποθετήσεις λόγω της επέκτασης  του δικτύου αποκομιδής της πόλης και των Δημοτικών Διαμερισμάτων.</w:t>
      </w:r>
    </w:p>
    <w:p w14:paraId="15C9D986" w14:textId="77777777" w:rsidR="00AE18C8" w:rsidRPr="00EA3A2C" w:rsidRDefault="00AE18C8" w:rsidP="00EA3A2C">
      <w:pPr>
        <w:shd w:val="clear" w:color="auto" w:fill="FFFFFF"/>
        <w:spacing w:line="360" w:lineRule="auto"/>
        <w:rPr>
          <w:rFonts w:ascii="Arial" w:hAnsi="Arial" w:cs="Arial"/>
          <w:sz w:val="20"/>
          <w:szCs w:val="20"/>
          <w:lang w:val="el-GR"/>
        </w:rPr>
      </w:pPr>
      <w:r w:rsidRPr="00EA3A2C">
        <w:rPr>
          <w:rFonts w:ascii="Arial" w:hAnsi="Arial" w:cs="Arial"/>
          <w:sz w:val="20"/>
          <w:szCs w:val="20"/>
          <w:lang w:val="el-GR"/>
        </w:rPr>
        <w:t xml:space="preserve">Το σύνολο των υλικών θα είναι απόλυτα καινούργιο και αμεταχείριστο. Όπου αναφέρεται η λέξη περίπου στις τεχνικές προδιαγραφές, θα πρέπει να τηρείται η ζητούμενη προδιαγραφή και δεν επιτρέπεται απόκλιση μεγαλύτερη ή μικρότερη του 10%. Η προμήθεια θα γίνει σύμφωνα με τις διατάξεις του Ν. 4412/16 (ΦΕΚ 147/8-8-2016, τ. Α’) Συμβάσεις έργων, προμηθειών και Υπηρεσιών (προσαρμογή στις Οδηγίες 2014/24/ΕΕ και 2014/25/ΕΕ), όπως ισχύουν, τον ν.2286/1-01-1995 ( προμήθειες του Δημοσίου τομέα και ρυθμίσεις συναφών θεμάτων) και τον Ν. 3463/06 Κύρωση Κώδικα Δήμων και Κοινοτήτων. </w:t>
      </w:r>
    </w:p>
    <w:p w14:paraId="7BAA9549" w14:textId="77777777" w:rsidR="00AE18C8" w:rsidRPr="00EA3A2C" w:rsidRDefault="00AE18C8" w:rsidP="00EA3A2C">
      <w:pPr>
        <w:shd w:val="clear" w:color="auto" w:fill="FFFFFF"/>
        <w:spacing w:line="360" w:lineRule="auto"/>
        <w:rPr>
          <w:rFonts w:ascii="Arial" w:hAnsi="Arial" w:cs="Arial"/>
          <w:sz w:val="20"/>
          <w:szCs w:val="20"/>
          <w:lang w:val="el-GR"/>
        </w:rPr>
      </w:pPr>
      <w:r w:rsidRPr="00EA3A2C">
        <w:rPr>
          <w:rFonts w:ascii="Arial" w:hAnsi="Arial" w:cs="Arial"/>
          <w:sz w:val="20"/>
          <w:szCs w:val="20"/>
          <w:lang w:val="el-GR"/>
        </w:rPr>
        <w:t>Κριτήριο κατακύρωσης της παρούσας αποτελεί η πλέον συμφέρουσα από οικονομική άποψη προσφορά βάσει τιμής.</w:t>
      </w:r>
    </w:p>
    <w:p w14:paraId="5A2E06C8" w14:textId="77777777" w:rsidR="00AE18C8" w:rsidRPr="00A923F0" w:rsidRDefault="00AE18C8" w:rsidP="00A923F0">
      <w:pPr>
        <w:shd w:val="clear" w:color="auto" w:fill="FFFFFF"/>
        <w:spacing w:line="360" w:lineRule="auto"/>
        <w:ind w:left="5"/>
        <w:rPr>
          <w:rFonts w:ascii="Arial" w:hAnsi="Arial" w:cs="Arial"/>
          <w:color w:val="FF0000"/>
          <w:sz w:val="20"/>
          <w:szCs w:val="20"/>
          <w:lang w:val="el-GR"/>
        </w:rPr>
      </w:pPr>
      <w:r w:rsidRPr="00EA3A2C">
        <w:rPr>
          <w:rFonts w:ascii="Arial" w:hAnsi="Arial" w:cs="Arial"/>
          <w:sz w:val="20"/>
          <w:szCs w:val="20"/>
          <w:lang w:val="el-GR"/>
        </w:rPr>
        <w:t xml:space="preserve">Ο προϋπολογισμός της προμήθειας ανέρχεται ενδεικτικά σε </w:t>
      </w:r>
      <w:r w:rsidRPr="00EA3A2C">
        <w:rPr>
          <w:rFonts w:ascii="Arial" w:hAnsi="Arial" w:cs="Arial"/>
          <w:b/>
          <w:bCs/>
          <w:sz w:val="20"/>
          <w:szCs w:val="20"/>
          <w:lang w:val="el-GR"/>
        </w:rPr>
        <w:t xml:space="preserve">48.200,00€, </w:t>
      </w:r>
      <w:r w:rsidRPr="00EA3A2C">
        <w:rPr>
          <w:rFonts w:ascii="Arial" w:hAnsi="Arial" w:cs="Arial"/>
          <w:sz w:val="20"/>
          <w:szCs w:val="20"/>
          <w:lang w:val="el-GR"/>
        </w:rPr>
        <w:t xml:space="preserve">συν </w:t>
      </w:r>
      <w:r w:rsidRPr="00EA3A2C">
        <w:rPr>
          <w:rFonts w:ascii="Arial" w:hAnsi="Arial" w:cs="Arial"/>
          <w:b/>
          <w:bCs/>
          <w:sz w:val="20"/>
          <w:szCs w:val="20"/>
          <w:lang w:val="el-GR"/>
        </w:rPr>
        <w:t>11.568,00</w:t>
      </w:r>
      <w:r w:rsidRPr="00EA3A2C">
        <w:rPr>
          <w:rFonts w:ascii="Arial" w:hAnsi="Arial" w:cs="Arial"/>
          <w:sz w:val="20"/>
          <w:szCs w:val="20"/>
          <w:lang w:val="el-GR"/>
        </w:rPr>
        <w:t xml:space="preserve">€ για Φ.Π.Α. 24%. Συνολικά δηλαδή </w:t>
      </w:r>
      <w:r w:rsidRPr="00EA3A2C">
        <w:rPr>
          <w:rFonts w:ascii="Arial" w:hAnsi="Arial" w:cs="Arial"/>
          <w:b/>
          <w:bCs/>
          <w:sz w:val="20"/>
          <w:szCs w:val="20"/>
          <w:lang w:val="el-GR"/>
        </w:rPr>
        <w:t>59.768,00</w:t>
      </w:r>
      <w:r w:rsidRPr="00EA3A2C">
        <w:rPr>
          <w:rFonts w:ascii="Arial" w:hAnsi="Arial" w:cs="Arial"/>
          <w:sz w:val="20"/>
          <w:szCs w:val="20"/>
          <w:lang w:val="el-GR"/>
        </w:rPr>
        <w:t>€, θα χρηματοδοτηθεί από ιδίους πόρου του Δήμου Κοζάνης  και υπάρχει εγγεγραμμένη πίστωση στον προϋπολογισμό του 2020 με ΚΑ 20.6634.0008.</w:t>
      </w:r>
    </w:p>
    <w:p w14:paraId="32C70AD6" w14:textId="77777777" w:rsidR="00AE18C8" w:rsidRPr="00EA3A2C" w:rsidRDefault="00AE18C8" w:rsidP="00EA3A2C">
      <w:pPr>
        <w:ind w:left="4320" w:firstLine="720"/>
        <w:rPr>
          <w:rFonts w:ascii="Arial" w:hAnsi="Arial" w:cs="Arial"/>
          <w:sz w:val="20"/>
          <w:szCs w:val="20"/>
          <w:lang w:val="el-GR"/>
        </w:rPr>
      </w:pPr>
      <w:r w:rsidRPr="00EA3A2C">
        <w:rPr>
          <w:rFonts w:ascii="Arial" w:hAnsi="Arial" w:cs="Arial"/>
          <w:sz w:val="20"/>
          <w:szCs w:val="20"/>
          <w:lang w:val="el-GR"/>
        </w:rPr>
        <w:t xml:space="preserve">    Κοζάνη, 05 Δεκεμβρίου 2019</w:t>
      </w:r>
    </w:p>
    <w:p w14:paraId="18F787F7" w14:textId="77777777" w:rsidR="00AE18C8" w:rsidRPr="00EA3A2C" w:rsidRDefault="00AE18C8" w:rsidP="00EA3A2C">
      <w:pPr>
        <w:rPr>
          <w:rFonts w:ascii="Arial" w:hAnsi="Arial" w:cs="Arial"/>
          <w:sz w:val="20"/>
          <w:szCs w:val="20"/>
          <w:lang w:val="el-GR"/>
        </w:rPr>
      </w:pPr>
      <w:r w:rsidRPr="00EA3A2C">
        <w:rPr>
          <w:rFonts w:ascii="Arial" w:hAnsi="Arial" w:cs="Arial"/>
          <w:sz w:val="20"/>
          <w:szCs w:val="20"/>
          <w:lang w:val="el-GR"/>
        </w:rPr>
        <w:tab/>
      </w:r>
      <w:r w:rsidRPr="00EA3A2C">
        <w:rPr>
          <w:rFonts w:ascii="Arial" w:hAnsi="Arial" w:cs="Arial"/>
          <w:sz w:val="20"/>
          <w:szCs w:val="20"/>
          <w:lang w:val="el-GR"/>
        </w:rPr>
        <w:tab/>
      </w:r>
      <w:r w:rsidRPr="00EA3A2C">
        <w:rPr>
          <w:rFonts w:ascii="Arial" w:hAnsi="Arial" w:cs="Arial"/>
          <w:sz w:val="20"/>
          <w:szCs w:val="20"/>
          <w:lang w:val="el-GR"/>
        </w:rPr>
        <w:tab/>
      </w:r>
      <w:r w:rsidRPr="00EA3A2C">
        <w:rPr>
          <w:rFonts w:ascii="Arial" w:hAnsi="Arial" w:cs="Arial"/>
          <w:sz w:val="20"/>
          <w:szCs w:val="20"/>
          <w:lang w:val="el-GR"/>
        </w:rPr>
        <w:tab/>
      </w:r>
      <w:r w:rsidRPr="00EA3A2C">
        <w:rPr>
          <w:rFonts w:ascii="Arial" w:hAnsi="Arial" w:cs="Arial"/>
          <w:sz w:val="20"/>
          <w:szCs w:val="20"/>
          <w:lang w:val="el-GR"/>
        </w:rPr>
        <w:tab/>
      </w:r>
      <w:r w:rsidRPr="00EA3A2C">
        <w:rPr>
          <w:rFonts w:ascii="Arial" w:hAnsi="Arial" w:cs="Arial"/>
          <w:sz w:val="20"/>
          <w:szCs w:val="20"/>
          <w:lang w:val="el-GR"/>
        </w:rPr>
        <w:tab/>
        <w:t xml:space="preserve">         </w:t>
      </w:r>
      <w:r w:rsidRPr="00EA3A2C">
        <w:rPr>
          <w:rFonts w:ascii="Arial" w:hAnsi="Arial" w:cs="Arial"/>
          <w:sz w:val="20"/>
          <w:szCs w:val="20"/>
          <w:lang w:val="el-GR"/>
        </w:rPr>
        <w:tab/>
      </w:r>
      <w:r w:rsidRPr="00EA3A2C">
        <w:rPr>
          <w:rFonts w:ascii="Arial" w:hAnsi="Arial" w:cs="Arial"/>
          <w:sz w:val="20"/>
          <w:szCs w:val="20"/>
          <w:lang w:val="el-GR"/>
        </w:rPr>
        <w:tab/>
        <w:t>Ο Συντάκτης</w:t>
      </w:r>
    </w:p>
    <w:p w14:paraId="6B27C87F" w14:textId="77777777" w:rsidR="00AE18C8" w:rsidRPr="00A923F0" w:rsidRDefault="00AE18C8" w:rsidP="00A923F0">
      <w:pPr>
        <w:tabs>
          <w:tab w:val="left" w:pos="6315"/>
        </w:tabs>
        <w:rPr>
          <w:rFonts w:ascii="Arial" w:hAnsi="Arial" w:cs="Arial"/>
          <w:sz w:val="20"/>
          <w:szCs w:val="20"/>
          <w:lang w:val="el-GR"/>
        </w:rPr>
      </w:pPr>
      <w:r w:rsidRPr="00EA3A2C">
        <w:rPr>
          <w:rFonts w:ascii="Arial" w:hAnsi="Arial" w:cs="Arial"/>
          <w:sz w:val="20"/>
          <w:szCs w:val="20"/>
          <w:lang w:val="el-GR"/>
        </w:rPr>
        <w:t xml:space="preserve">                                                                                                Αργυρόπουλος Νικόλαος</w:t>
      </w:r>
    </w:p>
    <w:p w14:paraId="7043B20F" w14:textId="77777777" w:rsidR="00AE18C8" w:rsidRPr="00A923F0" w:rsidRDefault="00AE18C8" w:rsidP="00A923F0">
      <w:pPr>
        <w:tabs>
          <w:tab w:val="left" w:pos="6315"/>
        </w:tabs>
        <w:jc w:val="center"/>
        <w:rPr>
          <w:rFonts w:ascii="Arial" w:hAnsi="Arial" w:cs="Arial"/>
          <w:sz w:val="20"/>
          <w:szCs w:val="20"/>
          <w:lang w:val="el-GR"/>
        </w:rPr>
      </w:pPr>
      <w:r w:rsidRPr="00187277">
        <w:rPr>
          <w:rFonts w:ascii="Arial" w:hAnsi="Arial" w:cs="Arial"/>
          <w:sz w:val="20"/>
          <w:szCs w:val="20"/>
          <w:lang w:val="el-GR"/>
        </w:rPr>
        <w:lastRenderedPageBreak/>
        <w:t xml:space="preserve">                                                         </w:t>
      </w:r>
      <w:r w:rsidRPr="00C77277">
        <w:rPr>
          <w:rFonts w:ascii="Arial" w:hAnsi="Arial" w:cs="Arial"/>
          <w:sz w:val="20"/>
          <w:szCs w:val="20"/>
          <w:lang w:val="el-GR"/>
        </w:rPr>
        <w:t>Μηχανολόγος Μηχανικός ΤΕ</w:t>
      </w:r>
    </w:p>
    <w:p w14:paraId="7012E873" w14:textId="77777777" w:rsidR="00AE18C8" w:rsidRPr="00AF2CE9" w:rsidRDefault="00AE18C8" w:rsidP="00AF2CE9">
      <w:pPr>
        <w:rPr>
          <w:lang w:val="el-GR"/>
        </w:rPr>
      </w:pPr>
    </w:p>
    <w:p w14:paraId="206C7F7C" w14:textId="77777777" w:rsidR="00AE18C8" w:rsidRPr="00AF2CE9" w:rsidRDefault="00AE18C8" w:rsidP="002F6EFC">
      <w:pPr>
        <w:pStyle w:val="normalwithoutspacing"/>
        <w:spacing w:before="57" w:after="57"/>
        <w:rPr>
          <w:rFonts w:ascii="Arial" w:hAnsi="Arial" w:cs="Arial"/>
          <w:b/>
          <w:bCs/>
          <w:color w:val="002060"/>
        </w:rPr>
      </w:pPr>
      <w:r>
        <w:rPr>
          <w:rFonts w:ascii="Arial" w:hAnsi="Arial" w:cs="Arial"/>
          <w:b/>
          <w:bCs/>
          <w:color w:val="002060"/>
        </w:rPr>
        <w:t>ΜΕΡΟΣ Β- ΟΙΚΟΝΟΜΙΚΟ ΑΝΤΙΚΕΙΜΕΝΟ ΤΗΣ ΣΥΜΒΑΣΗΣ</w:t>
      </w:r>
    </w:p>
    <w:p w14:paraId="7D638DB0" w14:textId="77777777" w:rsidR="00AE18C8" w:rsidRPr="00AF2CE9" w:rsidRDefault="00AE18C8" w:rsidP="00160B4C">
      <w:pPr>
        <w:pStyle w:val="normalwithoutspacing"/>
        <w:spacing w:before="57" w:after="57"/>
        <w:jc w:val="center"/>
      </w:pPr>
    </w:p>
    <w:tbl>
      <w:tblPr>
        <w:tblW w:w="9360" w:type="dxa"/>
        <w:tblInd w:w="2" w:type="dxa"/>
        <w:tblLook w:val="00BF" w:firstRow="1" w:lastRow="0" w:firstColumn="1" w:lastColumn="0" w:noHBand="0" w:noVBand="0"/>
      </w:tblPr>
      <w:tblGrid>
        <w:gridCol w:w="3780"/>
        <w:gridCol w:w="1440"/>
        <w:gridCol w:w="4140"/>
      </w:tblGrid>
      <w:tr w:rsidR="00AE18C8" w:rsidRPr="00374A4D" w14:paraId="6D915515" w14:textId="77777777">
        <w:trPr>
          <w:cantSplit/>
        </w:trPr>
        <w:tc>
          <w:tcPr>
            <w:tcW w:w="3780" w:type="dxa"/>
          </w:tcPr>
          <w:p w14:paraId="6F3F8A60"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ΝΟΜΟΣ ΚΟΖΑΝΗΣ</w:t>
            </w:r>
          </w:p>
        </w:tc>
        <w:tc>
          <w:tcPr>
            <w:tcW w:w="1440" w:type="dxa"/>
            <w:vMerge/>
          </w:tcPr>
          <w:p w14:paraId="73AC8560" w14:textId="77777777" w:rsidR="00AE18C8" w:rsidRPr="00374A4D" w:rsidRDefault="00AE18C8" w:rsidP="00EA3A2C">
            <w:pPr>
              <w:rPr>
                <w:rFonts w:ascii="Arial" w:hAnsi="Arial" w:cs="Arial"/>
                <w:b/>
                <w:bCs/>
                <w:sz w:val="20"/>
                <w:szCs w:val="20"/>
              </w:rPr>
            </w:pPr>
          </w:p>
        </w:tc>
        <w:tc>
          <w:tcPr>
            <w:tcW w:w="4140" w:type="dxa"/>
            <w:vMerge/>
          </w:tcPr>
          <w:p w14:paraId="3C85A17F" w14:textId="77777777" w:rsidR="00AE18C8" w:rsidRPr="00374A4D" w:rsidRDefault="00AE18C8" w:rsidP="00EA3A2C">
            <w:pPr>
              <w:rPr>
                <w:rFonts w:ascii="Arial" w:hAnsi="Arial" w:cs="Arial"/>
                <w:b/>
                <w:bCs/>
                <w:sz w:val="20"/>
                <w:szCs w:val="20"/>
              </w:rPr>
            </w:pPr>
          </w:p>
        </w:tc>
      </w:tr>
      <w:tr w:rsidR="00AE18C8" w:rsidRPr="00374A4D" w14:paraId="4F1A15BE" w14:textId="77777777">
        <w:trPr>
          <w:cantSplit/>
        </w:trPr>
        <w:tc>
          <w:tcPr>
            <w:tcW w:w="3780" w:type="dxa"/>
          </w:tcPr>
          <w:p w14:paraId="7B79FF8F"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ΔΗΜΟΣ ΚΟΖΑΝΗΣ</w:t>
            </w:r>
          </w:p>
        </w:tc>
        <w:tc>
          <w:tcPr>
            <w:tcW w:w="1440" w:type="dxa"/>
            <w:vMerge/>
          </w:tcPr>
          <w:p w14:paraId="124E17C0" w14:textId="77777777" w:rsidR="00AE18C8" w:rsidRPr="00374A4D" w:rsidRDefault="00AE18C8" w:rsidP="00EA3A2C">
            <w:pPr>
              <w:rPr>
                <w:rFonts w:ascii="Arial" w:hAnsi="Arial" w:cs="Arial"/>
                <w:b/>
                <w:bCs/>
                <w:sz w:val="20"/>
                <w:szCs w:val="20"/>
              </w:rPr>
            </w:pPr>
          </w:p>
        </w:tc>
        <w:tc>
          <w:tcPr>
            <w:tcW w:w="4140" w:type="dxa"/>
            <w:vMerge/>
          </w:tcPr>
          <w:p w14:paraId="58F1CB88" w14:textId="77777777" w:rsidR="00AE18C8" w:rsidRPr="00374A4D" w:rsidRDefault="00AE18C8" w:rsidP="00EA3A2C">
            <w:pPr>
              <w:rPr>
                <w:rFonts w:ascii="Arial" w:hAnsi="Arial" w:cs="Arial"/>
                <w:b/>
                <w:bCs/>
                <w:sz w:val="20"/>
                <w:szCs w:val="20"/>
              </w:rPr>
            </w:pPr>
          </w:p>
        </w:tc>
      </w:tr>
      <w:tr w:rsidR="00AE18C8" w:rsidRPr="00374A4D" w14:paraId="782DB58D" w14:textId="77777777">
        <w:trPr>
          <w:cantSplit/>
          <w:trHeight w:val="262"/>
        </w:trPr>
        <w:tc>
          <w:tcPr>
            <w:tcW w:w="3780" w:type="dxa"/>
          </w:tcPr>
          <w:p w14:paraId="36C10519"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Δ/ΝΣΗ ΠΕΡΙΒΑΛΛΟΝΤΟΣ</w:t>
            </w:r>
          </w:p>
        </w:tc>
        <w:tc>
          <w:tcPr>
            <w:tcW w:w="1440" w:type="dxa"/>
            <w:vMerge/>
          </w:tcPr>
          <w:p w14:paraId="25ED5937" w14:textId="77777777" w:rsidR="00AE18C8" w:rsidRPr="00374A4D" w:rsidRDefault="00AE18C8" w:rsidP="00EA3A2C">
            <w:pPr>
              <w:rPr>
                <w:rFonts w:ascii="Arial" w:hAnsi="Arial" w:cs="Arial"/>
                <w:b/>
                <w:bCs/>
                <w:sz w:val="20"/>
                <w:szCs w:val="20"/>
              </w:rPr>
            </w:pPr>
          </w:p>
        </w:tc>
        <w:tc>
          <w:tcPr>
            <w:tcW w:w="4140" w:type="dxa"/>
            <w:vMerge/>
          </w:tcPr>
          <w:p w14:paraId="1D845140" w14:textId="77777777" w:rsidR="00AE18C8" w:rsidRPr="00374A4D" w:rsidRDefault="00AE18C8" w:rsidP="00EA3A2C">
            <w:pPr>
              <w:rPr>
                <w:rFonts w:ascii="Arial" w:hAnsi="Arial" w:cs="Arial"/>
                <w:b/>
                <w:bCs/>
                <w:sz w:val="20"/>
                <w:szCs w:val="20"/>
              </w:rPr>
            </w:pPr>
          </w:p>
        </w:tc>
      </w:tr>
      <w:tr w:rsidR="00AE18C8" w:rsidRPr="004E0830" w14:paraId="14E127BE" w14:textId="77777777">
        <w:trPr>
          <w:cantSplit/>
          <w:trHeight w:val="262"/>
        </w:trPr>
        <w:tc>
          <w:tcPr>
            <w:tcW w:w="3780" w:type="dxa"/>
          </w:tcPr>
          <w:p w14:paraId="0C9ACFFF" w14:textId="77777777" w:rsidR="00AE18C8" w:rsidRPr="00EA3A2C" w:rsidRDefault="00AE18C8" w:rsidP="00EA3A2C">
            <w:pPr>
              <w:rPr>
                <w:rFonts w:ascii="Arial" w:hAnsi="Arial" w:cs="Arial"/>
                <w:b/>
                <w:bCs/>
                <w:spacing w:val="20"/>
                <w:sz w:val="20"/>
                <w:szCs w:val="20"/>
                <w:lang w:val="el-GR"/>
              </w:rPr>
            </w:pPr>
            <w:r w:rsidRPr="00EA3A2C">
              <w:rPr>
                <w:rFonts w:ascii="Arial" w:hAnsi="Arial" w:cs="Arial"/>
                <w:b/>
                <w:bCs/>
                <w:spacing w:val="20"/>
                <w:sz w:val="20"/>
                <w:szCs w:val="20"/>
                <w:lang w:val="el-GR"/>
              </w:rPr>
              <w:t>ΤΜΗΜΑ ΠΡΑΣΙΝΟΥ ΚΑΙ ΠΕΡΙΒΑΛΛΟΝΤΙΚΗΣ ΔΙΑΧΕΙΡΙΣΗΣ</w:t>
            </w:r>
          </w:p>
        </w:tc>
        <w:tc>
          <w:tcPr>
            <w:tcW w:w="1440" w:type="dxa"/>
            <w:vMerge/>
          </w:tcPr>
          <w:p w14:paraId="2A2A2129" w14:textId="77777777" w:rsidR="00AE18C8" w:rsidRPr="00EA3A2C" w:rsidRDefault="00AE18C8" w:rsidP="00EA3A2C">
            <w:pPr>
              <w:rPr>
                <w:rFonts w:ascii="Arial" w:hAnsi="Arial" w:cs="Arial"/>
                <w:b/>
                <w:bCs/>
                <w:sz w:val="20"/>
                <w:szCs w:val="20"/>
                <w:lang w:val="el-GR"/>
              </w:rPr>
            </w:pPr>
          </w:p>
        </w:tc>
        <w:tc>
          <w:tcPr>
            <w:tcW w:w="4140" w:type="dxa"/>
            <w:vMerge/>
          </w:tcPr>
          <w:p w14:paraId="2D46EC3A" w14:textId="77777777" w:rsidR="00AE18C8" w:rsidRPr="00EA3A2C" w:rsidRDefault="00AE18C8" w:rsidP="00EA3A2C">
            <w:pPr>
              <w:rPr>
                <w:rFonts w:ascii="Arial" w:hAnsi="Arial" w:cs="Arial"/>
                <w:b/>
                <w:bCs/>
                <w:sz w:val="20"/>
                <w:szCs w:val="20"/>
                <w:lang w:val="el-GR"/>
              </w:rPr>
            </w:pPr>
          </w:p>
        </w:tc>
      </w:tr>
      <w:tr w:rsidR="00AE18C8" w:rsidRPr="00374A4D" w14:paraId="3408F86B" w14:textId="77777777">
        <w:trPr>
          <w:cantSplit/>
          <w:trHeight w:val="262"/>
        </w:trPr>
        <w:tc>
          <w:tcPr>
            <w:tcW w:w="3780" w:type="dxa"/>
          </w:tcPr>
          <w:p w14:paraId="1CBE601E" w14:textId="77777777" w:rsidR="00AE18C8" w:rsidRPr="00765652" w:rsidRDefault="00AE18C8" w:rsidP="00EA3A2C">
            <w:pPr>
              <w:rPr>
                <w:rFonts w:ascii="Arial" w:hAnsi="Arial" w:cs="Arial"/>
                <w:b/>
                <w:bCs/>
                <w:spacing w:val="20"/>
                <w:sz w:val="20"/>
                <w:szCs w:val="20"/>
              </w:rPr>
            </w:pPr>
            <w:r>
              <w:rPr>
                <w:rFonts w:ascii="Arial" w:hAnsi="Arial" w:cs="Arial"/>
                <w:b/>
                <w:bCs/>
                <w:spacing w:val="20"/>
                <w:sz w:val="20"/>
                <w:szCs w:val="20"/>
              </w:rPr>
              <w:t xml:space="preserve">ΑΡ. ΜΕΛΕΤΗΣ: 267 </w:t>
            </w:r>
            <w:r w:rsidRPr="00374A4D">
              <w:rPr>
                <w:rFonts w:ascii="Arial" w:hAnsi="Arial" w:cs="Arial"/>
                <w:b/>
                <w:bCs/>
                <w:spacing w:val="20"/>
                <w:sz w:val="20"/>
                <w:szCs w:val="20"/>
              </w:rPr>
              <w:t>/</w:t>
            </w:r>
            <w:r>
              <w:rPr>
                <w:rFonts w:ascii="Arial" w:hAnsi="Arial" w:cs="Arial"/>
                <w:b/>
                <w:bCs/>
                <w:spacing w:val="20"/>
                <w:sz w:val="20"/>
                <w:szCs w:val="20"/>
              </w:rPr>
              <w:t>2019</w:t>
            </w:r>
          </w:p>
        </w:tc>
        <w:tc>
          <w:tcPr>
            <w:tcW w:w="1440" w:type="dxa"/>
            <w:vMerge/>
          </w:tcPr>
          <w:p w14:paraId="4E7A2C4C" w14:textId="77777777" w:rsidR="00AE18C8" w:rsidRPr="00374A4D" w:rsidRDefault="00AE18C8" w:rsidP="00EA3A2C">
            <w:pPr>
              <w:rPr>
                <w:rFonts w:ascii="Arial" w:hAnsi="Arial" w:cs="Arial"/>
                <w:b/>
                <w:bCs/>
                <w:sz w:val="20"/>
                <w:szCs w:val="20"/>
              </w:rPr>
            </w:pPr>
          </w:p>
        </w:tc>
        <w:tc>
          <w:tcPr>
            <w:tcW w:w="4140" w:type="dxa"/>
            <w:vMerge/>
          </w:tcPr>
          <w:p w14:paraId="400251CD" w14:textId="77777777" w:rsidR="00AE18C8" w:rsidRPr="00374A4D" w:rsidRDefault="00AE18C8" w:rsidP="00EA3A2C">
            <w:pPr>
              <w:rPr>
                <w:rFonts w:ascii="Arial" w:hAnsi="Arial" w:cs="Arial"/>
                <w:b/>
                <w:bCs/>
                <w:sz w:val="20"/>
                <w:szCs w:val="20"/>
              </w:rPr>
            </w:pPr>
          </w:p>
        </w:tc>
      </w:tr>
    </w:tbl>
    <w:p w14:paraId="572EFDA2" w14:textId="77777777" w:rsidR="00AE18C8" w:rsidRPr="00374A4D" w:rsidRDefault="00AE18C8" w:rsidP="00EA3A2C">
      <w:pPr>
        <w:rPr>
          <w:rFonts w:ascii="Arial" w:hAnsi="Arial" w:cs="Arial"/>
          <w:b/>
          <w:bCs/>
          <w:sz w:val="20"/>
          <w:szCs w:val="20"/>
        </w:rPr>
      </w:pPr>
    </w:p>
    <w:p w14:paraId="40C504BF" w14:textId="77777777" w:rsidR="00AE18C8" w:rsidRDefault="00AE18C8" w:rsidP="00EA3A2C">
      <w:pPr>
        <w:jc w:val="center"/>
        <w:rPr>
          <w:rFonts w:ascii="Arial" w:hAnsi="Arial" w:cs="Arial"/>
          <w:b/>
          <w:bCs/>
          <w:spacing w:val="20"/>
          <w:sz w:val="20"/>
          <w:szCs w:val="20"/>
          <w:u w:val="single"/>
        </w:rPr>
      </w:pPr>
      <w:r w:rsidRPr="00374A4D">
        <w:rPr>
          <w:rFonts w:ascii="Arial" w:hAnsi="Arial" w:cs="Arial"/>
          <w:b/>
          <w:bCs/>
          <w:spacing w:val="20"/>
          <w:sz w:val="20"/>
          <w:szCs w:val="20"/>
          <w:u w:val="single"/>
        </w:rPr>
        <w:t>ΕΝΔΕΙΚΤΙΚΟΣ ΠΡΟΫΠΟΛΟΓΙΣΜΟΣ</w:t>
      </w:r>
    </w:p>
    <w:p w14:paraId="6153E582" w14:textId="77777777" w:rsidR="00AE18C8" w:rsidRPr="00374A4D" w:rsidRDefault="00AE18C8" w:rsidP="00EA3A2C">
      <w:pPr>
        <w:rPr>
          <w:rFonts w:ascii="Arial" w:hAnsi="Arial" w:cs="Arial"/>
          <w:b/>
          <w:bCs/>
          <w:sz w:val="20"/>
          <w:szCs w:val="20"/>
          <w:u w:val="single"/>
        </w:rPr>
      </w:pPr>
      <w:r w:rsidRPr="00374A4D">
        <w:rPr>
          <w:rFonts w:ascii="Arial" w:hAnsi="Arial" w:cs="Arial"/>
          <w:b/>
          <w:bCs/>
          <w:sz w:val="20"/>
          <w:szCs w:val="20"/>
        </w:rPr>
        <w:t>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3060"/>
        <w:gridCol w:w="900"/>
        <w:gridCol w:w="1080"/>
        <w:gridCol w:w="1260"/>
        <w:gridCol w:w="1440"/>
      </w:tblGrid>
      <w:tr w:rsidR="00AE18C8" w:rsidRPr="00E40AA4" w14:paraId="592F01F9" w14:textId="77777777">
        <w:tc>
          <w:tcPr>
            <w:tcW w:w="720" w:type="dxa"/>
            <w:shd w:val="clear" w:color="auto" w:fill="A6A6A6"/>
            <w:vAlign w:val="center"/>
          </w:tcPr>
          <w:p w14:paraId="6A98890F" w14:textId="77777777" w:rsidR="00AE18C8" w:rsidRPr="00E40AA4" w:rsidRDefault="00AE18C8" w:rsidP="00EA3A2C">
            <w:pPr>
              <w:jc w:val="center"/>
              <w:rPr>
                <w:rFonts w:ascii="Arial" w:hAnsi="Arial" w:cs="Arial"/>
                <w:b/>
                <w:bCs/>
                <w:sz w:val="20"/>
                <w:szCs w:val="20"/>
              </w:rPr>
            </w:pPr>
            <w:r w:rsidRPr="00E40AA4">
              <w:rPr>
                <w:rFonts w:ascii="Arial" w:hAnsi="Arial" w:cs="Arial"/>
                <w:b/>
                <w:bCs/>
                <w:sz w:val="20"/>
                <w:szCs w:val="20"/>
              </w:rPr>
              <w:t>Α/Α</w:t>
            </w:r>
          </w:p>
        </w:tc>
        <w:tc>
          <w:tcPr>
            <w:tcW w:w="1620" w:type="dxa"/>
            <w:shd w:val="clear" w:color="auto" w:fill="A6A6A6"/>
            <w:vAlign w:val="center"/>
          </w:tcPr>
          <w:p w14:paraId="78CF06AC" w14:textId="77777777" w:rsidR="00AE18C8" w:rsidRPr="00540EB3" w:rsidRDefault="00AE18C8" w:rsidP="00EA3A2C">
            <w:pPr>
              <w:jc w:val="center"/>
              <w:rPr>
                <w:rFonts w:ascii="Arial" w:hAnsi="Arial" w:cs="Arial"/>
                <w:b/>
                <w:bCs/>
                <w:sz w:val="20"/>
                <w:szCs w:val="20"/>
                <w:lang w:val="en-US"/>
              </w:rPr>
            </w:pPr>
            <w:r>
              <w:rPr>
                <w:rFonts w:ascii="Arial" w:hAnsi="Arial" w:cs="Arial"/>
                <w:b/>
                <w:bCs/>
                <w:sz w:val="20"/>
                <w:szCs w:val="20"/>
                <w:lang w:val="en-US"/>
              </w:rPr>
              <w:t>CPV</w:t>
            </w:r>
          </w:p>
        </w:tc>
        <w:tc>
          <w:tcPr>
            <w:tcW w:w="3060" w:type="dxa"/>
            <w:shd w:val="clear" w:color="auto" w:fill="A6A6A6"/>
            <w:vAlign w:val="center"/>
          </w:tcPr>
          <w:p w14:paraId="393FE8D9" w14:textId="77777777" w:rsidR="00AE18C8" w:rsidRPr="00E40AA4" w:rsidRDefault="00AE18C8" w:rsidP="00EA3A2C">
            <w:pPr>
              <w:jc w:val="center"/>
              <w:rPr>
                <w:rFonts w:ascii="Arial" w:hAnsi="Arial" w:cs="Arial"/>
                <w:b/>
                <w:bCs/>
                <w:sz w:val="20"/>
                <w:szCs w:val="20"/>
              </w:rPr>
            </w:pPr>
            <w:r w:rsidRPr="00E40AA4">
              <w:rPr>
                <w:rFonts w:ascii="Arial" w:hAnsi="Arial" w:cs="Arial"/>
                <w:b/>
                <w:bCs/>
                <w:sz w:val="20"/>
                <w:szCs w:val="20"/>
              </w:rPr>
              <w:t>ΕΙΔΟΣ</w:t>
            </w:r>
          </w:p>
        </w:tc>
        <w:tc>
          <w:tcPr>
            <w:tcW w:w="900" w:type="dxa"/>
            <w:shd w:val="clear" w:color="auto" w:fill="A6A6A6"/>
            <w:vAlign w:val="center"/>
          </w:tcPr>
          <w:p w14:paraId="63D4AA1E" w14:textId="77777777" w:rsidR="00AE18C8" w:rsidRPr="00E40AA4" w:rsidRDefault="00AE18C8" w:rsidP="00EA3A2C">
            <w:pPr>
              <w:jc w:val="center"/>
              <w:rPr>
                <w:rFonts w:ascii="Arial" w:hAnsi="Arial" w:cs="Arial"/>
                <w:b/>
                <w:bCs/>
                <w:sz w:val="20"/>
                <w:szCs w:val="20"/>
              </w:rPr>
            </w:pPr>
            <w:r w:rsidRPr="00E40AA4">
              <w:rPr>
                <w:rFonts w:ascii="Arial" w:hAnsi="Arial" w:cs="Arial"/>
                <w:b/>
                <w:bCs/>
                <w:sz w:val="20"/>
                <w:szCs w:val="20"/>
              </w:rPr>
              <w:t>Μ.Μ.</w:t>
            </w:r>
          </w:p>
        </w:tc>
        <w:tc>
          <w:tcPr>
            <w:tcW w:w="1080" w:type="dxa"/>
            <w:shd w:val="clear" w:color="auto" w:fill="A6A6A6"/>
            <w:vAlign w:val="center"/>
          </w:tcPr>
          <w:p w14:paraId="708F2034" w14:textId="77777777" w:rsidR="00AE18C8" w:rsidRPr="00E40AA4" w:rsidRDefault="00AE18C8" w:rsidP="00EA3A2C">
            <w:pPr>
              <w:jc w:val="center"/>
              <w:rPr>
                <w:rFonts w:ascii="Arial" w:hAnsi="Arial" w:cs="Arial"/>
                <w:b/>
                <w:bCs/>
                <w:sz w:val="20"/>
                <w:szCs w:val="20"/>
              </w:rPr>
            </w:pPr>
            <w:r w:rsidRPr="00E40AA4">
              <w:rPr>
                <w:rFonts w:ascii="Arial" w:hAnsi="Arial" w:cs="Arial"/>
                <w:b/>
                <w:bCs/>
                <w:sz w:val="20"/>
                <w:szCs w:val="20"/>
              </w:rPr>
              <w:t>ΠΟΣΟΤΗΤΑ</w:t>
            </w:r>
          </w:p>
        </w:tc>
        <w:tc>
          <w:tcPr>
            <w:tcW w:w="1260" w:type="dxa"/>
            <w:shd w:val="clear" w:color="auto" w:fill="A6A6A6"/>
            <w:vAlign w:val="center"/>
          </w:tcPr>
          <w:p w14:paraId="3DD36CE4" w14:textId="77777777" w:rsidR="00AE18C8" w:rsidRPr="00E40AA4" w:rsidRDefault="00AE18C8" w:rsidP="00EA3A2C">
            <w:pPr>
              <w:jc w:val="center"/>
              <w:rPr>
                <w:rFonts w:ascii="Arial" w:hAnsi="Arial" w:cs="Arial"/>
                <w:b/>
                <w:bCs/>
                <w:sz w:val="20"/>
                <w:szCs w:val="20"/>
              </w:rPr>
            </w:pPr>
            <w:r w:rsidRPr="00E40AA4">
              <w:rPr>
                <w:rFonts w:ascii="Arial" w:hAnsi="Arial" w:cs="Arial"/>
                <w:b/>
                <w:bCs/>
                <w:sz w:val="20"/>
                <w:szCs w:val="20"/>
              </w:rPr>
              <w:t>ΤΙΜΗ ΜΟΝΑΔΑΣ</w:t>
            </w:r>
            <w:r>
              <w:rPr>
                <w:rFonts w:ascii="Arial" w:hAnsi="Arial" w:cs="Arial"/>
                <w:b/>
                <w:bCs/>
                <w:sz w:val="20"/>
                <w:szCs w:val="20"/>
              </w:rPr>
              <w:t xml:space="preserve"> (€)</w:t>
            </w:r>
            <w:r w:rsidRPr="00E40AA4">
              <w:rPr>
                <w:rFonts w:ascii="Arial" w:hAnsi="Arial" w:cs="Arial"/>
                <w:b/>
                <w:bCs/>
                <w:sz w:val="20"/>
                <w:szCs w:val="20"/>
              </w:rPr>
              <w:t xml:space="preserve"> </w:t>
            </w:r>
          </w:p>
        </w:tc>
        <w:tc>
          <w:tcPr>
            <w:tcW w:w="1440" w:type="dxa"/>
            <w:shd w:val="clear" w:color="auto" w:fill="A6A6A6"/>
            <w:vAlign w:val="center"/>
          </w:tcPr>
          <w:p w14:paraId="7305465C" w14:textId="77777777" w:rsidR="00AE18C8" w:rsidRDefault="00AE18C8" w:rsidP="00EA3A2C">
            <w:pPr>
              <w:jc w:val="center"/>
              <w:rPr>
                <w:rFonts w:ascii="Arial" w:hAnsi="Arial" w:cs="Arial"/>
                <w:b/>
                <w:bCs/>
                <w:sz w:val="20"/>
                <w:szCs w:val="20"/>
              </w:rPr>
            </w:pPr>
            <w:r w:rsidRPr="00E40AA4">
              <w:rPr>
                <w:rFonts w:ascii="Arial" w:hAnsi="Arial" w:cs="Arial"/>
                <w:b/>
                <w:bCs/>
                <w:sz w:val="20"/>
                <w:szCs w:val="20"/>
              </w:rPr>
              <w:t>ΔΑΠΑΝΗ</w:t>
            </w:r>
          </w:p>
          <w:p w14:paraId="2C6927F7" w14:textId="77777777" w:rsidR="00AE18C8" w:rsidRPr="00E40AA4" w:rsidRDefault="00AE18C8" w:rsidP="00EA3A2C">
            <w:pPr>
              <w:jc w:val="center"/>
              <w:rPr>
                <w:rFonts w:ascii="Arial" w:hAnsi="Arial" w:cs="Arial"/>
                <w:b/>
                <w:bCs/>
                <w:sz w:val="20"/>
                <w:szCs w:val="20"/>
              </w:rPr>
            </w:pPr>
            <w:r>
              <w:rPr>
                <w:rFonts w:ascii="Arial" w:hAnsi="Arial" w:cs="Arial"/>
                <w:b/>
                <w:bCs/>
                <w:sz w:val="20"/>
                <w:szCs w:val="20"/>
              </w:rPr>
              <w:t xml:space="preserve"> (€)</w:t>
            </w:r>
          </w:p>
        </w:tc>
      </w:tr>
      <w:tr w:rsidR="00AE18C8" w:rsidRPr="00E40AA4" w14:paraId="4BB47450" w14:textId="77777777">
        <w:trPr>
          <w:trHeight w:val="1096"/>
        </w:trPr>
        <w:tc>
          <w:tcPr>
            <w:tcW w:w="720" w:type="dxa"/>
            <w:vAlign w:val="bottom"/>
          </w:tcPr>
          <w:p w14:paraId="7B6BA617" w14:textId="77777777" w:rsidR="00AE18C8" w:rsidRDefault="00AE18C8" w:rsidP="00EA3A2C">
            <w:pPr>
              <w:jc w:val="center"/>
              <w:rPr>
                <w:rFonts w:ascii="Arial" w:hAnsi="Arial" w:cs="Arial"/>
                <w:b/>
                <w:bCs/>
                <w:sz w:val="20"/>
                <w:szCs w:val="20"/>
              </w:rPr>
            </w:pPr>
            <w:r>
              <w:rPr>
                <w:rFonts w:ascii="Arial" w:hAnsi="Arial" w:cs="Arial"/>
                <w:b/>
                <w:bCs/>
                <w:sz w:val="20"/>
                <w:szCs w:val="20"/>
              </w:rPr>
              <w:t>1</w:t>
            </w:r>
          </w:p>
        </w:tc>
        <w:tc>
          <w:tcPr>
            <w:tcW w:w="1620" w:type="dxa"/>
            <w:vAlign w:val="bottom"/>
          </w:tcPr>
          <w:p w14:paraId="6BCFAB20" w14:textId="77777777" w:rsidR="00AE18C8" w:rsidRPr="005224A0" w:rsidRDefault="00AE18C8" w:rsidP="00EA3A2C">
            <w:pPr>
              <w:jc w:val="center"/>
              <w:rPr>
                <w:rFonts w:ascii="Arial" w:hAnsi="Arial" w:cs="Arial"/>
                <w:b/>
                <w:bCs/>
                <w:sz w:val="20"/>
                <w:szCs w:val="20"/>
              </w:rPr>
            </w:pPr>
            <w:r>
              <w:rPr>
                <w:rFonts w:ascii="Arial" w:hAnsi="Arial" w:cs="Arial"/>
                <w:b/>
                <w:bCs/>
                <w:spacing w:val="20"/>
                <w:sz w:val="20"/>
                <w:szCs w:val="20"/>
              </w:rPr>
              <w:t>34928480-6</w:t>
            </w:r>
          </w:p>
        </w:tc>
        <w:tc>
          <w:tcPr>
            <w:tcW w:w="3060" w:type="dxa"/>
            <w:vAlign w:val="bottom"/>
          </w:tcPr>
          <w:p w14:paraId="18E4E4B0" w14:textId="77777777" w:rsidR="00AE18C8" w:rsidRPr="00EA3A2C" w:rsidRDefault="00AE18C8" w:rsidP="00EA3A2C">
            <w:pPr>
              <w:rPr>
                <w:rFonts w:ascii="Arial" w:hAnsi="Arial" w:cs="Arial"/>
                <w:sz w:val="20"/>
                <w:szCs w:val="20"/>
                <w:lang w:val="el-GR"/>
              </w:rPr>
            </w:pPr>
            <w:r w:rsidRPr="00EA3A2C">
              <w:rPr>
                <w:rFonts w:ascii="Arial" w:hAnsi="Arial" w:cs="Arial"/>
                <w:sz w:val="20"/>
                <w:szCs w:val="20"/>
                <w:lang w:val="el-GR"/>
              </w:rPr>
              <w:t>Κάδοι απορριμμάτων 1100</w:t>
            </w:r>
            <w:r>
              <w:rPr>
                <w:rFonts w:ascii="Arial" w:hAnsi="Arial" w:cs="Arial"/>
                <w:sz w:val="20"/>
                <w:szCs w:val="20"/>
                <w:lang w:val="en-US"/>
              </w:rPr>
              <w:t>lit</w:t>
            </w:r>
            <w:r w:rsidRPr="00EA3A2C">
              <w:rPr>
                <w:rFonts w:ascii="Arial" w:hAnsi="Arial" w:cs="Arial"/>
                <w:sz w:val="20"/>
                <w:szCs w:val="20"/>
                <w:lang w:val="el-GR"/>
              </w:rPr>
              <w:t>, σύμφωνα με τις τεχνικές προδιαγραφές.</w:t>
            </w:r>
          </w:p>
        </w:tc>
        <w:tc>
          <w:tcPr>
            <w:tcW w:w="900" w:type="dxa"/>
            <w:vAlign w:val="bottom"/>
          </w:tcPr>
          <w:p w14:paraId="2025E35F" w14:textId="77777777" w:rsidR="00AE18C8" w:rsidRPr="00E40AA4" w:rsidRDefault="00AE18C8" w:rsidP="00EA3A2C">
            <w:pPr>
              <w:jc w:val="center"/>
              <w:rPr>
                <w:rFonts w:ascii="Arial" w:hAnsi="Arial" w:cs="Arial"/>
                <w:sz w:val="20"/>
                <w:szCs w:val="20"/>
              </w:rPr>
            </w:pPr>
            <w:r>
              <w:rPr>
                <w:rFonts w:ascii="Arial" w:hAnsi="Arial" w:cs="Arial"/>
                <w:sz w:val="20"/>
                <w:szCs w:val="20"/>
              </w:rPr>
              <w:t>Τεμ.</w:t>
            </w:r>
          </w:p>
        </w:tc>
        <w:tc>
          <w:tcPr>
            <w:tcW w:w="1080" w:type="dxa"/>
            <w:vAlign w:val="bottom"/>
          </w:tcPr>
          <w:p w14:paraId="68906629" w14:textId="77777777" w:rsidR="00AE18C8" w:rsidRPr="00E40AA4" w:rsidRDefault="00AE18C8" w:rsidP="00EA3A2C">
            <w:pPr>
              <w:jc w:val="center"/>
              <w:rPr>
                <w:rFonts w:ascii="Arial" w:hAnsi="Arial" w:cs="Arial"/>
                <w:sz w:val="20"/>
                <w:szCs w:val="20"/>
              </w:rPr>
            </w:pPr>
            <w:r>
              <w:rPr>
                <w:rFonts w:ascii="Arial" w:hAnsi="Arial" w:cs="Arial"/>
                <w:sz w:val="20"/>
                <w:szCs w:val="20"/>
              </w:rPr>
              <w:t>241</w:t>
            </w:r>
          </w:p>
        </w:tc>
        <w:tc>
          <w:tcPr>
            <w:tcW w:w="1260" w:type="dxa"/>
            <w:vAlign w:val="bottom"/>
          </w:tcPr>
          <w:p w14:paraId="06AC2B02" w14:textId="77777777" w:rsidR="00AE18C8" w:rsidRPr="00E40AA4" w:rsidRDefault="00AE18C8" w:rsidP="00EA3A2C">
            <w:pPr>
              <w:jc w:val="right"/>
              <w:rPr>
                <w:rFonts w:ascii="Arial" w:hAnsi="Arial" w:cs="Arial"/>
                <w:sz w:val="20"/>
                <w:szCs w:val="20"/>
              </w:rPr>
            </w:pPr>
            <w:r>
              <w:rPr>
                <w:rFonts w:ascii="Arial" w:hAnsi="Arial" w:cs="Arial"/>
                <w:sz w:val="20"/>
                <w:szCs w:val="20"/>
              </w:rPr>
              <w:t>200,00</w:t>
            </w:r>
          </w:p>
        </w:tc>
        <w:tc>
          <w:tcPr>
            <w:tcW w:w="1440" w:type="dxa"/>
            <w:vAlign w:val="bottom"/>
          </w:tcPr>
          <w:p w14:paraId="15FAA5B9" w14:textId="77777777" w:rsidR="00AE18C8" w:rsidRPr="00E40AA4" w:rsidRDefault="00AE18C8" w:rsidP="00EA3A2C">
            <w:pPr>
              <w:jc w:val="right"/>
              <w:rPr>
                <w:rFonts w:ascii="Arial" w:hAnsi="Arial" w:cs="Arial"/>
                <w:sz w:val="20"/>
                <w:szCs w:val="20"/>
              </w:rPr>
            </w:pPr>
            <w:r>
              <w:rPr>
                <w:rFonts w:ascii="Arial" w:hAnsi="Arial" w:cs="Arial"/>
                <w:sz w:val="20"/>
                <w:szCs w:val="20"/>
              </w:rPr>
              <w:t>48.200,00</w:t>
            </w:r>
          </w:p>
        </w:tc>
      </w:tr>
      <w:tr w:rsidR="00AE18C8" w:rsidRPr="00E40AA4" w14:paraId="09276542" w14:textId="77777777">
        <w:trPr>
          <w:trHeight w:val="567"/>
        </w:trPr>
        <w:tc>
          <w:tcPr>
            <w:tcW w:w="8640" w:type="dxa"/>
            <w:gridSpan w:val="6"/>
            <w:vAlign w:val="center"/>
          </w:tcPr>
          <w:p w14:paraId="64DEED30" w14:textId="77777777" w:rsidR="00AE18C8" w:rsidRPr="00E40AA4" w:rsidRDefault="00AE18C8" w:rsidP="00EA3A2C">
            <w:pPr>
              <w:jc w:val="right"/>
              <w:rPr>
                <w:rFonts w:ascii="Arial" w:hAnsi="Arial" w:cs="Arial"/>
                <w:b/>
                <w:bCs/>
                <w:sz w:val="20"/>
                <w:szCs w:val="20"/>
              </w:rPr>
            </w:pPr>
            <w:r w:rsidRPr="00E40AA4">
              <w:rPr>
                <w:rFonts w:ascii="Arial" w:hAnsi="Arial" w:cs="Arial"/>
                <w:b/>
                <w:bCs/>
                <w:sz w:val="20"/>
                <w:szCs w:val="20"/>
              </w:rPr>
              <w:t>ΣΥΝΟΛΟ</w:t>
            </w:r>
          </w:p>
        </w:tc>
        <w:tc>
          <w:tcPr>
            <w:tcW w:w="1440" w:type="dxa"/>
            <w:vAlign w:val="center"/>
          </w:tcPr>
          <w:p w14:paraId="573E3941" w14:textId="77777777" w:rsidR="00AE18C8" w:rsidRPr="00E40AA4" w:rsidRDefault="00AE18C8" w:rsidP="00EA3A2C">
            <w:pPr>
              <w:jc w:val="right"/>
              <w:rPr>
                <w:rFonts w:ascii="Arial" w:hAnsi="Arial" w:cs="Arial"/>
                <w:b/>
                <w:bCs/>
                <w:sz w:val="20"/>
                <w:szCs w:val="20"/>
              </w:rPr>
            </w:pPr>
            <w:r>
              <w:rPr>
                <w:rFonts w:ascii="Arial" w:hAnsi="Arial" w:cs="Arial"/>
                <w:b/>
                <w:bCs/>
                <w:sz w:val="20"/>
                <w:szCs w:val="20"/>
              </w:rPr>
              <w:t>48.200,00</w:t>
            </w:r>
          </w:p>
        </w:tc>
      </w:tr>
      <w:tr w:rsidR="00AE18C8" w:rsidRPr="00E40AA4" w14:paraId="6EF40CFB" w14:textId="77777777">
        <w:trPr>
          <w:trHeight w:val="567"/>
        </w:trPr>
        <w:tc>
          <w:tcPr>
            <w:tcW w:w="8640" w:type="dxa"/>
            <w:gridSpan w:val="6"/>
            <w:vAlign w:val="center"/>
          </w:tcPr>
          <w:p w14:paraId="47644501" w14:textId="77777777" w:rsidR="00AE18C8" w:rsidRPr="00E40AA4" w:rsidRDefault="00AE18C8" w:rsidP="00EA3A2C">
            <w:pPr>
              <w:jc w:val="right"/>
              <w:rPr>
                <w:rFonts w:ascii="Arial" w:hAnsi="Arial" w:cs="Arial"/>
                <w:b/>
                <w:bCs/>
                <w:sz w:val="20"/>
                <w:szCs w:val="20"/>
              </w:rPr>
            </w:pPr>
            <w:r w:rsidRPr="00E40AA4">
              <w:rPr>
                <w:rFonts w:ascii="Arial" w:hAnsi="Arial" w:cs="Arial"/>
                <w:b/>
                <w:bCs/>
                <w:sz w:val="20"/>
                <w:szCs w:val="20"/>
              </w:rPr>
              <w:t>Φ.Π.Α. 24%</w:t>
            </w:r>
          </w:p>
        </w:tc>
        <w:tc>
          <w:tcPr>
            <w:tcW w:w="1440" w:type="dxa"/>
            <w:vAlign w:val="center"/>
          </w:tcPr>
          <w:p w14:paraId="6CB821C2" w14:textId="77777777" w:rsidR="00AE18C8" w:rsidRPr="00E40AA4" w:rsidRDefault="00AE18C8" w:rsidP="00EA3A2C">
            <w:pPr>
              <w:jc w:val="right"/>
              <w:rPr>
                <w:rFonts w:ascii="Arial" w:hAnsi="Arial" w:cs="Arial"/>
                <w:b/>
                <w:bCs/>
                <w:sz w:val="20"/>
                <w:szCs w:val="20"/>
              </w:rPr>
            </w:pPr>
            <w:r>
              <w:rPr>
                <w:rFonts w:ascii="Arial" w:hAnsi="Arial" w:cs="Arial"/>
                <w:b/>
                <w:bCs/>
                <w:sz w:val="20"/>
                <w:szCs w:val="20"/>
              </w:rPr>
              <w:t>11.568,00</w:t>
            </w:r>
          </w:p>
        </w:tc>
      </w:tr>
      <w:tr w:rsidR="00AE18C8" w:rsidRPr="00E40AA4" w14:paraId="39297C76" w14:textId="77777777">
        <w:trPr>
          <w:trHeight w:val="567"/>
        </w:trPr>
        <w:tc>
          <w:tcPr>
            <w:tcW w:w="8640" w:type="dxa"/>
            <w:gridSpan w:val="6"/>
            <w:vAlign w:val="center"/>
          </w:tcPr>
          <w:p w14:paraId="23A2DC9E" w14:textId="77777777" w:rsidR="00AE18C8" w:rsidRPr="00E40AA4" w:rsidRDefault="00AE18C8" w:rsidP="00EA3A2C">
            <w:pPr>
              <w:jc w:val="right"/>
              <w:rPr>
                <w:rFonts w:ascii="Arial" w:hAnsi="Arial" w:cs="Arial"/>
                <w:b/>
                <w:bCs/>
                <w:sz w:val="20"/>
                <w:szCs w:val="20"/>
              </w:rPr>
            </w:pPr>
            <w:r w:rsidRPr="00E40AA4">
              <w:rPr>
                <w:rFonts w:ascii="Arial" w:hAnsi="Arial" w:cs="Arial"/>
                <w:b/>
                <w:bCs/>
                <w:sz w:val="20"/>
                <w:szCs w:val="20"/>
              </w:rPr>
              <w:t>ΓΕΝΙΚΟ ΣΥΝΟΛΟ</w:t>
            </w:r>
          </w:p>
        </w:tc>
        <w:tc>
          <w:tcPr>
            <w:tcW w:w="1440" w:type="dxa"/>
            <w:vAlign w:val="center"/>
          </w:tcPr>
          <w:p w14:paraId="39F64E60" w14:textId="77777777" w:rsidR="00AE18C8" w:rsidRPr="00E40AA4" w:rsidRDefault="00AE18C8" w:rsidP="00EA3A2C">
            <w:pPr>
              <w:jc w:val="right"/>
              <w:rPr>
                <w:rFonts w:ascii="Arial" w:hAnsi="Arial" w:cs="Arial"/>
                <w:b/>
                <w:bCs/>
                <w:sz w:val="20"/>
                <w:szCs w:val="20"/>
              </w:rPr>
            </w:pPr>
            <w:r>
              <w:rPr>
                <w:rFonts w:ascii="Arial" w:hAnsi="Arial" w:cs="Arial"/>
                <w:b/>
                <w:bCs/>
                <w:sz w:val="20"/>
                <w:szCs w:val="20"/>
              </w:rPr>
              <w:t>59.768,00</w:t>
            </w:r>
          </w:p>
        </w:tc>
      </w:tr>
    </w:tbl>
    <w:p w14:paraId="07988E91" w14:textId="77777777" w:rsidR="00AE18C8" w:rsidRPr="00374A4D" w:rsidRDefault="00AE18C8" w:rsidP="00EA3A2C">
      <w:pPr>
        <w:rPr>
          <w:rFonts w:ascii="Arial" w:hAnsi="Arial" w:cs="Arial"/>
          <w:sz w:val="20"/>
          <w:szCs w:val="20"/>
        </w:rPr>
      </w:pPr>
    </w:p>
    <w:p w14:paraId="02A20009" w14:textId="77777777" w:rsidR="00AE18C8" w:rsidRPr="002F6EFC" w:rsidRDefault="00AE18C8" w:rsidP="00160B4C">
      <w:pPr>
        <w:rPr>
          <w:lang w:val="el-GR"/>
        </w:rPr>
      </w:pPr>
    </w:p>
    <w:p w14:paraId="1BE804F5" w14:textId="77777777" w:rsidR="00AE18C8" w:rsidRPr="00A90752" w:rsidRDefault="00AE18C8" w:rsidP="00A90752">
      <w:pPr>
        <w:pStyle w:val="20"/>
        <w:pBdr>
          <w:top w:val="none" w:sz="0" w:space="0" w:color="auto"/>
          <w:left w:val="none" w:sz="0" w:space="0" w:color="auto"/>
          <w:right w:val="none" w:sz="0" w:space="0" w:color="auto"/>
        </w:pBdr>
        <w:tabs>
          <w:tab w:val="clear" w:pos="567"/>
          <w:tab w:val="left" w:pos="0"/>
        </w:tabs>
        <w:spacing w:before="57" w:after="57"/>
        <w:ind w:left="0" w:firstLine="0"/>
        <w:rPr>
          <w:b w:val="0"/>
          <w:bCs w:val="0"/>
          <w:lang w:val="el-GR"/>
        </w:rPr>
      </w:pPr>
    </w:p>
    <w:p w14:paraId="2F12DA83" w14:textId="77777777" w:rsidR="00AE18C8" w:rsidRPr="00F824EF" w:rsidRDefault="00AE18C8" w:rsidP="00160B4C">
      <w:pPr>
        <w:pStyle w:val="20"/>
        <w:pBdr>
          <w:top w:val="none" w:sz="0" w:space="0" w:color="auto"/>
          <w:left w:val="none" w:sz="0" w:space="0" w:color="auto"/>
          <w:right w:val="none" w:sz="0" w:space="0" w:color="auto"/>
        </w:pBdr>
        <w:tabs>
          <w:tab w:val="clear" w:pos="567"/>
          <w:tab w:val="left" w:pos="0"/>
        </w:tabs>
        <w:spacing w:before="57" w:after="57"/>
        <w:ind w:left="0" w:firstLine="0"/>
        <w:rPr>
          <w:lang w:val="el-GR"/>
        </w:rPr>
      </w:pPr>
      <w:bookmarkStart w:id="126" w:name="__RefHeading___Toc231_1659156176"/>
      <w:bookmarkStart w:id="127" w:name="_Toc14957841"/>
      <w:bookmarkEnd w:id="126"/>
      <w:r>
        <w:rPr>
          <w:lang w:val="el-GR"/>
        </w:rPr>
        <w:t>ΠΑΡΑΡΤΗΜΑ ΙΙ –  Ειδική Συγγραφή Υποχρεώσεων (προσαρμοσμένο από την Αναθέτουσα Αρχή)</w:t>
      </w:r>
      <w:bookmarkStart w:id="128" w:name="__RefHeading___Toc233_1659156176"/>
      <w:bookmarkStart w:id="129" w:name="_Toc14957842"/>
      <w:bookmarkEnd w:id="127"/>
      <w:bookmarkEnd w:id="128"/>
      <w:r w:rsidRPr="00F824EF">
        <w:rPr>
          <w:sz w:val="22"/>
          <w:szCs w:val="22"/>
          <w:lang w:val="el-GR"/>
        </w:rPr>
        <w:t>ΣΥΓΓΡΑΦΗ ΥΠΟΧΡΕΩΣΕΩΝ</w:t>
      </w:r>
    </w:p>
    <w:p w14:paraId="0155A438" w14:textId="77777777" w:rsidR="00AE18C8" w:rsidRDefault="00AE18C8" w:rsidP="00F824EF">
      <w:pPr>
        <w:widowControl w:val="0"/>
        <w:rPr>
          <w:rFonts w:ascii="Arial" w:hAnsi="Arial" w:cs="Arial"/>
          <w:lang w:val="el-GR"/>
        </w:rPr>
      </w:pPr>
      <w:r w:rsidRPr="00F824EF">
        <w:rPr>
          <w:rFonts w:ascii="Arial" w:hAnsi="Arial" w:cs="Arial"/>
          <w:lang w:val="el-GR"/>
        </w:rPr>
        <w:tab/>
      </w:r>
    </w:p>
    <w:p w14:paraId="4D89968A" w14:textId="77777777" w:rsidR="00AE18C8" w:rsidRDefault="00AE18C8" w:rsidP="00F824EF">
      <w:pPr>
        <w:widowControl w:val="0"/>
        <w:rPr>
          <w:rFonts w:ascii="Arial" w:hAnsi="Arial" w:cs="Arial"/>
          <w:lang w:val="el-GR"/>
        </w:rPr>
      </w:pPr>
    </w:p>
    <w:tbl>
      <w:tblPr>
        <w:tblW w:w="9360" w:type="dxa"/>
        <w:tblInd w:w="2" w:type="dxa"/>
        <w:tblLook w:val="00BF" w:firstRow="1" w:lastRow="0" w:firstColumn="1" w:lastColumn="0" w:noHBand="0" w:noVBand="0"/>
      </w:tblPr>
      <w:tblGrid>
        <w:gridCol w:w="3780"/>
        <w:gridCol w:w="1440"/>
        <w:gridCol w:w="4140"/>
      </w:tblGrid>
      <w:tr w:rsidR="00AE18C8" w:rsidRPr="00374A4D" w14:paraId="72C16F9E" w14:textId="77777777">
        <w:trPr>
          <w:cantSplit/>
        </w:trPr>
        <w:tc>
          <w:tcPr>
            <w:tcW w:w="3780" w:type="dxa"/>
          </w:tcPr>
          <w:p w14:paraId="32610DB1"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ΕΛΛΗΝΙΚΗ ΔΗΜΟΚΡΑΤΙΑ</w:t>
            </w:r>
          </w:p>
        </w:tc>
        <w:tc>
          <w:tcPr>
            <w:tcW w:w="1440" w:type="dxa"/>
            <w:vMerge w:val="restart"/>
          </w:tcPr>
          <w:p w14:paraId="50571146" w14:textId="77777777" w:rsidR="00AE18C8" w:rsidRPr="00374A4D" w:rsidRDefault="00AE18C8" w:rsidP="00EA3A2C">
            <w:pPr>
              <w:rPr>
                <w:rFonts w:ascii="Arial" w:hAnsi="Arial" w:cs="Arial"/>
                <w:b/>
                <w:bCs/>
                <w:sz w:val="20"/>
                <w:szCs w:val="20"/>
              </w:rPr>
            </w:pPr>
            <w:proofErr w:type="gramStart"/>
            <w:r w:rsidRPr="00374A4D">
              <w:rPr>
                <w:rFonts w:ascii="Arial" w:hAnsi="Arial" w:cs="Arial"/>
                <w:b/>
                <w:bCs/>
                <w:spacing w:val="20"/>
                <w:sz w:val="20"/>
                <w:szCs w:val="20"/>
              </w:rPr>
              <w:t>ΜΕΛΕΤΗ :</w:t>
            </w:r>
            <w:proofErr w:type="gramEnd"/>
          </w:p>
        </w:tc>
        <w:tc>
          <w:tcPr>
            <w:tcW w:w="4140" w:type="dxa"/>
            <w:vMerge w:val="restart"/>
          </w:tcPr>
          <w:p w14:paraId="373E7954" w14:textId="77777777" w:rsidR="00AE18C8" w:rsidRPr="00374A4D" w:rsidRDefault="00AE18C8" w:rsidP="00EA3A2C">
            <w:pPr>
              <w:rPr>
                <w:rFonts w:ascii="Arial" w:hAnsi="Arial" w:cs="Arial"/>
                <w:b/>
                <w:bCs/>
                <w:sz w:val="20"/>
                <w:szCs w:val="20"/>
              </w:rPr>
            </w:pPr>
            <w:r w:rsidRPr="00374A4D">
              <w:rPr>
                <w:rFonts w:ascii="Arial" w:hAnsi="Arial" w:cs="Arial"/>
                <w:b/>
                <w:bCs/>
                <w:spacing w:val="20"/>
                <w:sz w:val="20"/>
                <w:szCs w:val="20"/>
              </w:rPr>
              <w:t xml:space="preserve">ΠΡΟΜΗΘΕΙΑ </w:t>
            </w:r>
            <w:r>
              <w:rPr>
                <w:rFonts w:ascii="Arial" w:hAnsi="Arial" w:cs="Arial"/>
                <w:b/>
                <w:bCs/>
                <w:spacing w:val="20"/>
                <w:sz w:val="20"/>
                <w:szCs w:val="20"/>
              </w:rPr>
              <w:t>ΚΑΔΩΝ ΑΠΟΡΡΙΜΜΑΤΩΝ</w:t>
            </w:r>
          </w:p>
        </w:tc>
      </w:tr>
      <w:tr w:rsidR="00AE18C8" w:rsidRPr="00374A4D" w14:paraId="7B396D6F" w14:textId="77777777">
        <w:trPr>
          <w:cantSplit/>
        </w:trPr>
        <w:tc>
          <w:tcPr>
            <w:tcW w:w="3780" w:type="dxa"/>
          </w:tcPr>
          <w:p w14:paraId="01E3F404"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ΝΟΜΟΣ ΚΟΖΑΝΗΣ</w:t>
            </w:r>
          </w:p>
        </w:tc>
        <w:tc>
          <w:tcPr>
            <w:tcW w:w="1440" w:type="dxa"/>
            <w:vMerge/>
          </w:tcPr>
          <w:p w14:paraId="2114FB6C" w14:textId="77777777" w:rsidR="00AE18C8" w:rsidRPr="00374A4D" w:rsidRDefault="00AE18C8" w:rsidP="00EA3A2C">
            <w:pPr>
              <w:rPr>
                <w:rFonts w:ascii="Arial" w:hAnsi="Arial" w:cs="Arial"/>
                <w:b/>
                <w:bCs/>
                <w:sz w:val="20"/>
                <w:szCs w:val="20"/>
              </w:rPr>
            </w:pPr>
          </w:p>
        </w:tc>
        <w:tc>
          <w:tcPr>
            <w:tcW w:w="4140" w:type="dxa"/>
            <w:vMerge/>
          </w:tcPr>
          <w:p w14:paraId="3CFE1A08" w14:textId="77777777" w:rsidR="00AE18C8" w:rsidRPr="00374A4D" w:rsidRDefault="00AE18C8" w:rsidP="00EA3A2C">
            <w:pPr>
              <w:rPr>
                <w:rFonts w:ascii="Arial" w:hAnsi="Arial" w:cs="Arial"/>
                <w:b/>
                <w:bCs/>
                <w:sz w:val="20"/>
                <w:szCs w:val="20"/>
              </w:rPr>
            </w:pPr>
          </w:p>
        </w:tc>
      </w:tr>
      <w:tr w:rsidR="00AE18C8" w:rsidRPr="00374A4D" w14:paraId="6EC7B548" w14:textId="77777777">
        <w:trPr>
          <w:cantSplit/>
        </w:trPr>
        <w:tc>
          <w:tcPr>
            <w:tcW w:w="3780" w:type="dxa"/>
          </w:tcPr>
          <w:p w14:paraId="652834EE"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ΔΗΜΟΣ ΚΟΖΑΝΗΣ</w:t>
            </w:r>
          </w:p>
        </w:tc>
        <w:tc>
          <w:tcPr>
            <w:tcW w:w="1440" w:type="dxa"/>
            <w:vMerge/>
          </w:tcPr>
          <w:p w14:paraId="5283872B" w14:textId="77777777" w:rsidR="00AE18C8" w:rsidRPr="00374A4D" w:rsidRDefault="00AE18C8" w:rsidP="00EA3A2C">
            <w:pPr>
              <w:rPr>
                <w:rFonts w:ascii="Arial" w:hAnsi="Arial" w:cs="Arial"/>
                <w:b/>
                <w:bCs/>
                <w:sz w:val="20"/>
                <w:szCs w:val="20"/>
              </w:rPr>
            </w:pPr>
          </w:p>
        </w:tc>
        <w:tc>
          <w:tcPr>
            <w:tcW w:w="4140" w:type="dxa"/>
            <w:vMerge/>
          </w:tcPr>
          <w:p w14:paraId="1AE56E5D" w14:textId="77777777" w:rsidR="00AE18C8" w:rsidRPr="00374A4D" w:rsidRDefault="00AE18C8" w:rsidP="00EA3A2C">
            <w:pPr>
              <w:rPr>
                <w:rFonts w:ascii="Arial" w:hAnsi="Arial" w:cs="Arial"/>
                <w:b/>
                <w:bCs/>
                <w:sz w:val="20"/>
                <w:szCs w:val="20"/>
              </w:rPr>
            </w:pPr>
          </w:p>
        </w:tc>
      </w:tr>
      <w:tr w:rsidR="00AE18C8" w:rsidRPr="00374A4D" w14:paraId="20CFE759" w14:textId="77777777">
        <w:trPr>
          <w:cantSplit/>
        </w:trPr>
        <w:tc>
          <w:tcPr>
            <w:tcW w:w="3780" w:type="dxa"/>
          </w:tcPr>
          <w:p w14:paraId="7E8280A4" w14:textId="77777777" w:rsidR="00AE18C8" w:rsidRPr="00374A4D" w:rsidRDefault="00AE18C8" w:rsidP="00EA3A2C">
            <w:pPr>
              <w:rPr>
                <w:rFonts w:ascii="Arial" w:hAnsi="Arial" w:cs="Arial"/>
                <w:b/>
                <w:bCs/>
                <w:spacing w:val="20"/>
                <w:sz w:val="20"/>
                <w:szCs w:val="20"/>
              </w:rPr>
            </w:pPr>
            <w:r w:rsidRPr="00374A4D">
              <w:rPr>
                <w:rFonts w:ascii="Arial" w:hAnsi="Arial" w:cs="Arial"/>
                <w:b/>
                <w:bCs/>
                <w:spacing w:val="20"/>
                <w:sz w:val="20"/>
                <w:szCs w:val="20"/>
              </w:rPr>
              <w:t>Δ/ΝΣΗ ΠΕΡΙΒΑΛΛΟΝΤΟΣ</w:t>
            </w:r>
          </w:p>
        </w:tc>
        <w:tc>
          <w:tcPr>
            <w:tcW w:w="1440" w:type="dxa"/>
            <w:vMerge/>
          </w:tcPr>
          <w:p w14:paraId="6F8E0C96" w14:textId="77777777" w:rsidR="00AE18C8" w:rsidRPr="00374A4D" w:rsidRDefault="00AE18C8" w:rsidP="00EA3A2C">
            <w:pPr>
              <w:rPr>
                <w:rFonts w:ascii="Arial" w:hAnsi="Arial" w:cs="Arial"/>
                <w:b/>
                <w:bCs/>
                <w:sz w:val="20"/>
                <w:szCs w:val="20"/>
              </w:rPr>
            </w:pPr>
          </w:p>
        </w:tc>
        <w:tc>
          <w:tcPr>
            <w:tcW w:w="4140" w:type="dxa"/>
            <w:vMerge/>
          </w:tcPr>
          <w:p w14:paraId="3785BDD2" w14:textId="77777777" w:rsidR="00AE18C8" w:rsidRPr="00374A4D" w:rsidRDefault="00AE18C8" w:rsidP="00EA3A2C">
            <w:pPr>
              <w:rPr>
                <w:rFonts w:ascii="Arial" w:hAnsi="Arial" w:cs="Arial"/>
                <w:b/>
                <w:bCs/>
                <w:sz w:val="20"/>
                <w:szCs w:val="20"/>
              </w:rPr>
            </w:pPr>
          </w:p>
        </w:tc>
      </w:tr>
      <w:tr w:rsidR="00AE18C8" w:rsidRPr="004E0830" w14:paraId="4EEC8239" w14:textId="77777777">
        <w:trPr>
          <w:cantSplit/>
        </w:trPr>
        <w:tc>
          <w:tcPr>
            <w:tcW w:w="3780" w:type="dxa"/>
          </w:tcPr>
          <w:p w14:paraId="62EB14CD" w14:textId="77777777" w:rsidR="00AE18C8" w:rsidRPr="00EA3A2C" w:rsidRDefault="00AE18C8" w:rsidP="00EA3A2C">
            <w:pPr>
              <w:rPr>
                <w:rFonts w:ascii="Arial" w:hAnsi="Arial" w:cs="Arial"/>
                <w:b/>
                <w:bCs/>
                <w:spacing w:val="20"/>
                <w:sz w:val="20"/>
                <w:szCs w:val="20"/>
                <w:lang w:val="el-GR"/>
              </w:rPr>
            </w:pPr>
            <w:r w:rsidRPr="00EA3A2C">
              <w:rPr>
                <w:rFonts w:ascii="Arial" w:hAnsi="Arial" w:cs="Arial"/>
                <w:b/>
                <w:bCs/>
                <w:spacing w:val="20"/>
                <w:sz w:val="20"/>
                <w:szCs w:val="20"/>
                <w:lang w:val="el-GR"/>
              </w:rPr>
              <w:t>ΤΜΗΜΑ ΠΡΑΣΙΝΟΥ ΚΑΙ ΠΕΡΙΒΑΛΛΟΝΤΙΚΗΣ ΔΙΑΧΕΙΡΙΣΗΣ</w:t>
            </w:r>
          </w:p>
        </w:tc>
        <w:tc>
          <w:tcPr>
            <w:tcW w:w="1440" w:type="dxa"/>
            <w:vMerge/>
          </w:tcPr>
          <w:p w14:paraId="6F89E3A5" w14:textId="77777777" w:rsidR="00AE18C8" w:rsidRPr="00EA3A2C" w:rsidRDefault="00AE18C8" w:rsidP="00EA3A2C">
            <w:pPr>
              <w:rPr>
                <w:rFonts w:ascii="Arial" w:hAnsi="Arial" w:cs="Arial"/>
                <w:b/>
                <w:bCs/>
                <w:sz w:val="20"/>
                <w:szCs w:val="20"/>
                <w:lang w:val="el-GR"/>
              </w:rPr>
            </w:pPr>
          </w:p>
        </w:tc>
        <w:tc>
          <w:tcPr>
            <w:tcW w:w="4140" w:type="dxa"/>
            <w:vMerge/>
          </w:tcPr>
          <w:p w14:paraId="17EF35B8" w14:textId="77777777" w:rsidR="00AE18C8" w:rsidRPr="00EA3A2C" w:rsidRDefault="00AE18C8" w:rsidP="00EA3A2C">
            <w:pPr>
              <w:rPr>
                <w:rFonts w:ascii="Arial" w:hAnsi="Arial" w:cs="Arial"/>
                <w:b/>
                <w:bCs/>
                <w:sz w:val="20"/>
                <w:szCs w:val="20"/>
                <w:lang w:val="el-GR"/>
              </w:rPr>
            </w:pPr>
          </w:p>
        </w:tc>
      </w:tr>
      <w:tr w:rsidR="00AE18C8" w:rsidRPr="00374A4D" w14:paraId="3A67918D" w14:textId="77777777">
        <w:trPr>
          <w:cantSplit/>
          <w:trHeight w:val="262"/>
        </w:trPr>
        <w:tc>
          <w:tcPr>
            <w:tcW w:w="3780" w:type="dxa"/>
          </w:tcPr>
          <w:p w14:paraId="624CAF41" w14:textId="77777777" w:rsidR="00AE18C8" w:rsidRPr="00374A4D" w:rsidRDefault="00AE18C8" w:rsidP="00EA3A2C">
            <w:pPr>
              <w:rPr>
                <w:rFonts w:ascii="Arial" w:hAnsi="Arial" w:cs="Arial"/>
                <w:b/>
                <w:bCs/>
                <w:spacing w:val="20"/>
                <w:sz w:val="20"/>
                <w:szCs w:val="20"/>
              </w:rPr>
            </w:pPr>
            <w:r>
              <w:rPr>
                <w:rFonts w:ascii="Arial" w:hAnsi="Arial" w:cs="Arial"/>
                <w:b/>
                <w:bCs/>
                <w:spacing w:val="20"/>
                <w:sz w:val="20"/>
                <w:szCs w:val="20"/>
              </w:rPr>
              <w:t xml:space="preserve">ΑΡ. ΜΕΛΕΤΗΣ :267 </w:t>
            </w:r>
            <w:r w:rsidRPr="00374A4D">
              <w:rPr>
                <w:rFonts w:ascii="Arial" w:hAnsi="Arial" w:cs="Arial"/>
                <w:b/>
                <w:bCs/>
                <w:spacing w:val="20"/>
                <w:sz w:val="20"/>
                <w:szCs w:val="20"/>
              </w:rPr>
              <w:t>/201</w:t>
            </w:r>
            <w:r>
              <w:rPr>
                <w:rFonts w:ascii="Arial" w:hAnsi="Arial" w:cs="Arial"/>
                <w:b/>
                <w:bCs/>
                <w:spacing w:val="20"/>
                <w:sz w:val="20"/>
                <w:szCs w:val="20"/>
              </w:rPr>
              <w:t>9</w:t>
            </w:r>
          </w:p>
        </w:tc>
        <w:tc>
          <w:tcPr>
            <w:tcW w:w="1440" w:type="dxa"/>
            <w:vMerge/>
          </w:tcPr>
          <w:p w14:paraId="32EC35B1" w14:textId="77777777" w:rsidR="00AE18C8" w:rsidRPr="00374A4D" w:rsidRDefault="00AE18C8" w:rsidP="00EA3A2C">
            <w:pPr>
              <w:rPr>
                <w:rFonts w:ascii="Arial" w:hAnsi="Arial" w:cs="Arial"/>
                <w:b/>
                <w:bCs/>
                <w:sz w:val="20"/>
                <w:szCs w:val="20"/>
              </w:rPr>
            </w:pPr>
          </w:p>
        </w:tc>
        <w:tc>
          <w:tcPr>
            <w:tcW w:w="4140" w:type="dxa"/>
            <w:vMerge/>
          </w:tcPr>
          <w:p w14:paraId="2AD4A26A" w14:textId="77777777" w:rsidR="00AE18C8" w:rsidRPr="00374A4D" w:rsidRDefault="00AE18C8" w:rsidP="00EA3A2C">
            <w:pPr>
              <w:rPr>
                <w:rFonts w:ascii="Arial" w:hAnsi="Arial" w:cs="Arial"/>
                <w:b/>
                <w:bCs/>
                <w:sz w:val="20"/>
                <w:szCs w:val="20"/>
              </w:rPr>
            </w:pPr>
          </w:p>
        </w:tc>
      </w:tr>
    </w:tbl>
    <w:p w14:paraId="3247AE48" w14:textId="77777777" w:rsidR="00AE18C8" w:rsidRPr="00374A4D" w:rsidRDefault="00AE18C8" w:rsidP="00EA3A2C">
      <w:pPr>
        <w:rPr>
          <w:rFonts w:ascii="Arial" w:hAnsi="Arial" w:cs="Arial"/>
          <w:sz w:val="20"/>
          <w:szCs w:val="20"/>
        </w:rPr>
      </w:pPr>
    </w:p>
    <w:p w14:paraId="02F5D4C1" w14:textId="77777777" w:rsidR="00AE18C8" w:rsidRPr="00EA3A2C" w:rsidRDefault="00AE18C8" w:rsidP="00EA3A2C">
      <w:pPr>
        <w:pStyle w:val="1"/>
        <w:pBdr>
          <w:top w:val="none" w:sz="0" w:space="0" w:color="auto"/>
          <w:left w:val="none" w:sz="0" w:space="0" w:color="auto"/>
          <w:right w:val="none" w:sz="0" w:space="0" w:color="auto"/>
        </w:pBdr>
        <w:rPr>
          <w:lang w:val="el-GR"/>
        </w:rPr>
      </w:pPr>
      <w:r w:rsidRPr="00EA3A2C">
        <w:rPr>
          <w:lang w:val="el-GR"/>
        </w:rPr>
        <w:lastRenderedPageBreak/>
        <w:t>ΣΥΓΓΡΑΦΗ ΥΠΟΧΡΕΩΣΕΩΝ</w:t>
      </w:r>
    </w:p>
    <w:p w14:paraId="2BEFA65D" w14:textId="77777777" w:rsidR="00AE18C8" w:rsidRPr="00EA3A2C" w:rsidRDefault="00AE18C8" w:rsidP="00EA3A2C">
      <w:pPr>
        <w:rPr>
          <w:rFonts w:ascii="Arial" w:hAnsi="Arial" w:cs="Arial"/>
          <w:b/>
          <w:bCs/>
          <w:sz w:val="20"/>
          <w:szCs w:val="20"/>
          <w:u w:val="single"/>
          <w:lang w:val="el-GR"/>
        </w:rPr>
      </w:pPr>
      <w:r w:rsidRPr="00945780">
        <w:rPr>
          <w:rFonts w:ascii="Arial" w:hAnsi="Arial" w:cs="Arial"/>
          <w:b/>
          <w:bCs/>
          <w:sz w:val="20"/>
          <w:szCs w:val="20"/>
        </w:rPr>
        <w:t> </w:t>
      </w:r>
    </w:p>
    <w:p w14:paraId="23CE04BF" w14:textId="77777777" w:rsidR="00AE18C8" w:rsidRPr="00EA3A2C" w:rsidRDefault="00AE18C8" w:rsidP="00EA3A2C">
      <w:pPr>
        <w:rPr>
          <w:rFonts w:ascii="Arial" w:hAnsi="Arial" w:cs="Arial"/>
          <w:b/>
          <w:bCs/>
          <w:sz w:val="20"/>
          <w:szCs w:val="20"/>
          <w:u w:val="single"/>
          <w:lang w:val="el-GR"/>
        </w:rPr>
      </w:pPr>
      <w:r w:rsidRPr="00EA3A2C">
        <w:rPr>
          <w:rFonts w:ascii="Arial" w:hAnsi="Arial" w:cs="Arial"/>
          <w:b/>
          <w:bCs/>
          <w:sz w:val="20"/>
          <w:szCs w:val="20"/>
          <w:u w:val="single"/>
          <w:lang w:val="el-GR"/>
        </w:rPr>
        <w:t>ΑΡΘΡΟ 1</w:t>
      </w:r>
      <w:r w:rsidRPr="00EA3A2C">
        <w:rPr>
          <w:rFonts w:ascii="Arial" w:hAnsi="Arial" w:cs="Arial"/>
          <w:b/>
          <w:bCs/>
          <w:sz w:val="20"/>
          <w:szCs w:val="20"/>
          <w:u w:val="single"/>
          <w:vertAlign w:val="superscript"/>
          <w:lang w:val="el-GR"/>
        </w:rPr>
        <w:t>ο</w:t>
      </w:r>
      <w:r w:rsidRPr="00EA3A2C">
        <w:rPr>
          <w:rFonts w:ascii="Arial" w:hAnsi="Arial" w:cs="Arial"/>
          <w:b/>
          <w:bCs/>
          <w:sz w:val="20"/>
          <w:szCs w:val="20"/>
          <w:u w:val="single"/>
          <w:lang w:val="el-GR"/>
        </w:rPr>
        <w:t xml:space="preserve"> - Αντικείμενο της προμήθειας.</w:t>
      </w:r>
    </w:p>
    <w:p w14:paraId="3198DE64" w14:textId="77777777" w:rsidR="00AE18C8" w:rsidRPr="00EA3A2C" w:rsidRDefault="00AE18C8" w:rsidP="00EA3A2C">
      <w:pPr>
        <w:shd w:val="clear" w:color="auto" w:fill="FFFFFF"/>
        <w:spacing w:line="360" w:lineRule="auto"/>
        <w:rPr>
          <w:rFonts w:ascii="Arial" w:hAnsi="Arial" w:cs="Arial"/>
          <w:sz w:val="20"/>
          <w:szCs w:val="20"/>
          <w:lang w:val="el-GR"/>
        </w:rPr>
      </w:pPr>
      <w:r w:rsidRPr="00EA3A2C">
        <w:rPr>
          <w:rFonts w:ascii="Arial" w:hAnsi="Arial" w:cs="Arial"/>
          <w:sz w:val="20"/>
          <w:szCs w:val="20"/>
          <w:lang w:val="el-GR"/>
        </w:rPr>
        <w:t xml:space="preserve"> Η παρούσα μελέτη αφορά στην προμήθεια πλαστικών κάδων προσωρινής αποθήκευσης απορριμμάτων όπως αυτοί περιγράφονται αναλυτικά στις τεχνικές προδιαγραφές. Η χωρητικότητα των κάδων θα είναι 1100</w:t>
      </w:r>
      <w:r w:rsidRPr="00B64986">
        <w:rPr>
          <w:rFonts w:ascii="Arial" w:hAnsi="Arial" w:cs="Arial"/>
          <w:sz w:val="20"/>
          <w:szCs w:val="20"/>
        </w:rPr>
        <w:t>lt</w:t>
      </w:r>
      <w:r w:rsidRPr="00EA3A2C">
        <w:rPr>
          <w:rFonts w:ascii="Arial" w:hAnsi="Arial" w:cs="Arial"/>
          <w:sz w:val="20"/>
          <w:szCs w:val="20"/>
          <w:lang w:val="el-GR"/>
        </w:rPr>
        <w:t xml:space="preserve"> και οι προδιαγραφές τους είναι συμβατές με το σύστημα μηχανικής αποκομιδής του Δήμου και είναι απόλυτα εναρμονισμένες με τους κανονισμούς ασφαλείας της Ευρωπαϊκής Ένωσης. Σκοπός της προμήθειας του εξοπλισμού αυτού είναι η αντικατάσταση των πεπαλαιωμένων και κατεστραμμένων κάδων του Δήμου. Επίσης, οι νέοι κάδοι θα προστεθούν στο υφιστάμενο σύστημα μηχανικής αποκομιδής απορριμμάτων (τόσο στην πόλη όσο και στα Δημοτικά Διαμερίσματα) είτε σαν αντικατάσταση κάδων που καταστρέφονται, είτε σαν νέες τοποθετήσεις λόγω της επέκτασης  του δικτύου αποκομιδής της πόλης και των Δημοτικών Διαμερισμάτων.</w:t>
      </w:r>
    </w:p>
    <w:p w14:paraId="50987559" w14:textId="77777777" w:rsidR="00AE18C8" w:rsidRPr="00EA3A2C" w:rsidRDefault="00AE18C8" w:rsidP="00EA3A2C">
      <w:pPr>
        <w:rPr>
          <w:rFonts w:ascii="Arial" w:hAnsi="Arial" w:cs="Arial"/>
          <w:sz w:val="20"/>
          <w:szCs w:val="20"/>
          <w:lang w:val="el-GR"/>
        </w:rPr>
      </w:pPr>
      <w:r w:rsidRPr="00945780">
        <w:rPr>
          <w:rFonts w:ascii="Arial" w:hAnsi="Arial" w:cs="Arial"/>
          <w:sz w:val="20"/>
          <w:szCs w:val="20"/>
        </w:rPr>
        <w:t> </w:t>
      </w:r>
    </w:p>
    <w:p w14:paraId="03DABB11" w14:textId="77777777" w:rsidR="00AE18C8" w:rsidRPr="00EA3A2C" w:rsidRDefault="00AE18C8" w:rsidP="00EA3A2C">
      <w:pPr>
        <w:pStyle w:val="20"/>
        <w:pBdr>
          <w:top w:val="none" w:sz="0" w:space="0" w:color="auto"/>
          <w:left w:val="none" w:sz="0" w:space="0" w:color="auto"/>
          <w:right w:val="none" w:sz="0" w:space="0" w:color="auto"/>
        </w:pBdr>
        <w:rPr>
          <w:sz w:val="20"/>
          <w:szCs w:val="20"/>
          <w:u w:val="single"/>
          <w:lang w:val="el-GR"/>
        </w:rPr>
      </w:pPr>
      <w:r w:rsidRPr="00EA3A2C">
        <w:rPr>
          <w:sz w:val="20"/>
          <w:szCs w:val="20"/>
          <w:u w:val="single"/>
          <w:lang w:val="el-GR"/>
        </w:rPr>
        <w:t>ΑΡΘΡΟ 2</w:t>
      </w:r>
      <w:r w:rsidRPr="00EA3A2C">
        <w:rPr>
          <w:sz w:val="20"/>
          <w:szCs w:val="20"/>
          <w:u w:val="single"/>
          <w:vertAlign w:val="superscript"/>
          <w:lang w:val="el-GR"/>
        </w:rPr>
        <w:t>0</w:t>
      </w:r>
      <w:r w:rsidRPr="00EA3A2C">
        <w:rPr>
          <w:sz w:val="20"/>
          <w:szCs w:val="20"/>
          <w:u w:val="single"/>
          <w:lang w:val="el-GR"/>
        </w:rPr>
        <w:t xml:space="preserve"> : Ισχύουσες Τεχνικές Προδιαγραφές – Διατάξεις.</w:t>
      </w:r>
    </w:p>
    <w:p w14:paraId="79472595" w14:textId="77777777" w:rsidR="00AE18C8" w:rsidRPr="00EA3A2C" w:rsidRDefault="00AE18C8" w:rsidP="00EA3A2C">
      <w:pPr>
        <w:widowControl w:val="0"/>
        <w:spacing w:line="360" w:lineRule="auto"/>
        <w:rPr>
          <w:rFonts w:ascii="Arial" w:hAnsi="Arial" w:cs="Arial"/>
          <w:b/>
          <w:bCs/>
          <w:snapToGrid w:val="0"/>
          <w:sz w:val="20"/>
          <w:szCs w:val="20"/>
          <w:lang w:val="el-GR"/>
        </w:rPr>
      </w:pPr>
      <w:r w:rsidRPr="00EA3A2C">
        <w:rPr>
          <w:rFonts w:ascii="Arial" w:hAnsi="Arial" w:cs="Arial"/>
          <w:snapToGrid w:val="0"/>
          <w:sz w:val="20"/>
          <w:szCs w:val="20"/>
          <w:lang w:val="el-GR"/>
        </w:rPr>
        <w:t xml:space="preserve">Στην παρούσα προμήθεια, ισχύουν όπου απαιτούνται οι προδιαγραφές </w:t>
      </w:r>
      <w:r w:rsidRPr="00945780">
        <w:rPr>
          <w:rFonts w:ascii="Arial" w:hAnsi="Arial" w:cs="Arial"/>
          <w:b/>
          <w:bCs/>
          <w:snapToGrid w:val="0"/>
          <w:sz w:val="20"/>
          <w:szCs w:val="20"/>
        </w:rPr>
        <w:t>DIN</w:t>
      </w:r>
      <w:r w:rsidRPr="00EA3A2C">
        <w:rPr>
          <w:rFonts w:ascii="Arial" w:hAnsi="Arial" w:cs="Arial"/>
          <w:snapToGrid w:val="0"/>
          <w:sz w:val="20"/>
          <w:szCs w:val="20"/>
          <w:lang w:val="el-GR"/>
        </w:rPr>
        <w:t xml:space="preserve">, οι αντίστοιχες </w:t>
      </w:r>
      <w:r w:rsidRPr="00EA3A2C">
        <w:rPr>
          <w:rFonts w:ascii="Arial" w:hAnsi="Arial" w:cs="Arial"/>
          <w:b/>
          <w:bCs/>
          <w:snapToGrid w:val="0"/>
          <w:sz w:val="20"/>
          <w:szCs w:val="20"/>
          <w:lang w:val="el-GR"/>
        </w:rPr>
        <w:t>ΕΛ.Ο.Τ</w:t>
      </w:r>
      <w:r w:rsidRPr="00EA3A2C">
        <w:rPr>
          <w:rFonts w:ascii="Arial" w:hAnsi="Arial" w:cs="Arial"/>
          <w:snapToGrid w:val="0"/>
          <w:sz w:val="20"/>
          <w:szCs w:val="20"/>
          <w:lang w:val="el-GR"/>
        </w:rPr>
        <w:t xml:space="preserve">. οι διεθνείς </w:t>
      </w:r>
      <w:r w:rsidRPr="00945780">
        <w:rPr>
          <w:rFonts w:ascii="Arial" w:hAnsi="Arial" w:cs="Arial"/>
          <w:b/>
          <w:bCs/>
          <w:snapToGrid w:val="0"/>
          <w:sz w:val="20"/>
          <w:szCs w:val="20"/>
        </w:rPr>
        <w:t>I</w:t>
      </w:r>
      <w:r w:rsidRPr="00EA3A2C">
        <w:rPr>
          <w:rFonts w:ascii="Arial" w:hAnsi="Arial" w:cs="Arial"/>
          <w:b/>
          <w:bCs/>
          <w:snapToGrid w:val="0"/>
          <w:sz w:val="20"/>
          <w:szCs w:val="20"/>
          <w:lang w:val="el-GR"/>
        </w:rPr>
        <w:t>.</w:t>
      </w:r>
      <w:r w:rsidRPr="00945780">
        <w:rPr>
          <w:rFonts w:ascii="Arial" w:hAnsi="Arial" w:cs="Arial"/>
          <w:b/>
          <w:bCs/>
          <w:snapToGrid w:val="0"/>
          <w:sz w:val="20"/>
          <w:szCs w:val="20"/>
        </w:rPr>
        <w:t>S</w:t>
      </w:r>
      <w:r w:rsidRPr="00EA3A2C">
        <w:rPr>
          <w:rFonts w:ascii="Arial" w:hAnsi="Arial" w:cs="Arial"/>
          <w:b/>
          <w:bCs/>
          <w:snapToGrid w:val="0"/>
          <w:sz w:val="20"/>
          <w:szCs w:val="20"/>
          <w:lang w:val="el-GR"/>
        </w:rPr>
        <w:t>.</w:t>
      </w:r>
      <w:r w:rsidRPr="00945780">
        <w:rPr>
          <w:rFonts w:ascii="Arial" w:hAnsi="Arial" w:cs="Arial"/>
          <w:b/>
          <w:bCs/>
          <w:snapToGrid w:val="0"/>
          <w:sz w:val="20"/>
          <w:szCs w:val="20"/>
        </w:rPr>
        <w:t>O</w:t>
      </w:r>
      <w:r w:rsidRPr="00EA3A2C">
        <w:rPr>
          <w:rFonts w:ascii="Arial" w:hAnsi="Arial" w:cs="Arial"/>
          <w:b/>
          <w:bCs/>
          <w:snapToGrid w:val="0"/>
          <w:sz w:val="20"/>
          <w:szCs w:val="20"/>
          <w:lang w:val="el-GR"/>
        </w:rPr>
        <w:t>.</w:t>
      </w:r>
      <w:r w:rsidRPr="00EA3A2C">
        <w:rPr>
          <w:rFonts w:ascii="Arial" w:hAnsi="Arial" w:cs="Arial"/>
          <w:snapToGrid w:val="0"/>
          <w:sz w:val="20"/>
          <w:szCs w:val="20"/>
          <w:lang w:val="el-GR"/>
        </w:rPr>
        <w:t xml:space="preserve"> και της Ευρωπαϊκής Ένωσης </w:t>
      </w:r>
      <w:r w:rsidRPr="00945780">
        <w:rPr>
          <w:rFonts w:ascii="Arial" w:hAnsi="Arial" w:cs="Arial"/>
          <w:b/>
          <w:bCs/>
          <w:snapToGrid w:val="0"/>
          <w:sz w:val="20"/>
          <w:szCs w:val="20"/>
        </w:rPr>
        <w:t>CE</w:t>
      </w:r>
      <w:r w:rsidRPr="00EA3A2C">
        <w:rPr>
          <w:rFonts w:ascii="Arial" w:hAnsi="Arial" w:cs="Arial"/>
          <w:b/>
          <w:bCs/>
          <w:snapToGrid w:val="0"/>
          <w:sz w:val="20"/>
          <w:szCs w:val="20"/>
          <w:lang w:val="el-GR"/>
        </w:rPr>
        <w:t>.</w:t>
      </w:r>
    </w:p>
    <w:p w14:paraId="3979BDFD"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Η προμήθεια θα πραγματοποιηθεί σύμφωνα με τα οριζόμενα :</w:t>
      </w:r>
    </w:p>
    <w:p w14:paraId="0E7A6C4E"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 στο Ν. 4412/16 (ΦΕΚ 147/8-8-2016, τ. Α’) Συμβάσεις έργων, προμηθειών και Υπηρεσιών (προσαρμογή στις Οδηγίες 2014/24/ΕΕ και 2014/25/ΕΕ),</w:t>
      </w:r>
    </w:p>
    <w:p w14:paraId="09999434" w14:textId="77777777" w:rsidR="00AE18C8" w:rsidRPr="00EA3A2C" w:rsidRDefault="00AE18C8" w:rsidP="00EA3A2C">
      <w:pPr>
        <w:spacing w:line="360" w:lineRule="auto"/>
        <w:rPr>
          <w:rFonts w:ascii="Arial" w:hAnsi="Arial" w:cs="Arial"/>
          <w:snapToGrid w:val="0"/>
          <w:sz w:val="20"/>
          <w:szCs w:val="20"/>
          <w:lang w:val="el-GR"/>
        </w:rPr>
      </w:pPr>
      <w:r w:rsidRPr="00EA3A2C">
        <w:rPr>
          <w:rFonts w:ascii="Arial" w:hAnsi="Arial" w:cs="Arial"/>
          <w:sz w:val="20"/>
          <w:szCs w:val="20"/>
          <w:lang w:val="el-GR"/>
        </w:rPr>
        <w:t xml:space="preserve">- </w:t>
      </w:r>
      <w:r w:rsidRPr="00EA3A2C">
        <w:rPr>
          <w:rFonts w:ascii="Arial" w:hAnsi="Arial" w:cs="Arial"/>
          <w:snapToGrid w:val="0"/>
          <w:sz w:val="20"/>
          <w:szCs w:val="20"/>
          <w:lang w:val="el-GR"/>
        </w:rPr>
        <w:t>στον Ν. 3463/06 Κύρωση Κώδικα Δήμων και Κοινοτήτων.</w:t>
      </w:r>
    </w:p>
    <w:p w14:paraId="63D73447"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 Το Ν. 3852/2010 (ΦΕΚ 87/Β/07.06.2010) Νέα Αρχιτεκτονική της Αυτοδιοίκησης και της Αποκεντρωμένης Διοίκησης πρόγραμμα Καλλικράτης.</w:t>
      </w:r>
    </w:p>
    <w:p w14:paraId="51FD7A22" w14:textId="77777777" w:rsidR="00AE18C8" w:rsidRPr="00EA3A2C" w:rsidRDefault="00AE18C8" w:rsidP="00EA3A2C">
      <w:pPr>
        <w:widowControl w:val="0"/>
        <w:rPr>
          <w:rFonts w:ascii="Arial" w:hAnsi="Arial" w:cs="Arial"/>
          <w:snapToGrid w:val="0"/>
          <w:sz w:val="20"/>
          <w:szCs w:val="20"/>
          <w:lang w:val="el-GR"/>
        </w:rPr>
      </w:pPr>
      <w:r w:rsidRPr="00945780">
        <w:rPr>
          <w:rFonts w:ascii="Arial" w:hAnsi="Arial" w:cs="Arial"/>
          <w:snapToGrid w:val="0"/>
          <w:sz w:val="20"/>
          <w:szCs w:val="20"/>
        </w:rPr>
        <w:t> </w:t>
      </w:r>
    </w:p>
    <w:p w14:paraId="04434B3D" w14:textId="77777777" w:rsidR="00AE18C8" w:rsidRPr="00EA3A2C" w:rsidRDefault="00AE18C8" w:rsidP="00EA3A2C">
      <w:pPr>
        <w:widowControl w:val="0"/>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3</w:t>
      </w:r>
      <w:r w:rsidRPr="00EA3A2C">
        <w:rPr>
          <w:rFonts w:ascii="Arial" w:hAnsi="Arial" w:cs="Arial"/>
          <w:b/>
          <w:bCs/>
          <w:snapToGrid w:val="0"/>
          <w:sz w:val="20"/>
          <w:szCs w:val="20"/>
          <w:u w:val="single"/>
          <w:vertAlign w:val="superscript"/>
          <w:lang w:val="el-GR"/>
        </w:rPr>
        <w:t xml:space="preserve">0 </w:t>
      </w:r>
      <w:r w:rsidRPr="00EA3A2C">
        <w:rPr>
          <w:rFonts w:ascii="Arial" w:hAnsi="Arial" w:cs="Arial"/>
          <w:b/>
          <w:bCs/>
          <w:snapToGrid w:val="0"/>
          <w:sz w:val="20"/>
          <w:szCs w:val="20"/>
          <w:u w:val="single"/>
          <w:lang w:val="el-GR"/>
        </w:rPr>
        <w:t>: Τρόπος προμήθειας.</w:t>
      </w:r>
    </w:p>
    <w:p w14:paraId="24AA1151"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Η προμήθεια είναι δυνατόν βάσει των διατάξεων –εφόσον εκτιμώμενη αξία της σύμβασης, χωρίς ΦΠΑ, είναι ίση ή κατώτερη από το ποσό των εξήντα χιλιάδων (60.000) ευρώ. (</w:t>
      </w:r>
      <w:hyperlink r:id="rId15" w:tgtFrame="_blank" w:history="1">
        <w:r w:rsidRPr="00EA3A2C">
          <w:rPr>
            <w:rFonts w:ascii="Arial" w:hAnsi="Arial" w:cs="Arial"/>
            <w:sz w:val="20"/>
            <w:szCs w:val="20"/>
            <w:lang w:val="el-GR"/>
          </w:rPr>
          <w:t>άρθρο 117 παρ.1 Ν.4412/16</w:t>
        </w:r>
      </w:hyperlink>
      <w:r w:rsidRPr="00EA3A2C">
        <w:rPr>
          <w:rFonts w:ascii="Arial" w:hAnsi="Arial" w:cs="Arial"/>
          <w:sz w:val="20"/>
          <w:szCs w:val="20"/>
          <w:lang w:val="el-GR"/>
        </w:rPr>
        <w:t>) – να διενεργηθεί με τη διαδικασία του Συνοπτικού Διαγωνισμού.</w:t>
      </w:r>
    </w:p>
    <w:p w14:paraId="2B672612" w14:textId="77777777" w:rsidR="00AE18C8" w:rsidRPr="00C77277"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Για τη διενέργεια συνοπτικού διαγωνισμού, η αναθέτουσα αρχή δημοσιεύει απλοποιημένη προκήρυξη, σύμφωνα με το </w:t>
      </w:r>
      <w:hyperlink r:id="rId16" w:tgtFrame="_blank" w:history="1">
        <w:r w:rsidRPr="00EA3A2C">
          <w:rPr>
            <w:rFonts w:ascii="Arial" w:hAnsi="Arial" w:cs="Arial"/>
            <w:sz w:val="20"/>
            <w:szCs w:val="20"/>
            <w:lang w:val="el-GR"/>
          </w:rPr>
          <w:t>άρθρο 66</w:t>
        </w:r>
      </w:hyperlink>
      <w:r w:rsidRPr="00EA3A2C">
        <w:rPr>
          <w:rFonts w:ascii="Arial" w:hAnsi="Arial" w:cs="Arial"/>
          <w:sz w:val="20"/>
          <w:szCs w:val="20"/>
          <w:lang w:val="el-GR"/>
        </w:rPr>
        <w:t>. Επιπρόσθετα, μπορεί να προσκαλεί επιπλέον και συγκεκριμένους οικονομικούς φ</w:t>
      </w:r>
      <w:r w:rsidRPr="00A374F9">
        <w:rPr>
          <w:rFonts w:ascii="Arial" w:hAnsi="Arial" w:cs="Arial"/>
          <w:sz w:val="20"/>
          <w:szCs w:val="20"/>
        </w:rPr>
        <w:t>o</w:t>
      </w:r>
      <w:r w:rsidRPr="00EA3A2C">
        <w:rPr>
          <w:rFonts w:ascii="Arial" w:hAnsi="Arial" w:cs="Arial"/>
          <w:sz w:val="20"/>
          <w:szCs w:val="20"/>
          <w:lang w:val="el-GR"/>
        </w:rPr>
        <w:t xml:space="preserve">ρείς, τρεις (3) τουλάχιστον εφόσον δραστηριοποιούνται τόσοι στη σχετική αγορά. </w:t>
      </w:r>
      <w:r w:rsidRPr="00C77277">
        <w:rPr>
          <w:rFonts w:ascii="Arial" w:hAnsi="Arial" w:cs="Arial"/>
          <w:sz w:val="20"/>
          <w:szCs w:val="20"/>
          <w:lang w:val="el-GR"/>
        </w:rPr>
        <w:t>(άρθρο 117 παρ.2 Ν.4412/16)</w:t>
      </w:r>
    </w:p>
    <w:p w14:paraId="2F2C4B9E"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(άρθρο 117 παρ.3 Ν.4412/16)</w:t>
      </w:r>
    </w:p>
    <w:p w14:paraId="515DC663"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lastRenderedPageBreak/>
        <w:t>Οι λεπτομέρειες διενέργειας του συνοπτικού διαγωνισμού καθορίζονται στα έγγραφα της σύμβασης. (άρθρο 117 παρ.5 Ν.4412/16)</w:t>
      </w:r>
    </w:p>
    <w:p w14:paraId="1590A394" w14:textId="77777777" w:rsidR="00AE18C8" w:rsidRPr="00EA3A2C" w:rsidRDefault="00AE18C8" w:rsidP="00EA3A2C">
      <w:pPr>
        <w:widowControl w:val="0"/>
        <w:rPr>
          <w:rFonts w:ascii="Arial" w:hAnsi="Arial" w:cs="Arial"/>
          <w:b/>
          <w:bCs/>
          <w:snapToGrid w:val="0"/>
          <w:sz w:val="20"/>
          <w:szCs w:val="20"/>
          <w:u w:val="single"/>
          <w:lang w:val="el-GR"/>
        </w:rPr>
      </w:pPr>
    </w:p>
    <w:p w14:paraId="68E00F8C" w14:textId="77777777" w:rsidR="00AE18C8" w:rsidRPr="00EA3A2C" w:rsidRDefault="00AE18C8" w:rsidP="00EA3A2C">
      <w:pPr>
        <w:widowControl w:val="0"/>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4</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Προϋπολογισμός προμήθειας.</w:t>
      </w:r>
    </w:p>
    <w:p w14:paraId="76C16332" w14:textId="77777777" w:rsidR="00AE18C8" w:rsidRPr="00EA3A2C" w:rsidRDefault="00AE18C8" w:rsidP="00EA3A2C">
      <w:pPr>
        <w:shd w:val="clear" w:color="auto" w:fill="FFFFFF"/>
        <w:spacing w:line="360" w:lineRule="auto"/>
        <w:ind w:left="5"/>
        <w:rPr>
          <w:rFonts w:ascii="Arial" w:hAnsi="Arial" w:cs="Arial"/>
          <w:color w:val="FF0000"/>
          <w:sz w:val="20"/>
          <w:szCs w:val="20"/>
          <w:lang w:val="el-GR"/>
        </w:rPr>
      </w:pPr>
      <w:r w:rsidRPr="00EA3A2C">
        <w:rPr>
          <w:rFonts w:ascii="Arial" w:hAnsi="Arial" w:cs="Arial"/>
          <w:sz w:val="20"/>
          <w:szCs w:val="20"/>
          <w:lang w:val="el-GR"/>
        </w:rPr>
        <w:t xml:space="preserve">Ο προϋπολογισμός της προμήθειας ανέρχεται ενδεικτικά σε </w:t>
      </w:r>
      <w:r w:rsidRPr="00EA3A2C">
        <w:rPr>
          <w:rFonts w:ascii="Arial" w:hAnsi="Arial" w:cs="Arial"/>
          <w:b/>
          <w:bCs/>
          <w:sz w:val="20"/>
          <w:szCs w:val="20"/>
          <w:lang w:val="el-GR"/>
        </w:rPr>
        <w:t xml:space="preserve">48.200,00€, </w:t>
      </w:r>
      <w:r w:rsidRPr="00EA3A2C">
        <w:rPr>
          <w:rFonts w:ascii="Arial" w:hAnsi="Arial" w:cs="Arial"/>
          <w:sz w:val="20"/>
          <w:szCs w:val="20"/>
          <w:lang w:val="el-GR"/>
        </w:rPr>
        <w:t xml:space="preserve">συν </w:t>
      </w:r>
      <w:r w:rsidRPr="00EA3A2C">
        <w:rPr>
          <w:rFonts w:ascii="Arial" w:hAnsi="Arial" w:cs="Arial"/>
          <w:b/>
          <w:bCs/>
          <w:sz w:val="20"/>
          <w:szCs w:val="20"/>
          <w:lang w:val="el-GR"/>
        </w:rPr>
        <w:t>11.568,00</w:t>
      </w:r>
      <w:r w:rsidRPr="00EA3A2C">
        <w:rPr>
          <w:rFonts w:ascii="Arial" w:hAnsi="Arial" w:cs="Arial"/>
          <w:sz w:val="20"/>
          <w:szCs w:val="20"/>
          <w:lang w:val="el-GR"/>
        </w:rPr>
        <w:t xml:space="preserve">€ για Φ.Π.Α. 24%. Συνολικά δηλαδή </w:t>
      </w:r>
      <w:r w:rsidRPr="00EA3A2C">
        <w:rPr>
          <w:rFonts w:ascii="Arial" w:hAnsi="Arial" w:cs="Arial"/>
          <w:b/>
          <w:bCs/>
          <w:sz w:val="20"/>
          <w:szCs w:val="20"/>
          <w:lang w:val="el-GR"/>
        </w:rPr>
        <w:t>59.768,00</w:t>
      </w:r>
      <w:r w:rsidRPr="00EA3A2C">
        <w:rPr>
          <w:rFonts w:ascii="Arial" w:hAnsi="Arial" w:cs="Arial"/>
          <w:sz w:val="20"/>
          <w:szCs w:val="20"/>
          <w:lang w:val="el-GR"/>
        </w:rPr>
        <w:t>€, θα χρηματοδοτηθεί από ιδίους πόρου του Δήμου Κοζάνης  και υπάρχει εγγεγραμμένη πίστωση στον προϋπολογισμό του 2019 με ΚΑ 20.6634.0008.</w:t>
      </w:r>
    </w:p>
    <w:p w14:paraId="7407603C" w14:textId="77777777" w:rsidR="00AE18C8" w:rsidRPr="00EA3A2C" w:rsidRDefault="00AE18C8" w:rsidP="00EA3A2C">
      <w:pPr>
        <w:widowControl w:val="0"/>
        <w:rPr>
          <w:rFonts w:ascii="Arial" w:hAnsi="Arial" w:cs="Arial"/>
          <w:snapToGrid w:val="0"/>
          <w:sz w:val="20"/>
          <w:szCs w:val="20"/>
          <w:lang w:val="el-GR"/>
        </w:rPr>
      </w:pPr>
    </w:p>
    <w:p w14:paraId="5A03CD5D" w14:textId="77777777" w:rsidR="00AE18C8" w:rsidRPr="00EA3A2C" w:rsidRDefault="00AE18C8" w:rsidP="00EA3A2C">
      <w:pPr>
        <w:widowControl w:val="0"/>
        <w:rPr>
          <w:rFonts w:ascii="Arial" w:hAnsi="Arial" w:cs="Arial"/>
          <w:b/>
          <w:bCs/>
          <w:snapToGrid w:val="0"/>
          <w:sz w:val="20"/>
          <w:szCs w:val="20"/>
          <w:u w:val="single"/>
          <w:lang w:val="el-GR"/>
        </w:rPr>
      </w:pPr>
      <w:r w:rsidRPr="00945780">
        <w:rPr>
          <w:rFonts w:ascii="Arial" w:hAnsi="Arial" w:cs="Arial"/>
          <w:snapToGrid w:val="0"/>
          <w:sz w:val="20"/>
          <w:szCs w:val="20"/>
        </w:rPr>
        <w:t> </w:t>
      </w:r>
      <w:r w:rsidRPr="00EA3A2C">
        <w:rPr>
          <w:rFonts w:ascii="Arial" w:hAnsi="Arial" w:cs="Arial"/>
          <w:b/>
          <w:bCs/>
          <w:snapToGrid w:val="0"/>
          <w:sz w:val="20"/>
          <w:szCs w:val="20"/>
          <w:u w:val="single"/>
          <w:lang w:val="el-GR"/>
        </w:rPr>
        <w:t>ΑΡΘΡΟ 5</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Εγγυήσεις.</w:t>
      </w:r>
    </w:p>
    <w:p w14:paraId="5EEA5475" w14:textId="77777777" w:rsidR="00AE18C8" w:rsidRPr="00EA3A2C" w:rsidRDefault="00AE18C8" w:rsidP="00EA3A2C">
      <w:pPr>
        <w:widowControl w:val="0"/>
        <w:rPr>
          <w:rFonts w:ascii="Arial" w:hAnsi="Arial" w:cs="Arial"/>
          <w:b/>
          <w:bCs/>
          <w:snapToGrid w:val="0"/>
          <w:sz w:val="20"/>
          <w:szCs w:val="20"/>
          <w:u w:val="single"/>
          <w:lang w:val="el-GR"/>
        </w:rPr>
      </w:pPr>
    </w:p>
    <w:p w14:paraId="5EB6E704"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u w:val="single"/>
          <w:lang w:val="el-GR"/>
        </w:rPr>
        <w:t xml:space="preserve">Εγγύηση συμμετοχής: </w:t>
      </w:r>
      <w:r w:rsidRPr="00EA3A2C">
        <w:rPr>
          <w:rFonts w:ascii="Arial" w:hAnsi="Arial" w:cs="Arial"/>
          <w:sz w:val="20"/>
          <w:szCs w:val="20"/>
          <w:lang w:val="el-GR"/>
        </w:rPr>
        <w:t xml:space="preserve">Το ύψος της εγγύηση συμμετοχής </w:t>
      </w:r>
      <w:r w:rsidRPr="00EA3A2C">
        <w:rPr>
          <w:rFonts w:ascii="Arial" w:hAnsi="Arial" w:cs="Arial"/>
          <w:b/>
          <w:bCs/>
          <w:sz w:val="20"/>
          <w:szCs w:val="20"/>
          <w:lang w:val="el-GR"/>
        </w:rPr>
        <w:t xml:space="preserve">καθορίζεται </w:t>
      </w:r>
      <w:r w:rsidRPr="00EA3A2C">
        <w:rPr>
          <w:rFonts w:ascii="Arial" w:hAnsi="Arial" w:cs="Arial"/>
          <w:sz w:val="20"/>
          <w:szCs w:val="20"/>
          <w:lang w:val="el-GR"/>
        </w:rPr>
        <w:t>στα έγγραφα της σύμβασης σε συγκεκριμένο χρηματικό ποσό, αριθμητικώς και ολογράφως σε ευρώ, και δεν μπορεί να υπερβαίνει το</w:t>
      </w:r>
      <w:r w:rsidRPr="00EA3A2C">
        <w:rPr>
          <w:rFonts w:ascii="Arial" w:hAnsi="Arial" w:cs="Arial"/>
          <w:b/>
          <w:bCs/>
          <w:sz w:val="20"/>
          <w:szCs w:val="20"/>
          <w:lang w:val="el-GR"/>
        </w:rPr>
        <w:t xml:space="preserve"> 2%</w:t>
      </w:r>
      <w:r w:rsidRPr="00EA3A2C">
        <w:rPr>
          <w:rFonts w:ascii="Arial" w:hAnsi="Arial" w:cs="Arial"/>
          <w:sz w:val="20"/>
          <w:szCs w:val="20"/>
          <w:lang w:val="el-GR"/>
        </w:rPr>
        <w:t xml:space="preserve"> της εκτιμώμενης αξίας της σύμβασης εκτός ΦΠΑ, με ανάλογη στρογγυλοποίηση. (άρθρο 72 παρ.1α του Ν.4412/16)</w:t>
      </w:r>
    </w:p>
    <w:p w14:paraId="29C96E7A"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Σε περίπτωση υποβολής προσφοράς για ένα ή περισσότερα </w:t>
      </w:r>
      <w:r w:rsidRPr="00EA3A2C">
        <w:rPr>
          <w:rFonts w:ascii="Arial" w:hAnsi="Arial" w:cs="Arial"/>
          <w:b/>
          <w:bCs/>
          <w:sz w:val="20"/>
          <w:szCs w:val="20"/>
          <w:lang w:val="el-GR"/>
        </w:rPr>
        <w:t xml:space="preserve">τμήματα </w:t>
      </w:r>
      <w:r w:rsidRPr="00EA3A2C">
        <w:rPr>
          <w:rFonts w:ascii="Arial" w:hAnsi="Arial" w:cs="Arial"/>
          <w:sz w:val="20"/>
          <w:szCs w:val="20"/>
          <w:lang w:val="el-GR"/>
        </w:rPr>
        <w:t>της σύμβασης, το ύψος της εγγύησης συμμετοχής υπολογίζεται επί της εκτιμώμενης αξίας, εκτός ΦΠΑ, του/των προσφερομένου/ων τμήματος/τμημάτων. (</w:t>
      </w:r>
      <w:hyperlink r:id="rId17" w:tgtFrame="_blank" w:history="1">
        <w:r w:rsidRPr="00EA3A2C">
          <w:rPr>
            <w:rFonts w:ascii="Arial" w:hAnsi="Arial" w:cs="Arial"/>
            <w:sz w:val="20"/>
            <w:szCs w:val="20"/>
            <w:lang w:val="el-GR"/>
          </w:rPr>
          <w:t>άρθρο 72 παρ.1α του Ν.4412/16</w:t>
        </w:r>
      </w:hyperlink>
      <w:r w:rsidRPr="00EA3A2C">
        <w:rPr>
          <w:rFonts w:ascii="Arial" w:hAnsi="Arial" w:cs="Arial"/>
          <w:sz w:val="20"/>
          <w:szCs w:val="20"/>
          <w:lang w:val="el-GR"/>
        </w:rPr>
        <w:t>)</w:t>
      </w:r>
    </w:p>
    <w:p w14:paraId="2FA018FC"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u w:val="single"/>
          <w:lang w:val="el-GR"/>
        </w:rPr>
        <w:t>Εγγύηση συμμετοχής</w:t>
      </w:r>
      <w:r w:rsidRPr="00EA3A2C">
        <w:rPr>
          <w:rFonts w:ascii="Arial" w:hAnsi="Arial" w:cs="Arial"/>
          <w:sz w:val="20"/>
          <w:szCs w:val="20"/>
          <w:lang w:val="el-GR"/>
        </w:rPr>
        <w:t xml:space="preserve"> σε περίπτωση απευθείας ανάθεσης δεν απαιτείται εκτός αν άλλως αναφέρεται στα έγγραφα της σύμβασης. </w:t>
      </w:r>
    </w:p>
    <w:p w14:paraId="2BEB4D25"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Δεν απαιτείται εγγύηση συμμετοχής για τη συμμετοχή σε: [...] σε συνοπτικό διαγωνισμό, [...] εκτός αν άλλως ορίζεται στα έγγραφα της σύμβασης. (</w:t>
      </w:r>
      <w:hyperlink r:id="rId18" w:history="1">
        <w:r w:rsidRPr="00EA3A2C">
          <w:rPr>
            <w:rFonts w:ascii="Arial" w:hAnsi="Arial" w:cs="Arial"/>
            <w:sz w:val="20"/>
            <w:szCs w:val="20"/>
            <w:lang w:val="el-GR"/>
          </w:rPr>
          <w:t>άρθρο 72 παρ.1α του Ν.4412/2016</w:t>
        </w:r>
      </w:hyperlink>
      <w:r w:rsidRPr="00EA3A2C">
        <w:rPr>
          <w:rFonts w:ascii="Arial" w:hAnsi="Arial" w:cs="Arial"/>
          <w:sz w:val="20"/>
          <w:szCs w:val="20"/>
          <w:lang w:val="el-GR"/>
        </w:rPr>
        <w:t>)</w:t>
      </w:r>
    </w:p>
    <w:p w14:paraId="7CFB56DC" w14:textId="77777777" w:rsidR="00AE18C8" w:rsidRPr="00EA3A2C" w:rsidRDefault="00AE18C8" w:rsidP="00EA3A2C">
      <w:pPr>
        <w:widowControl w:val="0"/>
        <w:spacing w:line="360" w:lineRule="auto"/>
        <w:rPr>
          <w:rFonts w:ascii="Arial" w:hAnsi="Arial" w:cs="Arial"/>
          <w:sz w:val="20"/>
          <w:szCs w:val="20"/>
          <w:lang w:val="el-GR"/>
        </w:rPr>
      </w:pPr>
      <w:r w:rsidRPr="00BB5FC0">
        <w:rPr>
          <w:rFonts w:ascii="Arial" w:hAnsi="Arial" w:cs="Arial"/>
          <w:sz w:val="20"/>
          <w:szCs w:val="20"/>
        </w:rPr>
        <w:t> </w:t>
      </w:r>
      <w:r w:rsidRPr="00EA3A2C">
        <w:rPr>
          <w:rFonts w:ascii="Arial" w:hAnsi="Arial" w:cs="Arial"/>
          <w:sz w:val="20"/>
          <w:szCs w:val="20"/>
          <w:u w:val="single"/>
          <w:lang w:val="el-GR"/>
        </w:rPr>
        <w:t>Η εγγύηση καλής εκτέλεσης</w:t>
      </w:r>
      <w:r w:rsidRPr="00EA3A2C">
        <w:rPr>
          <w:rFonts w:ascii="Arial" w:hAnsi="Arial" w:cs="Arial"/>
          <w:sz w:val="20"/>
          <w:szCs w:val="20"/>
          <w:lang w:val="el-GR"/>
        </w:rPr>
        <w:t>: Το ύψος της εγγύησης καθορίζεται σε ποσοστό 5% επί της αξίας της σύμβασης εκτός ΦΠΑ και κατατίθεται πριν ή κατά την υπογραφή της σύμβασης. (</w:t>
      </w:r>
      <w:hyperlink r:id="rId19" w:tgtFrame="_blank" w:history="1">
        <w:r w:rsidRPr="00EA3A2C">
          <w:rPr>
            <w:rFonts w:ascii="Arial" w:hAnsi="Arial" w:cs="Arial"/>
            <w:sz w:val="20"/>
            <w:szCs w:val="20"/>
            <w:lang w:val="el-GR"/>
          </w:rPr>
          <w:t>άρθρο 72 παρ.1β του Ν.4412/16</w:t>
        </w:r>
      </w:hyperlink>
      <w:r w:rsidRPr="00EA3A2C">
        <w:rPr>
          <w:rFonts w:ascii="Arial" w:hAnsi="Arial" w:cs="Arial"/>
          <w:sz w:val="20"/>
          <w:szCs w:val="20"/>
          <w:lang w:val="el-GR"/>
        </w:rPr>
        <w:t xml:space="preserve">) </w:t>
      </w:r>
    </w:p>
    <w:p w14:paraId="51402EA1"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Δεν απαιτείται εγγύηση καλής εκτέλεσης για συμβάσεις αξίας ίσης ή κατώτερης από το ποσό των είκοσι χιλιάδων (20.000) ευρώ, εκτός αν άλλως ορίζεται στα έγγραφα της σύμβασης. (άρθρο 72 παρ.1β του Ν.4412/16)</w:t>
      </w:r>
    </w:p>
    <w:p w14:paraId="2649C84E"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u w:val="single"/>
          <w:lang w:val="el-GR"/>
        </w:rPr>
        <w:t>Εγγύηση καλής λειτουργίας</w:t>
      </w:r>
      <w:r w:rsidRPr="00EA3A2C">
        <w:rPr>
          <w:rFonts w:ascii="Arial" w:hAnsi="Arial" w:cs="Arial"/>
          <w:sz w:val="20"/>
          <w:szCs w:val="20"/>
          <w:lang w:val="el-GR"/>
        </w:rPr>
        <w:t>:  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σε συγκεκριμένο χρηματικό ποσό. (</w:t>
      </w:r>
      <w:hyperlink r:id="rId20" w:tgtFrame="_blank" w:history="1">
        <w:r w:rsidRPr="00EA3A2C">
          <w:rPr>
            <w:rFonts w:ascii="Arial" w:hAnsi="Arial" w:cs="Arial"/>
            <w:sz w:val="20"/>
            <w:szCs w:val="20"/>
            <w:lang w:val="el-GR"/>
          </w:rPr>
          <w:t>άρθρο 72 παρ.2 του Ν.4412/16</w:t>
        </w:r>
      </w:hyperlink>
      <w:r w:rsidRPr="00EA3A2C">
        <w:rPr>
          <w:rFonts w:ascii="Arial" w:hAnsi="Arial" w:cs="Arial"/>
          <w:sz w:val="20"/>
          <w:szCs w:val="20"/>
          <w:lang w:val="el-GR"/>
        </w:rPr>
        <w:t>)</w:t>
      </w:r>
    </w:p>
    <w:p w14:paraId="77962ECD"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Επιστροφή Εγγυήσεων: </w:t>
      </w:r>
    </w:p>
    <w:p w14:paraId="578E5FD7"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Η εγγυητική επιστολή συμμετοχής στον διαγωνισμό, επιστρέφεται στον ανάδοχο μετά την υπογραφή της σύμβασης και κατάθεση της εγγυητικής επιστολής καλής εκτέλεσης. Οι εγγυήσεις καλής </w:t>
      </w:r>
      <w:r w:rsidRPr="00EA3A2C">
        <w:rPr>
          <w:rFonts w:ascii="Arial" w:hAnsi="Arial" w:cs="Arial"/>
          <w:sz w:val="20"/>
          <w:szCs w:val="20"/>
          <w:lang w:val="el-GR"/>
        </w:rPr>
        <w:lastRenderedPageBreak/>
        <w:t>εκτέλεσης επιστρέφονται στο σύνολό τους μετά την οριστική ποσοτική και ποιοτική παραλαβή του συνόλου του αντικειμένου της σύμβασης. (</w:t>
      </w:r>
      <w:hyperlink r:id="rId21" w:tgtFrame="_blank" w:history="1">
        <w:r w:rsidRPr="00EA3A2C">
          <w:rPr>
            <w:rFonts w:ascii="Arial" w:hAnsi="Arial" w:cs="Arial"/>
            <w:sz w:val="20"/>
            <w:szCs w:val="20"/>
            <w:lang w:val="el-GR"/>
          </w:rPr>
          <w:t>άρθρο 72 παρ.1β του Ν.4412/16</w:t>
        </w:r>
      </w:hyperlink>
      <w:r w:rsidRPr="00EA3A2C">
        <w:rPr>
          <w:rFonts w:ascii="Arial" w:hAnsi="Arial" w:cs="Arial"/>
          <w:sz w:val="20"/>
          <w:szCs w:val="20"/>
          <w:lang w:val="el-GR"/>
        </w:rPr>
        <w:t>).</w:t>
      </w:r>
    </w:p>
    <w:p w14:paraId="0BFF8E34"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u w:val="single"/>
          <w:lang w:val="el-GR"/>
        </w:rPr>
        <w:t>Η εγγύηση συμμετοχής</w:t>
      </w:r>
      <w:r w:rsidRPr="00EA3A2C">
        <w:rPr>
          <w:rFonts w:ascii="Arial" w:hAnsi="Arial" w:cs="Arial"/>
          <w:sz w:val="20"/>
          <w:szCs w:val="20"/>
          <w:lang w:val="el-GR"/>
        </w:rPr>
        <w:t xml:space="preserve"> επιστρέφεται στον </w:t>
      </w:r>
      <w:r w:rsidRPr="00EA3A2C">
        <w:rPr>
          <w:rFonts w:ascii="Arial" w:hAnsi="Arial" w:cs="Arial"/>
          <w:b/>
          <w:bCs/>
          <w:sz w:val="20"/>
          <w:szCs w:val="20"/>
          <w:lang w:val="el-GR"/>
        </w:rPr>
        <w:t xml:space="preserve">ανάδοχο </w:t>
      </w:r>
      <w:r w:rsidRPr="00EA3A2C">
        <w:rPr>
          <w:rFonts w:ascii="Arial" w:hAnsi="Arial" w:cs="Arial"/>
          <w:sz w:val="20"/>
          <w:szCs w:val="20"/>
          <w:lang w:val="el-GR"/>
        </w:rPr>
        <w:t>με την προσκόμιση της εγγύησης καλής εκτέλεσης.</w:t>
      </w:r>
    </w:p>
    <w:p w14:paraId="65FF2539"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Η εγγύηση συμμετοχής επιστρέφεται στους </w:t>
      </w:r>
      <w:r w:rsidRPr="00EA3A2C">
        <w:rPr>
          <w:rFonts w:ascii="Arial" w:hAnsi="Arial" w:cs="Arial"/>
          <w:b/>
          <w:bCs/>
          <w:sz w:val="20"/>
          <w:szCs w:val="20"/>
          <w:lang w:val="el-GR"/>
        </w:rPr>
        <w:t xml:space="preserve">λοιπούς </w:t>
      </w:r>
      <w:r w:rsidRPr="00EA3A2C">
        <w:rPr>
          <w:rFonts w:ascii="Arial" w:hAnsi="Arial" w:cs="Arial"/>
          <w:sz w:val="20"/>
          <w:szCs w:val="20"/>
          <w:lang w:val="el-GR"/>
        </w:rPr>
        <w:t>προσφέροντες μετά:</w:t>
      </w:r>
      <w:r w:rsidRPr="00EA3A2C">
        <w:rPr>
          <w:rFonts w:ascii="Arial" w:hAnsi="Arial" w:cs="Arial"/>
          <w:sz w:val="20"/>
          <w:szCs w:val="20"/>
          <w:lang w:val="el-GR"/>
        </w:rPr>
        <w:br/>
        <w:t>α) την άπρακτη πάροδο της προθεσμίας άσκησης προσφυγής ή την έκδοση απόφασης επί ασκηθείσας προσφυγής κατά της απόφασης κατακύρωσης και</w:t>
      </w:r>
    </w:p>
    <w:p w14:paraId="0843EEBA"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β) την άπρακτη πάροδο της προθεσμίας άσκησης ασφαλιστικών μέτρων ή την έκδοση απόφασης επ’ αυτών και</w:t>
      </w:r>
    </w:p>
    <w:p w14:paraId="312A0214" w14:textId="77777777" w:rsidR="00AE18C8" w:rsidRPr="00EA3A2C"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lang w:val="el-GR"/>
        </w:rPr>
        <w:t xml:space="preserve">γ) την ολοκλήρωση του προσυμβατικού ελέγχου από το Ελεγκτικό Συνέδριο, σύμφωνα με το </w:t>
      </w:r>
      <w:hyperlink r:id="rId22" w:tgtFrame="_blank" w:history="1">
        <w:r w:rsidRPr="00EA3A2C">
          <w:rPr>
            <w:rFonts w:ascii="Arial" w:hAnsi="Arial" w:cs="Arial"/>
            <w:sz w:val="20"/>
            <w:szCs w:val="20"/>
            <w:lang w:val="el-GR"/>
          </w:rPr>
          <w:t>άρθρα 35 και 36 του ν. 4129/2013 (Α΄ 52)</w:t>
        </w:r>
      </w:hyperlink>
      <w:r w:rsidRPr="00EA3A2C">
        <w:rPr>
          <w:rFonts w:ascii="Arial" w:hAnsi="Arial" w:cs="Arial"/>
          <w:sz w:val="20"/>
          <w:szCs w:val="20"/>
          <w:lang w:val="el-GR"/>
        </w:rPr>
        <w:t>, εφόσον απαιτείται. (άρθρο 72 παρ.1α του Ν.4412/16)</w:t>
      </w:r>
    </w:p>
    <w:p w14:paraId="339E8F0F" w14:textId="77777777" w:rsidR="00AE18C8" w:rsidRPr="00C77277" w:rsidRDefault="00AE18C8" w:rsidP="00EA3A2C">
      <w:pPr>
        <w:widowControl w:val="0"/>
        <w:spacing w:line="360" w:lineRule="auto"/>
        <w:rPr>
          <w:rFonts w:ascii="Arial" w:hAnsi="Arial" w:cs="Arial"/>
          <w:sz w:val="20"/>
          <w:szCs w:val="20"/>
          <w:lang w:val="el-GR"/>
        </w:rPr>
      </w:pPr>
      <w:r w:rsidRPr="00EA3A2C">
        <w:rPr>
          <w:rFonts w:ascii="Arial" w:hAnsi="Arial" w:cs="Arial"/>
          <w:sz w:val="20"/>
          <w:szCs w:val="20"/>
          <w:u w:val="single"/>
          <w:lang w:val="el-GR"/>
        </w:rPr>
        <w:t>Οι εγγυήσεις καλής εκτέλεσης</w:t>
      </w:r>
      <w:r w:rsidRPr="00EA3A2C">
        <w:rPr>
          <w:rFonts w:ascii="Arial" w:hAnsi="Arial" w:cs="Arial"/>
          <w:sz w:val="20"/>
          <w:szCs w:val="20"/>
          <w:lang w:val="el-GR"/>
        </w:rPr>
        <w:t xml:space="preserve"> επιστρέφονται στο σύνολό τους μετά την </w:t>
      </w:r>
      <w:r w:rsidRPr="00EA3A2C">
        <w:rPr>
          <w:rFonts w:ascii="Arial" w:hAnsi="Arial" w:cs="Arial"/>
          <w:b/>
          <w:bCs/>
          <w:sz w:val="20"/>
          <w:szCs w:val="20"/>
          <w:lang w:val="el-GR"/>
        </w:rPr>
        <w:t xml:space="preserve">οριστική </w:t>
      </w:r>
      <w:r w:rsidRPr="00EA3A2C">
        <w:rPr>
          <w:rFonts w:ascii="Arial" w:hAnsi="Arial" w:cs="Arial"/>
          <w:sz w:val="20"/>
          <w:szCs w:val="20"/>
          <w:lang w:val="el-GR"/>
        </w:rPr>
        <w:t xml:space="preserve">ποσοτική και ποιοτική παραλαβή του συνόλου του αντικειμένου της σύμβασης. </w:t>
      </w:r>
      <w:r w:rsidRPr="00C77277">
        <w:rPr>
          <w:rFonts w:ascii="Arial" w:hAnsi="Arial" w:cs="Arial"/>
          <w:sz w:val="20"/>
          <w:szCs w:val="20"/>
          <w:lang w:val="el-GR"/>
        </w:rPr>
        <w:t>(</w:t>
      </w:r>
      <w:hyperlink r:id="rId23" w:tgtFrame="_blank" w:history="1">
        <w:r w:rsidRPr="00C77277">
          <w:rPr>
            <w:rFonts w:ascii="Arial" w:hAnsi="Arial" w:cs="Arial"/>
            <w:sz w:val="20"/>
            <w:szCs w:val="20"/>
            <w:lang w:val="el-GR"/>
          </w:rPr>
          <w:t>άρθρο 72 παρ.1β του Ν.4412/16</w:t>
        </w:r>
      </w:hyperlink>
      <w:r w:rsidRPr="00C77277">
        <w:rPr>
          <w:rFonts w:ascii="Arial" w:hAnsi="Arial" w:cs="Arial"/>
          <w:sz w:val="20"/>
          <w:szCs w:val="20"/>
          <w:lang w:val="el-GR"/>
        </w:rPr>
        <w:t>)</w:t>
      </w:r>
    </w:p>
    <w:p w14:paraId="64E30B76" w14:textId="77777777" w:rsidR="00AE18C8" w:rsidRPr="00C77277" w:rsidRDefault="00AE18C8" w:rsidP="00EA3A2C">
      <w:pPr>
        <w:widowControl w:val="0"/>
        <w:rPr>
          <w:rFonts w:ascii="Arial" w:hAnsi="Arial" w:cs="Arial"/>
          <w:snapToGrid w:val="0"/>
          <w:sz w:val="20"/>
          <w:szCs w:val="20"/>
          <w:lang w:val="el-GR"/>
        </w:rPr>
      </w:pPr>
      <w:r w:rsidRPr="00945780">
        <w:rPr>
          <w:rFonts w:ascii="Arial" w:hAnsi="Arial" w:cs="Arial"/>
          <w:snapToGrid w:val="0"/>
          <w:sz w:val="20"/>
          <w:szCs w:val="20"/>
        </w:rPr>
        <w:t> </w:t>
      </w:r>
    </w:p>
    <w:p w14:paraId="753BA5F9" w14:textId="77777777" w:rsidR="00AE18C8" w:rsidRPr="00C77277" w:rsidRDefault="00AE18C8" w:rsidP="00EA3A2C">
      <w:pPr>
        <w:widowControl w:val="0"/>
        <w:rPr>
          <w:rFonts w:ascii="Arial" w:hAnsi="Arial" w:cs="Arial"/>
          <w:b/>
          <w:bCs/>
          <w:snapToGrid w:val="0"/>
          <w:sz w:val="20"/>
          <w:szCs w:val="20"/>
          <w:u w:val="single"/>
          <w:lang w:val="el-GR"/>
        </w:rPr>
      </w:pPr>
      <w:r w:rsidRPr="00C77277">
        <w:rPr>
          <w:rFonts w:ascii="Arial" w:hAnsi="Arial" w:cs="Arial"/>
          <w:b/>
          <w:bCs/>
          <w:snapToGrid w:val="0"/>
          <w:sz w:val="20"/>
          <w:szCs w:val="20"/>
          <w:u w:val="single"/>
          <w:lang w:val="el-GR"/>
        </w:rPr>
        <w:t>ΑΡΘΡΟ 6</w:t>
      </w:r>
      <w:r w:rsidRPr="00C77277">
        <w:rPr>
          <w:rFonts w:ascii="Arial" w:hAnsi="Arial" w:cs="Arial"/>
          <w:b/>
          <w:bCs/>
          <w:snapToGrid w:val="0"/>
          <w:sz w:val="20"/>
          <w:szCs w:val="20"/>
          <w:u w:val="single"/>
          <w:vertAlign w:val="superscript"/>
          <w:lang w:val="el-GR"/>
        </w:rPr>
        <w:t>0</w:t>
      </w:r>
      <w:r w:rsidRPr="00C77277">
        <w:rPr>
          <w:rFonts w:ascii="Arial" w:hAnsi="Arial" w:cs="Arial"/>
          <w:b/>
          <w:bCs/>
          <w:snapToGrid w:val="0"/>
          <w:sz w:val="20"/>
          <w:szCs w:val="20"/>
          <w:u w:val="single"/>
          <w:lang w:val="el-GR"/>
        </w:rPr>
        <w:t>: Προθεσμίες και κυρώσεις.</w:t>
      </w:r>
    </w:p>
    <w:p w14:paraId="0C5B482E" w14:textId="77777777" w:rsidR="00AE18C8" w:rsidRPr="004C5A10" w:rsidRDefault="00AE18C8" w:rsidP="00EA3A2C">
      <w:pPr>
        <w:pStyle w:val="36"/>
        <w:tabs>
          <w:tab w:val="clear" w:pos="546"/>
          <w:tab w:val="clear" w:pos="5764"/>
          <w:tab w:val="clear" w:pos="7916"/>
          <w:tab w:val="clear" w:pos="9484"/>
          <w:tab w:val="clear" w:pos="11344"/>
          <w:tab w:val="clear" w:pos="12766"/>
        </w:tabs>
        <w:spacing w:line="360" w:lineRule="auto"/>
        <w:rPr>
          <w:snapToGrid w:val="0"/>
          <w:sz w:val="20"/>
          <w:szCs w:val="20"/>
        </w:rPr>
      </w:pPr>
      <w:r w:rsidRPr="00945780">
        <w:rPr>
          <w:snapToGrid w:val="0"/>
          <w:sz w:val="20"/>
          <w:szCs w:val="20"/>
        </w:rPr>
        <w:t>Ο χρόνος παρά</w:t>
      </w:r>
      <w:r>
        <w:rPr>
          <w:snapToGrid w:val="0"/>
          <w:sz w:val="20"/>
          <w:szCs w:val="20"/>
        </w:rPr>
        <w:t>δοσης του υπό προμήθεια υλικού ορίζεται σε εξήντα (60) ημέρες από την υπογραφή της σύμβασης</w:t>
      </w:r>
      <w:r w:rsidRPr="000E1A8B">
        <w:rPr>
          <w:snapToGrid w:val="0"/>
          <w:sz w:val="20"/>
          <w:szCs w:val="20"/>
        </w:rPr>
        <w:t>.</w:t>
      </w:r>
      <w:r w:rsidRPr="004C5A10">
        <w:rPr>
          <w:snapToGrid w:val="0"/>
          <w:sz w:val="20"/>
          <w:szCs w:val="20"/>
        </w:rPr>
        <w:t xml:space="preserve"> </w:t>
      </w:r>
      <w:r>
        <w:rPr>
          <w:snapToGrid w:val="0"/>
          <w:sz w:val="20"/>
          <w:szCs w:val="20"/>
        </w:rPr>
        <w:t>Η παράδοση</w:t>
      </w:r>
      <w:r w:rsidRPr="009A39E9">
        <w:rPr>
          <w:snapToGrid w:val="0"/>
          <w:sz w:val="20"/>
          <w:szCs w:val="20"/>
        </w:rPr>
        <w:t xml:space="preserve"> </w:t>
      </w:r>
      <w:r>
        <w:rPr>
          <w:snapToGrid w:val="0"/>
          <w:sz w:val="20"/>
          <w:szCs w:val="20"/>
        </w:rPr>
        <w:t>των υλικών θα γίνει με έξοδα του προμηθευτή στις εγκαταστάσεις του Δήμου Κοζάνης, επί εδάφους και σε σημείο που θα υποδειχτεί από την υπηρεσία.</w:t>
      </w:r>
    </w:p>
    <w:p w14:paraId="24ECD6F8" w14:textId="77777777" w:rsidR="00AE18C8" w:rsidRPr="00945780" w:rsidRDefault="00AE18C8" w:rsidP="00EA3A2C">
      <w:pPr>
        <w:pStyle w:val="36"/>
        <w:tabs>
          <w:tab w:val="clear" w:pos="546"/>
          <w:tab w:val="clear" w:pos="5764"/>
          <w:tab w:val="clear" w:pos="7916"/>
          <w:tab w:val="clear" w:pos="9484"/>
          <w:tab w:val="clear" w:pos="11344"/>
          <w:tab w:val="clear" w:pos="12766"/>
        </w:tabs>
        <w:spacing w:line="360" w:lineRule="auto"/>
        <w:rPr>
          <w:snapToGrid w:val="0"/>
          <w:sz w:val="20"/>
          <w:szCs w:val="20"/>
        </w:rPr>
      </w:pPr>
      <w:r w:rsidRPr="00945780">
        <w:rPr>
          <w:snapToGrid w:val="0"/>
          <w:sz w:val="20"/>
          <w:szCs w:val="20"/>
        </w:rPr>
        <w:t>Αν το υλικό φορτωθεί παραδοθεί ή αντικατασταθεί μετά τη λήξη του συμβατικού χρόνου και μέχρι λήξης του χρόνου της παράτασης που χορηγήθηκε, σύμφωνα με το άρθρο 209, επιβάλλεται πρόστιμο 5% επί της συμβατικής αξίας της ποσότητας που παραδόθηκε εκπρόθεσμα.</w:t>
      </w:r>
    </w:p>
    <w:p w14:paraId="2CFF9BCC" w14:textId="77777777" w:rsidR="00AE18C8" w:rsidRPr="00945780" w:rsidRDefault="00AE18C8" w:rsidP="00EA3A2C">
      <w:pPr>
        <w:pStyle w:val="36"/>
        <w:tabs>
          <w:tab w:val="clear" w:pos="546"/>
          <w:tab w:val="clear" w:pos="5764"/>
          <w:tab w:val="clear" w:pos="7916"/>
          <w:tab w:val="clear" w:pos="9484"/>
          <w:tab w:val="clear" w:pos="11344"/>
          <w:tab w:val="clear" w:pos="12766"/>
        </w:tabs>
        <w:spacing w:line="360" w:lineRule="auto"/>
        <w:rPr>
          <w:snapToGrid w:val="0"/>
          <w:sz w:val="20"/>
          <w:szCs w:val="20"/>
        </w:rPr>
      </w:pPr>
      <w:r w:rsidRPr="00945780">
        <w:rPr>
          <w:snapToGrid w:val="0"/>
          <w:sz w:val="20"/>
          <w:szCs w:val="20"/>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508A152" w14:textId="77777777" w:rsidR="00AE18C8" w:rsidRPr="00945780" w:rsidRDefault="00AE18C8" w:rsidP="00EA3A2C">
      <w:pPr>
        <w:pStyle w:val="36"/>
        <w:tabs>
          <w:tab w:val="clear" w:pos="546"/>
          <w:tab w:val="clear" w:pos="5764"/>
          <w:tab w:val="clear" w:pos="7916"/>
          <w:tab w:val="clear" w:pos="9484"/>
          <w:tab w:val="clear" w:pos="11344"/>
          <w:tab w:val="clear" w:pos="12766"/>
        </w:tabs>
        <w:spacing w:line="360" w:lineRule="auto"/>
        <w:rPr>
          <w:snapToGrid w:val="0"/>
          <w:sz w:val="20"/>
          <w:szCs w:val="20"/>
        </w:rPr>
      </w:pPr>
      <w:r w:rsidRPr="00945780">
        <w:rPr>
          <w:snapToGrid w:val="0"/>
          <w:sz w:val="20"/>
          <w:szCs w:val="20"/>
        </w:rPr>
        <w:t>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1721BA2E" w14:textId="77777777" w:rsidR="00AE18C8" w:rsidRPr="00945780" w:rsidRDefault="00AE18C8" w:rsidP="00EA3A2C">
      <w:pPr>
        <w:pStyle w:val="36"/>
        <w:tabs>
          <w:tab w:val="clear" w:pos="546"/>
          <w:tab w:val="clear" w:pos="5764"/>
          <w:tab w:val="clear" w:pos="7916"/>
          <w:tab w:val="clear" w:pos="9484"/>
          <w:tab w:val="clear" w:pos="11344"/>
          <w:tab w:val="clear" w:pos="12766"/>
        </w:tabs>
        <w:spacing w:line="360" w:lineRule="auto"/>
        <w:rPr>
          <w:snapToGrid w:val="0"/>
          <w:sz w:val="20"/>
          <w:szCs w:val="20"/>
        </w:rPr>
      </w:pPr>
      <w:r w:rsidRPr="00945780">
        <w:rPr>
          <w:snapToGrid w:val="0"/>
          <w:sz w:val="20"/>
          <w:szCs w:val="20"/>
        </w:rPr>
        <w:t>Ο προμηθευτής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03F04610" w14:textId="77777777" w:rsidR="00AE18C8" w:rsidRPr="00EA3A2C" w:rsidRDefault="00AE18C8" w:rsidP="00EA3A2C">
      <w:pPr>
        <w:widowControl w:val="0"/>
        <w:rPr>
          <w:rFonts w:ascii="Arial" w:hAnsi="Arial" w:cs="Arial"/>
          <w:snapToGrid w:val="0"/>
          <w:sz w:val="20"/>
          <w:szCs w:val="20"/>
          <w:lang w:val="el-GR"/>
        </w:rPr>
      </w:pPr>
      <w:r w:rsidRPr="00945780">
        <w:rPr>
          <w:rFonts w:ascii="Arial" w:hAnsi="Arial" w:cs="Arial"/>
          <w:snapToGrid w:val="0"/>
          <w:sz w:val="20"/>
          <w:szCs w:val="20"/>
        </w:rPr>
        <w:t> </w:t>
      </w:r>
    </w:p>
    <w:p w14:paraId="33BC9500" w14:textId="77777777" w:rsidR="00AE18C8" w:rsidRPr="00C77277" w:rsidRDefault="00AE18C8" w:rsidP="00EA3A2C">
      <w:pPr>
        <w:widowControl w:val="0"/>
        <w:rPr>
          <w:rFonts w:ascii="Arial" w:hAnsi="Arial" w:cs="Arial"/>
          <w:b/>
          <w:bCs/>
          <w:snapToGrid w:val="0"/>
          <w:sz w:val="20"/>
          <w:szCs w:val="20"/>
          <w:u w:val="single"/>
          <w:lang w:val="el-GR"/>
        </w:rPr>
      </w:pPr>
      <w:r w:rsidRPr="00C77277">
        <w:rPr>
          <w:rFonts w:ascii="Arial" w:hAnsi="Arial" w:cs="Arial"/>
          <w:b/>
          <w:bCs/>
          <w:snapToGrid w:val="0"/>
          <w:sz w:val="20"/>
          <w:szCs w:val="20"/>
          <w:u w:val="single"/>
          <w:lang w:val="el-GR"/>
        </w:rPr>
        <w:t>ΑΡΘΡΟ 7</w:t>
      </w:r>
      <w:r w:rsidRPr="00C77277">
        <w:rPr>
          <w:rFonts w:ascii="Arial" w:hAnsi="Arial" w:cs="Arial"/>
          <w:b/>
          <w:bCs/>
          <w:snapToGrid w:val="0"/>
          <w:sz w:val="20"/>
          <w:szCs w:val="20"/>
          <w:u w:val="single"/>
          <w:vertAlign w:val="superscript"/>
          <w:lang w:val="el-GR"/>
        </w:rPr>
        <w:t>0</w:t>
      </w:r>
      <w:r w:rsidRPr="00C77277">
        <w:rPr>
          <w:rFonts w:ascii="Arial" w:hAnsi="Arial" w:cs="Arial"/>
          <w:b/>
          <w:bCs/>
          <w:snapToGrid w:val="0"/>
          <w:sz w:val="20"/>
          <w:szCs w:val="20"/>
          <w:u w:val="single"/>
          <w:lang w:val="el-GR"/>
        </w:rPr>
        <w:t xml:space="preserve"> : Πληρωμές.</w:t>
      </w:r>
    </w:p>
    <w:p w14:paraId="64ACFBE3"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Η πληρωμή της αξίας του υλικού στον προμηθευτή, θα γίνει (σύμφωνα με το άρθρο 200 του Ν. 4412/16) με την εξόφληση του 100% της συμβατικής αξίας του υλικού, με την  έκδοση τιμολογίου μετά την οριστική παραλαβή των υλικών. Τα δικαιολογητικά που απαιτούνται είναι:</w:t>
      </w:r>
    </w:p>
    <w:p w14:paraId="5B4819F7"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lastRenderedPageBreak/>
        <w:t>α) 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w:t>
      </w:r>
    </w:p>
    <w:p w14:paraId="78190526" w14:textId="77777777" w:rsidR="00AE18C8" w:rsidRPr="00EA3A2C" w:rsidRDefault="00AE18C8" w:rsidP="00EA3A2C">
      <w:pPr>
        <w:rPr>
          <w:rFonts w:ascii="Arial" w:hAnsi="Arial" w:cs="Arial"/>
          <w:sz w:val="20"/>
          <w:szCs w:val="20"/>
          <w:lang w:val="el-GR"/>
        </w:rPr>
      </w:pPr>
      <w:r w:rsidRPr="00EA3A2C">
        <w:rPr>
          <w:rFonts w:ascii="Arial" w:hAnsi="Arial" w:cs="Arial"/>
          <w:sz w:val="20"/>
          <w:szCs w:val="20"/>
          <w:lang w:val="el-GR"/>
        </w:rPr>
        <w:t>β) Αποδεικτικό εισαγωγής του υλικού στην αποθήκη του φορέα.</w:t>
      </w:r>
    </w:p>
    <w:p w14:paraId="72E77CA3" w14:textId="77777777" w:rsidR="00AE18C8" w:rsidRPr="00EA3A2C" w:rsidRDefault="00AE18C8" w:rsidP="00EA3A2C">
      <w:pPr>
        <w:spacing w:before="100" w:beforeAutospacing="1" w:after="100" w:afterAutospacing="1"/>
        <w:rPr>
          <w:rFonts w:ascii="Arial" w:hAnsi="Arial" w:cs="Arial"/>
          <w:sz w:val="20"/>
          <w:szCs w:val="20"/>
          <w:lang w:val="el-GR"/>
        </w:rPr>
      </w:pPr>
      <w:r w:rsidRPr="00EA3A2C">
        <w:rPr>
          <w:rFonts w:ascii="Arial" w:hAnsi="Arial" w:cs="Arial"/>
          <w:sz w:val="20"/>
          <w:szCs w:val="20"/>
          <w:lang w:val="el-GR"/>
        </w:rPr>
        <w:t>γ) Τιμολόγιο του προμηθευτή εις τριπλούν.</w:t>
      </w:r>
    </w:p>
    <w:p w14:paraId="35A5608B" w14:textId="77777777" w:rsidR="00AE18C8" w:rsidRPr="00EA3A2C" w:rsidRDefault="00AE18C8" w:rsidP="00EA3A2C">
      <w:pPr>
        <w:spacing w:before="100" w:beforeAutospacing="1" w:after="100" w:afterAutospacing="1"/>
        <w:rPr>
          <w:rFonts w:ascii="Arial" w:hAnsi="Arial" w:cs="Arial"/>
          <w:sz w:val="20"/>
          <w:szCs w:val="20"/>
          <w:lang w:val="el-GR"/>
        </w:rPr>
      </w:pPr>
      <w:r w:rsidRPr="00EA3A2C">
        <w:rPr>
          <w:rFonts w:ascii="Arial" w:hAnsi="Arial" w:cs="Arial"/>
          <w:sz w:val="20"/>
          <w:szCs w:val="20"/>
          <w:lang w:val="el-GR"/>
        </w:rPr>
        <w:t>δ) Πιστοποιητικά Φορολογικής και Ασφαλιστικής Ενημερότητας</w:t>
      </w:r>
    </w:p>
    <w:p w14:paraId="24757A8E"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Τα δικαιολογητικά πληρωμής ελέγχονται από την αρμόδια για την προμήθεια υπηρεσία. Όλες οι σχετικές με τη διενέργεια της προμήθειας δαπάνες του αγοραστή, βαρύνουν τον οικείο κωδικό αριθμού εξόδου (Κ.Α.Ε.) του προϋπολογισμού του. Κατά τα λοιπά, εφαρμόζονται οι ισχύουσες διατάξεις περί οικονομικής διοικήσεως και λογιστικού των Δήμων και των Κοινοτήτων.</w:t>
      </w:r>
    </w:p>
    <w:p w14:paraId="49EB6D0E"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Σε περίπτωση που η πληρωμή του συμβασιούχου καθυστερήσει από την αναθέτουσα αρχή εξήντα (60) μέρες μετά την υποβολή του τιμολογίου πώλησης από αυτόν, η αναθέτουσα αρχή «οφειλέτης» σύμφωνα με τα οριζόμενα στο Π.Δ. 166/2003 (Φ.Ε.Κ. 138/Α/5-6-2003) «Προσαρμογή της Ελληνικής νομοθεσίας στην οδηγία 2000/35 της 29-6-2000 για την καταπολέμηση των καθυστερήσεων πληρω</w:t>
      </w:r>
      <w:r w:rsidRPr="00EA3A2C">
        <w:rPr>
          <w:rFonts w:ascii="Arial" w:hAnsi="Arial" w:cs="Arial"/>
          <w:snapToGrid w:val="0"/>
          <w:sz w:val="20"/>
          <w:szCs w:val="20"/>
          <w:lang w:val="el-GR"/>
        </w:rPr>
        <w:softHyphen/>
        <w:t>μών στις εμπορικές συναλλαγές», καθίσταται υπερήμερος και οφείλει τόκους χωρίς να απαιτείται όχληση από τον συμβασιούχο.</w:t>
      </w:r>
    </w:p>
    <w:p w14:paraId="67C39943"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Η υποβολή του τιμολογίου πώλησης δεν μπορεί να γίνει προ της ημερομηνίας εκδόσεως του πρω</w:t>
      </w:r>
      <w:r w:rsidRPr="00EA3A2C">
        <w:rPr>
          <w:rFonts w:ascii="Arial" w:hAnsi="Arial" w:cs="Arial"/>
          <w:snapToGrid w:val="0"/>
          <w:sz w:val="20"/>
          <w:szCs w:val="20"/>
          <w:lang w:val="el-GR"/>
        </w:rPr>
        <w:softHyphen/>
        <w:t>τοκόλλου οριστικής ποιοτικής και ποσοτικής παραλαβής.</w:t>
      </w:r>
    </w:p>
    <w:p w14:paraId="55DB7DC0" w14:textId="77777777" w:rsidR="00AE18C8" w:rsidRPr="00EA3A2C" w:rsidRDefault="00AE18C8" w:rsidP="00EA3A2C">
      <w:pPr>
        <w:pStyle w:val="af1"/>
        <w:widowControl w:val="0"/>
        <w:spacing w:line="360" w:lineRule="auto"/>
        <w:rPr>
          <w:rFonts w:ascii="Arial" w:hAnsi="Arial" w:cs="Arial"/>
          <w:snapToGrid w:val="0"/>
          <w:sz w:val="10"/>
          <w:szCs w:val="10"/>
          <w:lang w:val="el-GR"/>
        </w:rPr>
      </w:pPr>
    </w:p>
    <w:p w14:paraId="6074037E" w14:textId="77777777" w:rsidR="00AE18C8" w:rsidRPr="00EA3A2C" w:rsidRDefault="00AE18C8" w:rsidP="00EA3A2C">
      <w:pPr>
        <w:pStyle w:val="af1"/>
        <w:widowControl w:val="0"/>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8</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Διοικητικές προσφυγές κατά τη διαδικασία εκτέλεσης των συμβάσεων</w:t>
      </w:r>
    </w:p>
    <w:p w14:paraId="5DB6E352"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Ο οικονομικός φορέας μπορεί κατά των αποφάσεων που επιβάλλουν σε βάρος του κυρώσεις δυνάμει των άρθρων 203, 206, 207, 213, 218 και 220 του ν. 4412/2016 να υποβάλει προσφυγή για λόγους νομιμότητας και ουσίας ενώπιον του φορέα που εκτελεί τη σύμβαση,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Η εν λόγω απόφαση δεν επιδέχεται προσβολή με άλλη οποιασδήποτε φύσεως διοικητική προσφυγή.</w:t>
      </w:r>
    </w:p>
    <w:p w14:paraId="4C3BA5DE" w14:textId="77777777" w:rsidR="00AE18C8" w:rsidRPr="00EA3A2C" w:rsidRDefault="00AE18C8" w:rsidP="00EA3A2C">
      <w:pPr>
        <w:widowControl w:val="0"/>
        <w:spacing w:line="360" w:lineRule="auto"/>
        <w:rPr>
          <w:rFonts w:ascii="Arial" w:hAnsi="Arial" w:cs="Arial"/>
          <w:snapToGrid w:val="0"/>
          <w:sz w:val="10"/>
          <w:szCs w:val="10"/>
          <w:lang w:val="el-GR"/>
        </w:rPr>
      </w:pPr>
    </w:p>
    <w:p w14:paraId="275710C3" w14:textId="77777777" w:rsidR="00AE18C8" w:rsidRPr="00C77277" w:rsidRDefault="00AE18C8" w:rsidP="00EA3A2C">
      <w:pPr>
        <w:widowControl w:val="0"/>
        <w:spacing w:line="360" w:lineRule="auto"/>
        <w:rPr>
          <w:rFonts w:ascii="Arial" w:hAnsi="Arial" w:cs="Arial"/>
          <w:b/>
          <w:bCs/>
          <w:snapToGrid w:val="0"/>
          <w:sz w:val="20"/>
          <w:szCs w:val="20"/>
          <w:u w:val="single"/>
          <w:lang w:val="el-GR"/>
        </w:rPr>
      </w:pPr>
      <w:r w:rsidRPr="00C77277">
        <w:rPr>
          <w:rFonts w:ascii="Arial" w:hAnsi="Arial" w:cs="Arial"/>
          <w:b/>
          <w:bCs/>
          <w:snapToGrid w:val="0"/>
          <w:sz w:val="20"/>
          <w:szCs w:val="20"/>
          <w:u w:val="single"/>
          <w:lang w:val="el-GR"/>
        </w:rPr>
        <w:t>ΑΡΘΡΟ 9</w:t>
      </w:r>
      <w:r w:rsidRPr="00C77277">
        <w:rPr>
          <w:rFonts w:ascii="Arial" w:hAnsi="Arial" w:cs="Arial"/>
          <w:b/>
          <w:bCs/>
          <w:snapToGrid w:val="0"/>
          <w:sz w:val="20"/>
          <w:szCs w:val="20"/>
          <w:u w:val="single"/>
          <w:vertAlign w:val="superscript"/>
          <w:lang w:val="el-GR"/>
        </w:rPr>
        <w:t>0</w:t>
      </w:r>
      <w:r w:rsidRPr="00C77277">
        <w:rPr>
          <w:rFonts w:ascii="Arial" w:hAnsi="Arial" w:cs="Arial"/>
          <w:b/>
          <w:bCs/>
          <w:snapToGrid w:val="0"/>
          <w:sz w:val="20"/>
          <w:szCs w:val="20"/>
          <w:u w:val="single"/>
          <w:lang w:val="el-GR"/>
        </w:rPr>
        <w:t xml:space="preserve"> : Ενστάσεις.</w:t>
      </w:r>
    </w:p>
    <w:p w14:paraId="522ADDE2"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εσωτερικής νομοθεσίας, δικαιούται να ασκήσει ένσταση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ένστασης κατά πράξης ή παράλειψης της αναθέτουσας αρχής, η προθεσμία άσκησής της είναι </w:t>
      </w:r>
      <w:r w:rsidRPr="00EA3A2C">
        <w:rPr>
          <w:rFonts w:ascii="Arial" w:hAnsi="Arial" w:cs="Arial"/>
          <w:b/>
          <w:bCs/>
          <w:snapToGrid w:val="0"/>
          <w:sz w:val="20"/>
          <w:szCs w:val="20"/>
          <w:lang w:val="el-GR"/>
        </w:rPr>
        <w:t>πέντε (5) ημέρες</w:t>
      </w:r>
      <w:r w:rsidRPr="00EA3A2C">
        <w:rPr>
          <w:rFonts w:ascii="Arial" w:hAnsi="Arial" w:cs="Arial"/>
          <w:snapToGrid w:val="0"/>
          <w:sz w:val="20"/>
          <w:szCs w:val="20"/>
          <w:lang w:val="el-GR"/>
        </w:rPr>
        <w:t xml:space="preserve"> από την κοινοποίηση της προσβαλλόμενης πράξης στον ενδιαφερόμενο οικονομικό φορέα ή από τη συντέλεση της παράλειψης. (</w:t>
      </w:r>
      <w:hyperlink r:id="rId24" w:tgtFrame="_blank" w:history="1">
        <w:r w:rsidRPr="00EA3A2C">
          <w:rPr>
            <w:rFonts w:ascii="Arial" w:hAnsi="Arial" w:cs="Arial"/>
            <w:snapToGrid w:val="0"/>
            <w:sz w:val="20"/>
            <w:szCs w:val="20"/>
            <w:lang w:val="el-GR"/>
          </w:rPr>
          <w:t xml:space="preserve">άρθρο 127 παρ.1 </w:t>
        </w:r>
        <w:r w:rsidRPr="00EA3A2C">
          <w:rPr>
            <w:rFonts w:ascii="Arial" w:hAnsi="Arial" w:cs="Arial"/>
            <w:snapToGrid w:val="0"/>
            <w:sz w:val="20"/>
            <w:szCs w:val="20"/>
            <w:lang w:val="el-GR"/>
          </w:rPr>
          <w:lastRenderedPageBreak/>
          <w:t>Ν.4412/2016</w:t>
        </w:r>
      </w:hyperlink>
      <w:r w:rsidRPr="00EA3A2C">
        <w:rPr>
          <w:rFonts w:ascii="Arial" w:hAnsi="Arial" w:cs="Arial"/>
          <w:snapToGrid w:val="0"/>
          <w:sz w:val="20"/>
          <w:szCs w:val="20"/>
          <w:lang w:val="el-GR"/>
        </w:rPr>
        <w:t>, όπως τροποποιήθηκε από την</w:t>
      </w:r>
      <w:r w:rsidRPr="00195E4A">
        <w:rPr>
          <w:rFonts w:ascii="Arial" w:hAnsi="Arial" w:cs="Arial"/>
          <w:snapToGrid w:val="0"/>
          <w:sz w:val="20"/>
          <w:szCs w:val="20"/>
        </w:rPr>
        <w:t> </w:t>
      </w:r>
      <w:hyperlink r:id="rId25" w:history="1">
        <w:r w:rsidRPr="00EA3A2C">
          <w:rPr>
            <w:rFonts w:ascii="Arial" w:hAnsi="Arial" w:cs="Arial"/>
            <w:snapToGrid w:val="0"/>
            <w:sz w:val="20"/>
            <w:szCs w:val="20"/>
            <w:lang w:val="el-GR"/>
          </w:rPr>
          <w:t>παρ. 32 του άρθρου 107 του Ν.4497/2017</w:t>
        </w:r>
      </w:hyperlink>
      <w:r w:rsidRPr="00195E4A">
        <w:rPr>
          <w:rFonts w:ascii="Arial" w:hAnsi="Arial" w:cs="Arial"/>
          <w:snapToGrid w:val="0"/>
          <w:sz w:val="20"/>
          <w:szCs w:val="20"/>
        </w:rPr>
        <w:t> </w:t>
      </w:r>
      <w:r w:rsidRPr="00EA3A2C">
        <w:rPr>
          <w:rFonts w:ascii="Arial" w:hAnsi="Arial" w:cs="Arial"/>
          <w:snapToGrid w:val="0"/>
          <w:sz w:val="20"/>
          <w:szCs w:val="20"/>
          <w:lang w:val="el-GR"/>
        </w:rPr>
        <w:t>και από την</w:t>
      </w:r>
      <w:r w:rsidRPr="00195E4A">
        <w:rPr>
          <w:rFonts w:ascii="Arial" w:hAnsi="Arial" w:cs="Arial"/>
          <w:snapToGrid w:val="0"/>
          <w:sz w:val="20"/>
          <w:szCs w:val="20"/>
        </w:rPr>
        <w:t> </w:t>
      </w:r>
      <w:hyperlink r:id="rId26" w:tgtFrame="_blank" w:history="1">
        <w:r w:rsidRPr="00EA3A2C">
          <w:rPr>
            <w:rFonts w:ascii="Arial" w:hAnsi="Arial" w:cs="Arial"/>
            <w:snapToGrid w:val="0"/>
            <w:sz w:val="20"/>
            <w:szCs w:val="20"/>
            <w:lang w:val="el-GR"/>
          </w:rPr>
          <w:t>παρ. 20 του άρθρου 43 του Ν.4605/2019</w:t>
        </w:r>
      </w:hyperlink>
      <w:r w:rsidRPr="00EA3A2C">
        <w:rPr>
          <w:rFonts w:ascii="Arial" w:hAnsi="Arial" w:cs="Arial"/>
          <w:snapToGrid w:val="0"/>
          <w:sz w:val="20"/>
          <w:szCs w:val="20"/>
          <w:lang w:val="el-GR"/>
        </w:rPr>
        <w:t>).</w:t>
      </w:r>
    </w:p>
    <w:p w14:paraId="518F0729"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Η ένσταση υποβάλλεται ενώπιον της αναθέτουσας αρχής.</w:t>
      </w:r>
      <w:r w:rsidRPr="00195E4A">
        <w:rPr>
          <w:rFonts w:ascii="Arial" w:hAnsi="Arial" w:cs="Arial"/>
          <w:snapToGrid w:val="0"/>
          <w:sz w:val="20"/>
          <w:szCs w:val="20"/>
        </w:rPr>
        <w:t> </w:t>
      </w:r>
      <w:r w:rsidRPr="00EA3A2C">
        <w:rPr>
          <w:rFonts w:ascii="Arial" w:hAnsi="Arial" w:cs="Arial"/>
          <w:snapToGrid w:val="0"/>
          <w:sz w:val="20"/>
          <w:szCs w:val="20"/>
          <w:lang w:val="el-GR"/>
        </w:rPr>
        <w:t>(</w:t>
      </w:r>
      <w:hyperlink r:id="rId27" w:tgtFrame="_blank" w:history="1">
        <w:r w:rsidRPr="00EA3A2C">
          <w:rPr>
            <w:rFonts w:ascii="Arial" w:hAnsi="Arial" w:cs="Arial"/>
            <w:snapToGrid w:val="0"/>
            <w:sz w:val="20"/>
            <w:szCs w:val="20"/>
            <w:lang w:val="el-GR"/>
          </w:rPr>
          <w:t>άρθρο 127 παρ.2 Ν.4412/2016</w:t>
        </w:r>
      </w:hyperlink>
      <w:r w:rsidRPr="00EA3A2C">
        <w:rPr>
          <w:rFonts w:ascii="Arial" w:hAnsi="Arial" w:cs="Arial"/>
          <w:snapToGrid w:val="0"/>
          <w:sz w:val="20"/>
          <w:szCs w:val="20"/>
          <w:lang w:val="el-GR"/>
        </w:rPr>
        <w:t>, όπως τροποποιήθηκε από την</w:t>
      </w:r>
      <w:r w:rsidRPr="00195E4A">
        <w:rPr>
          <w:rFonts w:ascii="Arial" w:hAnsi="Arial" w:cs="Arial"/>
          <w:snapToGrid w:val="0"/>
          <w:sz w:val="20"/>
          <w:szCs w:val="20"/>
        </w:rPr>
        <w:t> </w:t>
      </w:r>
      <w:hyperlink r:id="rId28" w:history="1">
        <w:r w:rsidRPr="00EA3A2C">
          <w:rPr>
            <w:rFonts w:ascii="Arial" w:hAnsi="Arial" w:cs="Arial"/>
            <w:snapToGrid w:val="0"/>
            <w:sz w:val="20"/>
            <w:szCs w:val="20"/>
            <w:lang w:val="el-GR"/>
          </w:rPr>
          <w:t>παρ.33 του άρθρου 107 του Ν.4497/2017</w:t>
        </w:r>
      </w:hyperlink>
      <w:r w:rsidRPr="00EA3A2C">
        <w:rPr>
          <w:rFonts w:ascii="Arial" w:hAnsi="Arial" w:cs="Arial"/>
          <w:snapToGrid w:val="0"/>
          <w:sz w:val="20"/>
          <w:szCs w:val="20"/>
          <w:lang w:val="el-GR"/>
        </w:rPr>
        <w:t>).</w:t>
      </w:r>
    </w:p>
    <w:p w14:paraId="7712847C"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 (</w:t>
      </w:r>
      <w:hyperlink r:id="rId29" w:tgtFrame="_blank" w:history="1">
        <w:r w:rsidRPr="00EA3A2C">
          <w:rPr>
            <w:rFonts w:ascii="Arial" w:hAnsi="Arial" w:cs="Arial"/>
            <w:snapToGrid w:val="0"/>
            <w:sz w:val="20"/>
            <w:szCs w:val="20"/>
            <w:lang w:val="el-GR"/>
          </w:rPr>
          <w:t>άρθρο 127 παρ.2 Ν.4412/2016</w:t>
        </w:r>
      </w:hyperlink>
      <w:r w:rsidRPr="00EA3A2C">
        <w:rPr>
          <w:rFonts w:ascii="Arial" w:hAnsi="Arial" w:cs="Arial"/>
          <w:snapToGrid w:val="0"/>
          <w:sz w:val="20"/>
          <w:szCs w:val="20"/>
          <w:lang w:val="el-GR"/>
        </w:rPr>
        <w:t xml:space="preserve">, όπως τροποποιήθηκε από την </w:t>
      </w:r>
      <w:hyperlink r:id="rId30" w:history="1">
        <w:r w:rsidRPr="00EA3A2C">
          <w:rPr>
            <w:rFonts w:ascii="Arial" w:hAnsi="Arial" w:cs="Arial"/>
            <w:snapToGrid w:val="0"/>
            <w:sz w:val="20"/>
            <w:szCs w:val="20"/>
            <w:lang w:val="el-GR"/>
          </w:rPr>
          <w:t>παρ.33 του άρθρου 107 του Ν.4497/2017</w:t>
        </w:r>
      </w:hyperlink>
      <w:r w:rsidRPr="00EA3A2C">
        <w:rPr>
          <w:rFonts w:ascii="Arial" w:hAnsi="Arial" w:cs="Arial"/>
          <w:snapToGrid w:val="0"/>
          <w:sz w:val="20"/>
          <w:szCs w:val="20"/>
          <w:lang w:val="el-GR"/>
        </w:rPr>
        <w:t>)</w:t>
      </w:r>
    </w:p>
    <w:p w14:paraId="1C718C06" w14:textId="77777777" w:rsidR="00AE18C8" w:rsidRPr="00EA3A2C" w:rsidRDefault="00AE18C8" w:rsidP="00EA3A2C">
      <w:pPr>
        <w:pStyle w:val="af1"/>
        <w:widowControl w:val="0"/>
        <w:rPr>
          <w:rFonts w:ascii="Arial" w:hAnsi="Arial" w:cs="Arial"/>
          <w:snapToGrid w:val="0"/>
          <w:sz w:val="20"/>
          <w:szCs w:val="20"/>
          <w:lang w:val="el-GR"/>
        </w:rPr>
      </w:pPr>
    </w:p>
    <w:p w14:paraId="4B158923"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10</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Σύμβαση.</w:t>
      </w:r>
    </w:p>
    <w:p w14:paraId="143ADE15"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Ο ανάδοχος της προμήθειας μετά την κατά νόμο έγκριση του αποτελέσματος αυτής είναι υποχρεωμένος να έρθει σε ορισμένο τόπο και χρόνο,</w:t>
      </w:r>
      <w:r w:rsidRPr="00EA3A2C">
        <w:rPr>
          <w:rFonts w:ascii="Arial" w:hAnsi="Arial" w:cs="Arial"/>
          <w:sz w:val="20"/>
          <w:szCs w:val="20"/>
          <w:lang w:val="el-GR"/>
        </w:rPr>
        <w:t xml:space="preserve"> </w:t>
      </w:r>
      <w:r w:rsidRPr="00EA3A2C">
        <w:rPr>
          <w:rFonts w:ascii="Arial" w:hAnsi="Arial" w:cs="Arial"/>
          <w:snapToGrid w:val="0"/>
          <w:sz w:val="20"/>
          <w:szCs w:val="20"/>
          <w:lang w:val="el-GR"/>
        </w:rPr>
        <w:t>εντός είκοσι (20) ημερών από την κοινοποίηση σχετικής έγγραφης ειδικής πρόσκλησης (</w:t>
      </w:r>
      <w:hyperlink r:id="rId31" w:tgtFrame="_blank" w:history="1">
        <w:r w:rsidRPr="00EA3A2C">
          <w:rPr>
            <w:rFonts w:ascii="Arial" w:hAnsi="Arial" w:cs="Arial"/>
            <w:snapToGrid w:val="0"/>
            <w:sz w:val="20"/>
            <w:szCs w:val="20"/>
            <w:lang w:val="el-GR"/>
          </w:rPr>
          <w:t>άρθρο 105 παρ.4 Ν.4412/16</w:t>
        </w:r>
      </w:hyperlink>
      <w:r w:rsidRPr="00EA3A2C">
        <w:rPr>
          <w:rFonts w:ascii="Arial" w:hAnsi="Arial" w:cs="Arial"/>
          <w:snapToGrid w:val="0"/>
          <w:sz w:val="20"/>
          <w:szCs w:val="20"/>
          <w:lang w:val="el-GR"/>
        </w:rPr>
        <w:t>) για την υπογραφή της σύμβασης και να καταθέσει την κατά το άρθρο 5, εγγύηση για την καλή της εκτέλεση.</w:t>
      </w:r>
    </w:p>
    <w:p w14:paraId="3166815B" w14:textId="77777777" w:rsidR="00AE18C8" w:rsidRPr="00EA3A2C" w:rsidRDefault="00AE18C8" w:rsidP="00EA3A2C">
      <w:pPr>
        <w:rPr>
          <w:rFonts w:ascii="Arial" w:hAnsi="Arial" w:cs="Arial"/>
          <w:sz w:val="20"/>
          <w:szCs w:val="20"/>
          <w:lang w:val="el-GR"/>
        </w:rPr>
      </w:pPr>
    </w:p>
    <w:p w14:paraId="447D3C9A"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r w:rsidRPr="00945780">
        <w:rPr>
          <w:rFonts w:ascii="Arial" w:hAnsi="Arial" w:cs="Arial"/>
          <w:b/>
          <w:bCs/>
          <w:snapToGrid w:val="0"/>
          <w:sz w:val="20"/>
          <w:szCs w:val="20"/>
        </w:rPr>
        <w:t> </w:t>
      </w:r>
      <w:r w:rsidRPr="00EA3A2C">
        <w:rPr>
          <w:rFonts w:ascii="Arial" w:hAnsi="Arial" w:cs="Arial"/>
          <w:b/>
          <w:bCs/>
          <w:snapToGrid w:val="0"/>
          <w:sz w:val="20"/>
          <w:szCs w:val="20"/>
          <w:u w:val="single"/>
          <w:lang w:val="el-GR"/>
        </w:rPr>
        <w:t>ΑΡΘΡΟ 11</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Χρόνος καλής λειτουργίας - Εγγύηση.</w:t>
      </w:r>
    </w:p>
    <w:p w14:paraId="138AB0CC"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Ο χρόνος ισχύος της καλής λειτουργίας των υπό προμήθεια υλικών δεν θα πρέπει να είναι μικρότερος των δύο (2) ετών. </w:t>
      </w:r>
    </w:p>
    <w:p w14:paraId="4AAD3536"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σε συγκεκριμένο χρηματικό ποσό. (άρθρο 72 παρ.2 του Ν.4412/16)</w:t>
      </w:r>
    </w:p>
    <w:p w14:paraId="71DF2DCF"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p>
    <w:p w14:paraId="19ED4C32"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12</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Κήρυξη οικονομικού φορέα έκπτωτου.</w:t>
      </w:r>
    </w:p>
    <w:p w14:paraId="3F90E684"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14:paraId="34E83351"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α) στην περίπτωση της </w:t>
      </w:r>
      <w:hyperlink r:id="rId32" w:tgtFrame="_blank" w:history="1">
        <w:r w:rsidRPr="00EA3A2C">
          <w:rPr>
            <w:rFonts w:ascii="Arial" w:hAnsi="Arial" w:cs="Arial"/>
            <w:snapToGrid w:val="0"/>
            <w:sz w:val="20"/>
            <w:szCs w:val="20"/>
            <w:lang w:val="el-GR"/>
          </w:rPr>
          <w:t>παραγράφου 5 του άρθρου 105</w:t>
        </w:r>
      </w:hyperlink>
      <w:r w:rsidRPr="00EA3A2C">
        <w:rPr>
          <w:rFonts w:ascii="Arial" w:hAnsi="Arial" w:cs="Arial"/>
          <w:snapToGrid w:val="0"/>
          <w:sz w:val="20"/>
          <w:szCs w:val="20"/>
          <w:lang w:val="el-GR"/>
        </w:rPr>
        <w:t xml:space="preserve"> του ν. 4412/16,</w:t>
      </w:r>
    </w:p>
    <w:p w14:paraId="4B056A57"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β) σε περίπτωση δημόσιας σύμβασης προμηθειών, εφόσον δε φόρτωσε, παρέδωσε ή αντικατέστησε τα </w:t>
      </w:r>
      <w:r w:rsidRPr="00EA3A2C">
        <w:rPr>
          <w:rFonts w:ascii="Arial" w:hAnsi="Arial" w:cs="Arial"/>
          <w:snapToGrid w:val="0"/>
          <w:sz w:val="20"/>
          <w:szCs w:val="20"/>
          <w:lang w:val="el-GR"/>
        </w:rPr>
        <w:lastRenderedPageBreak/>
        <w:t xml:space="preserve">συμβατικά υλικά ή δεν επισκεύασε ή συντήρησε αυτά μέσα στον συμβατικό χρόνο ή στον χρόνο παράτασης που του δόθηκε, σύμφωνα με όσα προβλέπονται στο </w:t>
      </w:r>
      <w:hyperlink r:id="rId33" w:tgtFrame="_blank" w:history="1">
        <w:r w:rsidRPr="00EA3A2C">
          <w:rPr>
            <w:rFonts w:ascii="Arial" w:hAnsi="Arial" w:cs="Arial"/>
            <w:snapToGrid w:val="0"/>
            <w:sz w:val="20"/>
            <w:szCs w:val="20"/>
            <w:lang w:val="el-GR"/>
          </w:rPr>
          <w:t>άρθρο 206</w:t>
        </w:r>
      </w:hyperlink>
      <w:r w:rsidRPr="00EA3A2C">
        <w:rPr>
          <w:rFonts w:ascii="Arial" w:hAnsi="Arial" w:cs="Arial"/>
          <w:snapToGrid w:val="0"/>
          <w:sz w:val="20"/>
          <w:szCs w:val="20"/>
          <w:lang w:val="el-GR"/>
        </w:rPr>
        <w:t>.</w:t>
      </w:r>
    </w:p>
    <w:p w14:paraId="29CD6320"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r w:rsidRPr="00945780">
        <w:rPr>
          <w:rFonts w:ascii="Arial" w:hAnsi="Arial" w:cs="Arial"/>
          <w:snapToGrid w:val="0"/>
          <w:sz w:val="20"/>
          <w:szCs w:val="20"/>
        </w:rPr>
        <w:t> </w:t>
      </w:r>
      <w:r w:rsidRPr="00EA3A2C">
        <w:rPr>
          <w:rFonts w:ascii="Arial" w:hAnsi="Arial" w:cs="Arial"/>
          <w:b/>
          <w:bCs/>
          <w:snapToGrid w:val="0"/>
          <w:sz w:val="20"/>
          <w:szCs w:val="20"/>
          <w:u w:val="single"/>
          <w:lang w:val="el-GR"/>
        </w:rPr>
        <w:t>ΑΡΘΡΟ 13</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Απόρριψη συμβατικών υλικών - αντικατάσταση</w:t>
      </w:r>
    </w:p>
    <w:p w14:paraId="47607C18"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B858AC5"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w:t>
      </w:r>
    </w:p>
    <w:p w14:paraId="2D29908B" w14:textId="77777777" w:rsidR="00AE18C8" w:rsidRPr="00EA3A2C" w:rsidRDefault="00AE18C8" w:rsidP="00EA3A2C">
      <w:pPr>
        <w:pStyle w:val="af1"/>
        <w:spacing w:line="360" w:lineRule="auto"/>
        <w:rPr>
          <w:rFonts w:ascii="Arial" w:hAnsi="Arial" w:cs="Arial"/>
          <w:snapToGrid w:val="0"/>
          <w:sz w:val="20"/>
          <w:szCs w:val="20"/>
          <w:lang w:val="el-GR"/>
        </w:rPr>
      </w:pPr>
      <w:r w:rsidRPr="00EA3A2C">
        <w:rPr>
          <w:rFonts w:ascii="Arial" w:hAnsi="Arial" w:cs="Arial"/>
          <w:snapToGrid w:val="0"/>
          <w:sz w:val="20"/>
          <w:szCs w:val="20"/>
          <w:lang w:val="el-GR"/>
        </w:rPr>
        <w:t>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hyperlink r:id="rId34" w:tgtFrame="_blank" w:history="1">
        <w:r w:rsidRPr="00EA3A2C">
          <w:rPr>
            <w:rFonts w:ascii="Arial" w:hAnsi="Arial" w:cs="Arial"/>
            <w:snapToGrid w:val="0"/>
            <w:sz w:val="20"/>
            <w:szCs w:val="20"/>
            <w:lang w:val="el-GR"/>
          </w:rPr>
          <w:t>άρθρο 213 παρ.1 Ν.4412/16</w:t>
        </w:r>
      </w:hyperlink>
      <w:r w:rsidRPr="00EA3A2C">
        <w:rPr>
          <w:rFonts w:ascii="Arial" w:hAnsi="Arial" w:cs="Arial"/>
          <w:snapToGrid w:val="0"/>
          <w:sz w:val="20"/>
          <w:szCs w:val="20"/>
          <w:lang w:val="el-GR"/>
        </w:rPr>
        <w:t>).</w:t>
      </w:r>
    </w:p>
    <w:p w14:paraId="2E9AEA55" w14:textId="77777777" w:rsidR="00AE18C8" w:rsidRPr="00EA3A2C" w:rsidRDefault="00AE18C8" w:rsidP="00EA3A2C">
      <w:pPr>
        <w:widowControl w:val="0"/>
        <w:spacing w:line="360" w:lineRule="auto"/>
        <w:rPr>
          <w:rFonts w:ascii="Arial" w:hAnsi="Arial" w:cs="Arial"/>
          <w:snapToGrid w:val="0"/>
          <w:sz w:val="20"/>
          <w:szCs w:val="20"/>
          <w:lang w:val="el-GR"/>
        </w:rPr>
      </w:pPr>
      <w:r w:rsidRPr="00945780">
        <w:rPr>
          <w:rFonts w:ascii="Arial" w:hAnsi="Arial" w:cs="Arial"/>
          <w:snapToGrid w:val="0"/>
          <w:sz w:val="20"/>
          <w:szCs w:val="20"/>
        </w:rPr>
        <w:t> </w:t>
      </w:r>
    </w:p>
    <w:p w14:paraId="081C7D73" w14:textId="77777777" w:rsidR="00AE18C8" w:rsidRPr="00EA3A2C" w:rsidRDefault="00AE18C8" w:rsidP="00EA3A2C">
      <w:pPr>
        <w:widowControl w:val="0"/>
        <w:spacing w:line="360" w:lineRule="auto"/>
        <w:rPr>
          <w:rFonts w:ascii="Arial" w:hAnsi="Arial" w:cs="Arial"/>
          <w:b/>
          <w:bCs/>
          <w:snapToGrid w:val="0"/>
          <w:sz w:val="20"/>
          <w:szCs w:val="20"/>
          <w:u w:val="single"/>
          <w:lang w:val="el-GR"/>
        </w:rPr>
      </w:pPr>
      <w:r w:rsidRPr="00945780">
        <w:rPr>
          <w:rFonts w:ascii="Arial" w:hAnsi="Arial" w:cs="Arial"/>
          <w:snapToGrid w:val="0"/>
          <w:sz w:val="20"/>
          <w:szCs w:val="20"/>
        </w:rPr>
        <w:t> </w:t>
      </w:r>
      <w:r w:rsidRPr="00EA3A2C">
        <w:rPr>
          <w:rFonts w:ascii="Arial" w:hAnsi="Arial" w:cs="Arial"/>
          <w:b/>
          <w:bCs/>
          <w:snapToGrid w:val="0"/>
          <w:sz w:val="20"/>
          <w:szCs w:val="20"/>
          <w:u w:val="single"/>
          <w:lang w:val="el-GR"/>
        </w:rPr>
        <w:t>ΑΡΘΡΟ 14</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Κρατήσεις.</w:t>
      </w:r>
    </w:p>
    <w:p w14:paraId="48054B97"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Ο ανάδοχος σύμφωνα με τις ισχύουσες διατάξεις, βαρύνεται με όλους τους φόρους, τέλη και κρατήσεις, που ισχύουν κατά την περίοδο διενέργειας του διαγωνισμού ή της ανάθεσης.</w:t>
      </w:r>
    </w:p>
    <w:p w14:paraId="0E31BD25" w14:textId="77777777" w:rsidR="00AE18C8" w:rsidRPr="00EA3A2C" w:rsidRDefault="00AE18C8" w:rsidP="00EA3A2C">
      <w:pPr>
        <w:widowControl w:val="0"/>
        <w:spacing w:line="360" w:lineRule="auto"/>
        <w:rPr>
          <w:rFonts w:ascii="Arial" w:hAnsi="Arial" w:cs="Arial"/>
          <w:snapToGrid w:val="0"/>
          <w:sz w:val="20"/>
          <w:szCs w:val="20"/>
          <w:lang w:val="el-GR"/>
        </w:rPr>
      </w:pPr>
      <w:r w:rsidRPr="00945780">
        <w:rPr>
          <w:rFonts w:ascii="Arial" w:hAnsi="Arial" w:cs="Arial"/>
          <w:snapToGrid w:val="0"/>
          <w:sz w:val="20"/>
          <w:szCs w:val="20"/>
        </w:rPr>
        <w:t>  </w:t>
      </w:r>
    </w:p>
    <w:p w14:paraId="2531ED64" w14:textId="77777777" w:rsidR="00AE18C8" w:rsidRPr="00EA3A2C" w:rsidRDefault="00AE18C8" w:rsidP="00EA3A2C">
      <w:pPr>
        <w:widowControl w:val="0"/>
        <w:rPr>
          <w:rFonts w:ascii="Arial" w:hAnsi="Arial" w:cs="Arial"/>
          <w:b/>
          <w:bCs/>
          <w:snapToGrid w:val="0"/>
          <w:sz w:val="20"/>
          <w:szCs w:val="20"/>
          <w:u w:val="single"/>
          <w:lang w:val="el-GR"/>
        </w:rPr>
      </w:pPr>
      <w:r w:rsidRPr="00945780">
        <w:rPr>
          <w:rFonts w:ascii="Arial" w:hAnsi="Arial" w:cs="Arial"/>
          <w:snapToGrid w:val="0"/>
          <w:sz w:val="20"/>
          <w:szCs w:val="20"/>
        </w:rPr>
        <w:t> </w:t>
      </w:r>
      <w:r w:rsidRPr="00EA3A2C">
        <w:rPr>
          <w:rFonts w:ascii="Arial" w:hAnsi="Arial" w:cs="Arial"/>
          <w:b/>
          <w:bCs/>
          <w:snapToGrid w:val="0"/>
          <w:sz w:val="20"/>
          <w:szCs w:val="20"/>
          <w:u w:val="single"/>
          <w:lang w:val="el-GR"/>
        </w:rPr>
        <w:t>ΑΡΘΡΟ 15</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Παραλαβή.</w:t>
      </w:r>
    </w:p>
    <w:p w14:paraId="076CCA9B" w14:textId="77777777" w:rsidR="00AE18C8" w:rsidRPr="00EA3A2C" w:rsidRDefault="00AE18C8" w:rsidP="00EA3A2C">
      <w:pPr>
        <w:shd w:val="clear" w:color="auto" w:fill="FFFFFF"/>
        <w:spacing w:line="360" w:lineRule="auto"/>
        <w:ind w:left="11"/>
        <w:rPr>
          <w:rFonts w:ascii="Arial" w:hAnsi="Arial" w:cs="Arial"/>
          <w:snapToGrid w:val="0"/>
          <w:sz w:val="20"/>
          <w:szCs w:val="20"/>
          <w:lang w:val="el-GR"/>
        </w:rPr>
      </w:pPr>
      <w:r w:rsidRPr="00EA3A2C">
        <w:rPr>
          <w:rFonts w:ascii="Arial" w:hAnsi="Arial" w:cs="Arial"/>
          <w:snapToGrid w:val="0"/>
          <w:sz w:val="20"/>
          <w:szCs w:val="20"/>
          <w:lang w:val="el-GR"/>
        </w:rPr>
        <w:t xml:space="preserve">Η παραλαβή των υλικών γίνεται από τις επιτροπές της </w:t>
      </w:r>
      <w:hyperlink r:id="rId35" w:tgtFrame="_blank" w:history="1">
        <w:r w:rsidRPr="00EA3A2C">
          <w:rPr>
            <w:rFonts w:ascii="Arial" w:hAnsi="Arial" w:cs="Arial"/>
            <w:snapToGrid w:val="0"/>
            <w:sz w:val="20"/>
            <w:szCs w:val="20"/>
            <w:lang w:val="el-GR"/>
          </w:rPr>
          <w:t>παραγράφου 5 του άρθρου 221</w:t>
        </w:r>
      </w:hyperlink>
      <w:r w:rsidRPr="00EA3A2C">
        <w:rPr>
          <w:rFonts w:ascii="Arial" w:hAnsi="Arial" w:cs="Arial"/>
          <w:snapToGrid w:val="0"/>
          <w:sz w:val="20"/>
          <w:szCs w:val="20"/>
          <w:lang w:val="el-GR"/>
        </w:rPr>
        <w:t>. (άρθρο 208 παρ.1 του Ν.4412/16)</w:t>
      </w:r>
    </w:p>
    <w:p w14:paraId="73A55567" w14:textId="77777777" w:rsidR="00AE18C8" w:rsidRPr="00EA3A2C" w:rsidRDefault="00AE18C8" w:rsidP="00EA3A2C">
      <w:pPr>
        <w:shd w:val="clear" w:color="auto" w:fill="FFFFFF"/>
        <w:spacing w:line="360" w:lineRule="auto"/>
        <w:ind w:left="11"/>
        <w:rPr>
          <w:rFonts w:ascii="Arial" w:hAnsi="Arial" w:cs="Arial"/>
          <w:snapToGrid w:val="0"/>
          <w:sz w:val="20"/>
          <w:szCs w:val="20"/>
          <w:lang w:val="el-GR"/>
        </w:rPr>
      </w:pPr>
      <w:r w:rsidRPr="00EA3A2C">
        <w:rPr>
          <w:rFonts w:ascii="Arial" w:hAnsi="Arial" w:cs="Arial"/>
          <w:snapToGrid w:val="0"/>
          <w:sz w:val="20"/>
          <w:szCs w:val="20"/>
          <w:lang w:val="el-GR"/>
        </w:rPr>
        <w:t xml:space="preserve">Κατά τη διαδικασία παραλαβής των υλικών διενεργείται ποιοτικός και ποσοτικός έλεγχος και </w:t>
      </w:r>
      <w:r w:rsidRPr="00EA3A2C">
        <w:rPr>
          <w:rFonts w:ascii="Arial" w:hAnsi="Arial" w:cs="Arial"/>
          <w:b/>
          <w:bCs/>
          <w:snapToGrid w:val="0"/>
          <w:sz w:val="20"/>
          <w:szCs w:val="20"/>
          <w:lang w:val="el-GR"/>
        </w:rPr>
        <w:t>καλείται</w:t>
      </w:r>
      <w:r w:rsidRPr="00EA3A2C">
        <w:rPr>
          <w:rFonts w:ascii="Arial" w:hAnsi="Arial" w:cs="Arial"/>
          <w:snapToGrid w:val="0"/>
          <w:sz w:val="20"/>
          <w:szCs w:val="20"/>
          <w:lang w:val="el-GR"/>
        </w:rPr>
        <w:t xml:space="preserve"> να παραστεί, εφόσον το επιθυµεί, ο προµηθευτής. (</w:t>
      </w:r>
      <w:hyperlink r:id="rId36" w:tgtFrame="_blank" w:history="1">
        <w:r w:rsidRPr="00EA3A2C">
          <w:rPr>
            <w:rFonts w:ascii="Arial" w:hAnsi="Arial" w:cs="Arial"/>
            <w:snapToGrid w:val="0"/>
            <w:sz w:val="20"/>
            <w:szCs w:val="20"/>
            <w:lang w:val="el-GR"/>
          </w:rPr>
          <w:t>άρθρο 208 παρ.2 του Ν.4412/16</w:t>
        </w:r>
      </w:hyperlink>
      <w:r w:rsidRPr="00EA3A2C">
        <w:rPr>
          <w:rFonts w:ascii="Arial" w:hAnsi="Arial" w:cs="Arial"/>
          <w:snapToGrid w:val="0"/>
          <w:sz w:val="20"/>
          <w:szCs w:val="20"/>
          <w:lang w:val="el-GR"/>
        </w:rPr>
        <w:t>)</w:t>
      </w:r>
    </w:p>
    <w:p w14:paraId="28CA39FE"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Αν η σύµβαση προβλέπει µόνο µακροσκοπική εξέταση, συντάσσεται από την επιτροπή παραλαβής πρωτόκολλο </w:t>
      </w:r>
      <w:r w:rsidRPr="00EA3A2C">
        <w:rPr>
          <w:rFonts w:ascii="Arial" w:hAnsi="Arial" w:cs="Arial"/>
          <w:b/>
          <w:bCs/>
          <w:snapToGrid w:val="0"/>
          <w:sz w:val="20"/>
          <w:szCs w:val="20"/>
          <w:lang w:val="el-GR"/>
        </w:rPr>
        <w:t>οριστικής παραλαβής ή απόρριψης</w:t>
      </w:r>
      <w:r w:rsidRPr="00EA3A2C">
        <w:rPr>
          <w:rFonts w:ascii="Arial" w:hAnsi="Arial" w:cs="Arial"/>
          <w:snapToGrid w:val="0"/>
          <w:sz w:val="20"/>
          <w:szCs w:val="20"/>
          <w:lang w:val="el-GR"/>
        </w:rPr>
        <w:t xml:space="preserve"> µετά τη διενέργεια της µακροσκοπικού ελέγχου.</w:t>
      </w:r>
    </w:p>
    <w:p w14:paraId="711F9C90"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Όταν η σύµβαση προβλέπει, εκτός από την µακροσκοπική εξέταση και άλλους ελέγχους, ιδίως χηµική εξέταση, µηχανική εξέταση, πρακτική δοκιµασία, συντάσσεται από την επιτροπή παραλαβής, εκτός από το </w:t>
      </w:r>
      <w:r w:rsidRPr="00EA3A2C">
        <w:rPr>
          <w:rFonts w:ascii="Arial" w:hAnsi="Arial" w:cs="Arial"/>
          <w:b/>
          <w:bCs/>
          <w:snapToGrid w:val="0"/>
          <w:sz w:val="20"/>
          <w:szCs w:val="20"/>
          <w:lang w:val="el-GR"/>
        </w:rPr>
        <w:t>πρωτόκολλο µακροσκοπικού ελέγχου</w:t>
      </w:r>
      <w:r w:rsidRPr="00EA3A2C">
        <w:rPr>
          <w:rFonts w:ascii="Arial" w:hAnsi="Arial" w:cs="Arial"/>
          <w:snapToGrid w:val="0"/>
          <w:sz w:val="20"/>
          <w:szCs w:val="20"/>
          <w:lang w:val="el-GR"/>
        </w:rPr>
        <w:t xml:space="preserve"> </w:t>
      </w:r>
      <w:r w:rsidRPr="00EA3A2C">
        <w:rPr>
          <w:rFonts w:ascii="Arial" w:hAnsi="Arial" w:cs="Arial"/>
          <w:b/>
          <w:bCs/>
          <w:snapToGrid w:val="0"/>
          <w:sz w:val="20"/>
          <w:szCs w:val="20"/>
          <w:lang w:val="el-GR"/>
        </w:rPr>
        <w:t>και δειγµατοληψίας</w:t>
      </w:r>
      <w:r w:rsidRPr="00EA3A2C">
        <w:rPr>
          <w:rFonts w:ascii="Arial" w:hAnsi="Arial" w:cs="Arial"/>
          <w:snapToGrid w:val="0"/>
          <w:sz w:val="20"/>
          <w:szCs w:val="20"/>
          <w:lang w:val="el-GR"/>
        </w:rPr>
        <w:t xml:space="preserve"> και πρωτόκολλο οριστικής παραλαβής ή απόρριψης µετά τα αποτελέσµατα των ελέγχων τούτων.</w:t>
      </w:r>
    </w:p>
    <w:p w14:paraId="64C6319A"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Εάν, λόγω της φύσης του είδους, όλοι οι προβλεπόµενοι από την σύµβαση έλεγχοι γίνονται από την επιτροπή παραλαβής και δεν µεσολαβούν εργαστηριακοί και λοιποί έλεγχοι για την σύνταξη του ανωτέρου </w:t>
      </w:r>
      <w:r w:rsidRPr="00EA3A2C">
        <w:rPr>
          <w:rFonts w:ascii="Arial" w:hAnsi="Arial" w:cs="Arial"/>
          <w:snapToGrid w:val="0"/>
          <w:sz w:val="20"/>
          <w:szCs w:val="20"/>
          <w:lang w:val="el-GR"/>
        </w:rPr>
        <w:lastRenderedPageBreak/>
        <w:t xml:space="preserve">πρωτοκόλλου, τούτο συντάσσεται από την επιτροπή </w:t>
      </w:r>
      <w:r w:rsidRPr="00EA3A2C">
        <w:rPr>
          <w:rFonts w:ascii="Arial" w:hAnsi="Arial" w:cs="Arial"/>
          <w:b/>
          <w:bCs/>
          <w:snapToGrid w:val="0"/>
          <w:sz w:val="20"/>
          <w:szCs w:val="20"/>
          <w:lang w:val="el-GR"/>
        </w:rPr>
        <w:t>χωρίς</w:t>
      </w:r>
      <w:r w:rsidRPr="00EA3A2C">
        <w:rPr>
          <w:rFonts w:ascii="Arial" w:hAnsi="Arial" w:cs="Arial"/>
          <w:snapToGrid w:val="0"/>
          <w:sz w:val="20"/>
          <w:szCs w:val="20"/>
          <w:lang w:val="el-GR"/>
        </w:rPr>
        <w:t xml:space="preserve"> να προηγηθεί σύνταξη πρωτοκόλλου µακροσκοπικού ελέγχου και δειγµατοληψίας. (</w:t>
      </w:r>
      <w:hyperlink r:id="rId37" w:tgtFrame="_blank" w:history="1">
        <w:r w:rsidRPr="00EA3A2C">
          <w:rPr>
            <w:rFonts w:ascii="Arial" w:hAnsi="Arial" w:cs="Arial"/>
            <w:snapToGrid w:val="0"/>
            <w:sz w:val="20"/>
            <w:szCs w:val="20"/>
            <w:lang w:val="el-GR"/>
          </w:rPr>
          <w:t>άρθρο 208 παρ.3 του Ν.4412/16</w:t>
        </w:r>
      </w:hyperlink>
      <w:r w:rsidRPr="00EA3A2C">
        <w:rPr>
          <w:rFonts w:ascii="Arial" w:hAnsi="Arial" w:cs="Arial"/>
          <w:snapToGrid w:val="0"/>
          <w:sz w:val="20"/>
          <w:szCs w:val="20"/>
          <w:lang w:val="el-GR"/>
        </w:rPr>
        <w:t>)</w:t>
      </w:r>
    </w:p>
    <w:p w14:paraId="2269D35D"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Τα πρωτόκολλα που συντάσσονται από τις επιτροπές παραλαβής, πρωτοβάθµιες ή δευτεροβάθµιες, </w:t>
      </w:r>
      <w:r w:rsidRPr="00EA3A2C">
        <w:rPr>
          <w:rFonts w:ascii="Arial" w:hAnsi="Arial" w:cs="Arial"/>
          <w:b/>
          <w:bCs/>
          <w:snapToGrid w:val="0"/>
          <w:sz w:val="20"/>
          <w:szCs w:val="20"/>
          <w:lang w:val="el-GR"/>
        </w:rPr>
        <w:t>κοινοποιούνται</w:t>
      </w:r>
      <w:r w:rsidRPr="00EA3A2C">
        <w:rPr>
          <w:rFonts w:ascii="Arial" w:hAnsi="Arial" w:cs="Arial"/>
          <w:snapToGrid w:val="0"/>
          <w:sz w:val="20"/>
          <w:szCs w:val="20"/>
          <w:lang w:val="el-GR"/>
        </w:rPr>
        <w:t xml:space="preserve"> υποχρεωτικά και στους προµηθευτές. (</w:t>
      </w:r>
      <w:hyperlink r:id="rId38" w:tgtFrame="_blank" w:history="1">
        <w:r w:rsidRPr="00EA3A2C">
          <w:rPr>
            <w:rFonts w:ascii="Arial" w:hAnsi="Arial" w:cs="Arial"/>
            <w:snapToGrid w:val="0"/>
            <w:sz w:val="20"/>
            <w:szCs w:val="20"/>
            <w:lang w:val="el-GR"/>
          </w:rPr>
          <w:t>άρθρο 208 παρ.6 του Ν.4412/16</w:t>
        </w:r>
      </w:hyperlink>
      <w:r w:rsidRPr="00EA3A2C">
        <w:rPr>
          <w:rFonts w:ascii="Arial" w:hAnsi="Arial" w:cs="Arial"/>
          <w:snapToGrid w:val="0"/>
          <w:sz w:val="20"/>
          <w:szCs w:val="20"/>
          <w:lang w:val="el-GR"/>
        </w:rPr>
        <w:t>)</w:t>
      </w:r>
    </w:p>
    <w:p w14:paraId="50DE5846" w14:textId="77777777" w:rsidR="00AE18C8" w:rsidRPr="00EA3A2C" w:rsidRDefault="00AE18C8" w:rsidP="00EA3A2C">
      <w:pPr>
        <w:rPr>
          <w:rFonts w:ascii="Arial" w:hAnsi="Arial" w:cs="Arial"/>
          <w:sz w:val="20"/>
          <w:szCs w:val="20"/>
          <w:lang w:val="el-GR"/>
        </w:rPr>
      </w:pPr>
      <w:r w:rsidRPr="00945780">
        <w:rPr>
          <w:rFonts w:ascii="Arial" w:hAnsi="Arial" w:cs="Arial"/>
          <w:snapToGrid w:val="0"/>
          <w:sz w:val="20"/>
          <w:szCs w:val="20"/>
        </w:rPr>
        <w:t> </w:t>
      </w:r>
      <w:r w:rsidRPr="00EA3A2C">
        <w:rPr>
          <w:rFonts w:ascii="Arial" w:hAnsi="Arial" w:cs="Arial"/>
          <w:snapToGrid w:val="0"/>
          <w:sz w:val="20"/>
          <w:szCs w:val="20"/>
          <w:lang w:val="el-GR"/>
        </w:rPr>
        <w:t xml:space="preserve">Για οτιδήποτε άλλο σχετίζεται με την παραλαβή των υλικών, ισχύει το άρθρο </w:t>
      </w:r>
      <w:r w:rsidRPr="00EA3A2C">
        <w:rPr>
          <w:rFonts w:ascii="Arial" w:hAnsi="Arial" w:cs="Arial"/>
          <w:sz w:val="20"/>
          <w:szCs w:val="20"/>
          <w:lang w:val="el-GR"/>
        </w:rPr>
        <w:t xml:space="preserve"> 208 παρ.5 του Ν.4412/16.</w:t>
      </w:r>
      <w:r w:rsidRPr="00945780">
        <w:rPr>
          <w:rFonts w:ascii="Arial" w:hAnsi="Arial" w:cs="Arial"/>
          <w:snapToGrid w:val="0"/>
          <w:sz w:val="20"/>
          <w:szCs w:val="20"/>
        </w:rPr>
        <w:t> </w:t>
      </w:r>
    </w:p>
    <w:p w14:paraId="7CED45D3" w14:textId="77777777" w:rsidR="00AE18C8" w:rsidRPr="00EA3A2C" w:rsidRDefault="00AE18C8" w:rsidP="00EA3A2C">
      <w:pPr>
        <w:rPr>
          <w:rFonts w:ascii="Arial" w:hAnsi="Arial" w:cs="Arial"/>
          <w:sz w:val="20"/>
          <w:szCs w:val="20"/>
          <w:lang w:val="el-GR"/>
        </w:rPr>
      </w:pPr>
    </w:p>
    <w:p w14:paraId="359CAC09" w14:textId="77777777" w:rsidR="00AE18C8" w:rsidRPr="00EA3A2C" w:rsidRDefault="00AE18C8" w:rsidP="00EA3A2C">
      <w:pPr>
        <w:widowControl w:val="0"/>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ΑΡΘΡΟ 16</w:t>
      </w:r>
      <w:r w:rsidRPr="00EA3A2C">
        <w:rPr>
          <w:rFonts w:ascii="Arial" w:hAnsi="Arial" w:cs="Arial"/>
          <w:b/>
          <w:bCs/>
          <w:snapToGrid w:val="0"/>
          <w:sz w:val="20"/>
          <w:szCs w:val="20"/>
          <w:u w:val="single"/>
          <w:vertAlign w:val="superscript"/>
          <w:lang w:val="el-GR"/>
        </w:rPr>
        <w:t>0</w:t>
      </w:r>
      <w:r w:rsidRPr="00EA3A2C">
        <w:rPr>
          <w:rFonts w:ascii="Arial" w:hAnsi="Arial" w:cs="Arial"/>
          <w:b/>
          <w:bCs/>
          <w:snapToGrid w:val="0"/>
          <w:sz w:val="20"/>
          <w:szCs w:val="20"/>
          <w:u w:val="single"/>
          <w:lang w:val="el-GR"/>
        </w:rPr>
        <w:t xml:space="preserve"> : Γενικά.</w:t>
      </w:r>
    </w:p>
    <w:p w14:paraId="56809CD3" w14:textId="77777777" w:rsidR="00AE18C8" w:rsidRPr="00EA3A2C" w:rsidRDefault="00AE18C8" w:rsidP="00EA3A2C">
      <w:pPr>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Για οτιδήποτε άλλο σχετίζεται με την παρούσα προμήθεια, ισχύουν και εφαρμόζονται οι διατάξεις :</w:t>
      </w:r>
    </w:p>
    <w:p w14:paraId="1F0D3667"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 του Ν. 4412/16 (ΦΕΚ 147/8-8-2016, τ. Α’) Συμβάσεις έργων, προμηθειών και Υπηρεσιών (προσαρμογή στις Οδηγίες 2014/24/ΕΕ και 2014/25/ΕΕ), και</w:t>
      </w:r>
    </w:p>
    <w:p w14:paraId="58ECC889"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 xml:space="preserve">- </w:t>
      </w:r>
      <w:r w:rsidRPr="00EA3A2C">
        <w:rPr>
          <w:rFonts w:ascii="Arial" w:hAnsi="Arial" w:cs="Arial"/>
          <w:snapToGrid w:val="0"/>
          <w:sz w:val="20"/>
          <w:szCs w:val="20"/>
          <w:lang w:val="el-GR"/>
        </w:rPr>
        <w:t>του Ν. 3463/06 Κύρωση Κώδικα Δήμων και Κοινοτήτων.</w:t>
      </w:r>
    </w:p>
    <w:p w14:paraId="0ED615AD" w14:textId="77777777" w:rsidR="00AE18C8" w:rsidRPr="00EA3A2C" w:rsidRDefault="00AE18C8" w:rsidP="00EA3A2C">
      <w:pPr>
        <w:spacing w:line="360" w:lineRule="auto"/>
        <w:rPr>
          <w:rFonts w:ascii="Arial" w:hAnsi="Arial" w:cs="Arial"/>
          <w:sz w:val="20"/>
          <w:szCs w:val="20"/>
          <w:lang w:val="el-GR"/>
        </w:rPr>
      </w:pPr>
      <w:r w:rsidRPr="00EA3A2C">
        <w:rPr>
          <w:rFonts w:ascii="Arial" w:hAnsi="Arial" w:cs="Arial"/>
          <w:sz w:val="20"/>
          <w:szCs w:val="20"/>
          <w:lang w:val="el-GR"/>
        </w:rPr>
        <w:t>- Το Ν. 3852/2010 (ΦΕΚ 87/Β/07.06.2010) Νέα Αρχιτεκτονική της Αυτοδιοίκησης και της Αποκεντρωμένης Διοίκησης πρόγραμμα Καλλικράτης.</w:t>
      </w:r>
    </w:p>
    <w:p w14:paraId="460A4286" w14:textId="77777777" w:rsidR="00AE18C8" w:rsidRPr="00EA3A2C" w:rsidRDefault="00AE18C8" w:rsidP="00EA3A2C">
      <w:pPr>
        <w:widowControl w:val="0"/>
        <w:tabs>
          <w:tab w:val="left" w:pos="546"/>
          <w:tab w:val="left" w:pos="5034"/>
          <w:tab w:val="left" w:pos="6602"/>
          <w:tab w:val="left" w:pos="8754"/>
          <w:tab w:val="left" w:pos="10614"/>
          <w:tab w:val="left" w:pos="12036"/>
        </w:tabs>
        <w:rPr>
          <w:rFonts w:ascii="Arial" w:hAnsi="Arial" w:cs="Arial"/>
          <w:b/>
          <w:bCs/>
          <w:snapToGrid w:val="0"/>
          <w:sz w:val="20"/>
          <w:szCs w:val="20"/>
          <w:u w:val="single"/>
          <w:lang w:val="el-GR"/>
        </w:rPr>
      </w:pPr>
      <w:r w:rsidRPr="00945780">
        <w:rPr>
          <w:rFonts w:ascii="Arial" w:hAnsi="Arial" w:cs="Arial"/>
          <w:snapToGrid w:val="0"/>
          <w:sz w:val="20"/>
          <w:szCs w:val="20"/>
        </w:rPr>
        <w:t> </w:t>
      </w:r>
    </w:p>
    <w:p w14:paraId="12A6DCC2" w14:textId="77777777" w:rsidR="00AE18C8" w:rsidRPr="00945780" w:rsidRDefault="00AE18C8" w:rsidP="00EA3A2C">
      <w:pPr>
        <w:widowControl w:val="0"/>
        <w:tabs>
          <w:tab w:val="left" w:pos="546"/>
          <w:tab w:val="left" w:pos="5034"/>
          <w:tab w:val="left" w:pos="6602"/>
          <w:tab w:val="left" w:pos="8754"/>
          <w:tab w:val="left" w:pos="10614"/>
          <w:tab w:val="left" w:pos="12036"/>
        </w:tabs>
        <w:rPr>
          <w:rFonts w:ascii="Arial" w:hAnsi="Arial" w:cs="Arial"/>
          <w:b/>
          <w:bCs/>
          <w:snapToGrid w:val="0"/>
          <w:sz w:val="20"/>
          <w:szCs w:val="20"/>
          <w:u w:val="single"/>
        </w:rPr>
      </w:pPr>
      <w:r>
        <w:rPr>
          <w:rFonts w:ascii="Arial" w:hAnsi="Arial" w:cs="Arial"/>
          <w:b/>
          <w:bCs/>
          <w:snapToGrid w:val="0"/>
          <w:sz w:val="20"/>
          <w:szCs w:val="20"/>
          <w:u w:val="single"/>
        </w:rPr>
        <w:t>ΑΡΘΡΟ 17</w:t>
      </w:r>
      <w:r w:rsidRPr="00945780">
        <w:rPr>
          <w:rFonts w:ascii="Arial" w:hAnsi="Arial" w:cs="Arial"/>
          <w:b/>
          <w:bCs/>
          <w:snapToGrid w:val="0"/>
          <w:sz w:val="20"/>
          <w:szCs w:val="20"/>
          <w:u w:val="single"/>
          <w:vertAlign w:val="superscript"/>
        </w:rPr>
        <w:t>0</w:t>
      </w:r>
      <w:r w:rsidRPr="00945780">
        <w:rPr>
          <w:rFonts w:ascii="Arial" w:hAnsi="Arial" w:cs="Arial"/>
          <w:b/>
          <w:bCs/>
          <w:snapToGrid w:val="0"/>
          <w:sz w:val="20"/>
          <w:szCs w:val="20"/>
          <w:u w:val="single"/>
        </w:rPr>
        <w:t xml:space="preserve"> - Τεχνικές προδιαγραφές.</w:t>
      </w:r>
    </w:p>
    <w:p w14:paraId="266FBC4B" w14:textId="77777777" w:rsidR="00AE18C8" w:rsidRDefault="00AE18C8" w:rsidP="00EA3A2C">
      <w:pPr>
        <w:widowControl w:val="0"/>
        <w:tabs>
          <w:tab w:val="left" w:pos="546"/>
          <w:tab w:val="left" w:pos="5910"/>
          <w:tab w:val="left" w:pos="7332"/>
          <w:tab w:val="left" w:pos="9338"/>
          <w:tab w:val="left" w:pos="11198"/>
          <w:tab w:val="left" w:pos="12620"/>
        </w:tabs>
        <w:rPr>
          <w:rFonts w:ascii="Arial" w:hAnsi="Arial" w:cs="Arial"/>
          <w:b/>
          <w:bCs/>
          <w:snapToGrid w:val="0"/>
          <w:sz w:val="20"/>
          <w:szCs w:val="20"/>
          <w:u w:val="single"/>
          <w:lang w:val="en-US"/>
        </w:rPr>
      </w:pPr>
    </w:p>
    <w:p w14:paraId="27975D78" w14:textId="77777777" w:rsidR="00AE18C8" w:rsidRPr="00EA3A2C" w:rsidRDefault="00AE18C8" w:rsidP="00EA3A2C">
      <w:pPr>
        <w:numPr>
          <w:ilvl w:val="1"/>
          <w:numId w:val="44"/>
        </w:numPr>
        <w:suppressAutoHyphens w:val="0"/>
        <w:spacing w:after="0"/>
        <w:jc w:val="left"/>
        <w:rPr>
          <w:rFonts w:ascii="Arial" w:hAnsi="Arial" w:cs="Arial"/>
          <w:b/>
          <w:bCs/>
          <w:snapToGrid w:val="0"/>
          <w:sz w:val="20"/>
          <w:szCs w:val="20"/>
          <w:u w:val="single"/>
          <w:lang w:val="el-GR"/>
        </w:rPr>
      </w:pPr>
      <w:r w:rsidRPr="00EA3A2C">
        <w:rPr>
          <w:rFonts w:ascii="Arial" w:hAnsi="Arial" w:cs="Arial"/>
          <w:b/>
          <w:bCs/>
          <w:snapToGrid w:val="0"/>
          <w:sz w:val="20"/>
          <w:szCs w:val="20"/>
          <w:u w:val="single"/>
          <w:lang w:val="el-GR"/>
        </w:rPr>
        <w:t>Κάδος απορριμμάτων 1100</w:t>
      </w:r>
      <w:r>
        <w:rPr>
          <w:rFonts w:ascii="Arial" w:hAnsi="Arial" w:cs="Arial"/>
          <w:b/>
          <w:bCs/>
          <w:snapToGrid w:val="0"/>
          <w:sz w:val="20"/>
          <w:szCs w:val="20"/>
          <w:u w:val="single"/>
          <w:lang w:val="en-US"/>
        </w:rPr>
        <w:t>lit</w:t>
      </w:r>
      <w:r w:rsidRPr="00EA3A2C">
        <w:rPr>
          <w:rFonts w:ascii="Arial" w:hAnsi="Arial" w:cs="Arial"/>
          <w:b/>
          <w:bCs/>
          <w:snapToGrid w:val="0"/>
          <w:sz w:val="20"/>
          <w:szCs w:val="20"/>
          <w:u w:val="single"/>
          <w:lang w:val="el-GR"/>
        </w:rPr>
        <w:t xml:space="preserve"> και 660</w:t>
      </w:r>
      <w:r>
        <w:rPr>
          <w:rFonts w:ascii="Arial" w:hAnsi="Arial" w:cs="Arial"/>
          <w:b/>
          <w:bCs/>
          <w:snapToGrid w:val="0"/>
          <w:sz w:val="20"/>
          <w:szCs w:val="20"/>
          <w:u w:val="single"/>
          <w:lang w:val="en-US"/>
        </w:rPr>
        <w:t>lt</w:t>
      </w:r>
      <w:r w:rsidRPr="00EA3A2C">
        <w:rPr>
          <w:rFonts w:ascii="Arial" w:hAnsi="Arial" w:cs="Arial"/>
          <w:b/>
          <w:bCs/>
          <w:snapToGrid w:val="0"/>
          <w:sz w:val="20"/>
          <w:szCs w:val="20"/>
          <w:u w:val="single"/>
          <w:lang w:val="el-GR"/>
        </w:rPr>
        <w:t>, χρώματος σκούρου πράσινου ‘κυπαρισσί’</w:t>
      </w:r>
    </w:p>
    <w:p w14:paraId="74E97E5C" w14:textId="77777777" w:rsidR="00AE18C8" w:rsidRPr="00EA3A2C" w:rsidRDefault="00AE18C8" w:rsidP="00EA3A2C">
      <w:pPr>
        <w:spacing w:line="240" w:lineRule="atLeast"/>
        <w:rPr>
          <w:rFonts w:ascii="Arial" w:hAnsi="Arial" w:cs="Arial"/>
          <w:sz w:val="20"/>
          <w:szCs w:val="20"/>
          <w:lang w:val="el-GR"/>
        </w:rPr>
      </w:pPr>
    </w:p>
    <w:p w14:paraId="3CA19159"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z w:val="20"/>
          <w:szCs w:val="20"/>
          <w:lang w:val="el-GR"/>
        </w:rPr>
        <w:tab/>
      </w:r>
      <w:r w:rsidRPr="00EA3A2C">
        <w:rPr>
          <w:rFonts w:ascii="Arial" w:hAnsi="Arial" w:cs="Arial"/>
          <w:snapToGrid w:val="0"/>
          <w:sz w:val="20"/>
          <w:szCs w:val="20"/>
          <w:lang w:val="el-GR"/>
        </w:rPr>
        <w:t>Οι κάδοι προσωρινής αποθήκευσης θα είναι πλαστικοί, τροχήλατοι, 1100 και θα είναι καινούργιοι, αμεταχείριστοι, συναρμολογημένοι και έτοιμοι προς χρήση και κατασκευής του τελευταίου έτους. Θα είναι κατάλληλοι για ασφαλή και υγιεινή απόθεση οικιακών, εμπορικών και βιομηχανικών απορριμμάτων καθώς και αντικείμενα με μεγάλο όγκο. Θα πληρούν τους διεθνείς εργονομικούς κανόνες και θα ακολουθούν τα ευρωπαϊκά πρότυπα που αφορούν στο σχήμα, διαστάσεις και τρόπο κατασκευής τους και θα ανταποκρίνονται προς τα ευρωπαϊκά πρότυπα ΕΝ 840-2/5/6.</w:t>
      </w:r>
    </w:p>
    <w:p w14:paraId="1D51DBFA"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Το υλικό κατασκευής θα είναι πολυαιθυλένιο υψηλής πυκνότητας (</w:t>
      </w:r>
      <w:r w:rsidRPr="00A20703">
        <w:rPr>
          <w:rFonts w:ascii="Arial" w:hAnsi="Arial" w:cs="Arial"/>
          <w:snapToGrid w:val="0"/>
          <w:sz w:val="20"/>
          <w:szCs w:val="20"/>
        </w:rPr>
        <w:t>HDPE</w:t>
      </w:r>
      <w:r w:rsidRPr="00EA3A2C">
        <w:rPr>
          <w:rFonts w:ascii="Arial" w:hAnsi="Arial" w:cs="Arial"/>
          <w:snapToGrid w:val="0"/>
          <w:sz w:val="20"/>
          <w:szCs w:val="20"/>
          <w:lang w:val="el-GR"/>
        </w:rPr>
        <w:t>). Όλα τα επιμέρους τμήματα του κάδου (κυρίως σώμα, καπάκι κ.λ.π.) θα είναι μονομπλόκ κατασκευασμένα με συμπαγή χύτευση και ενίσχυση πλαστικού υψηλής πυκνότητας πολυαιθυλενίου υψηλού μοριακού βάρους, υπό πίεση (</w:t>
      </w:r>
      <w:r w:rsidRPr="00A20703">
        <w:rPr>
          <w:rFonts w:ascii="Arial" w:hAnsi="Arial" w:cs="Arial"/>
          <w:snapToGrid w:val="0"/>
          <w:sz w:val="20"/>
          <w:szCs w:val="20"/>
        </w:rPr>
        <w:t>INJECTION</w:t>
      </w:r>
      <w:r w:rsidRPr="00EA3A2C">
        <w:rPr>
          <w:rFonts w:ascii="Arial" w:hAnsi="Arial" w:cs="Arial"/>
          <w:snapToGrid w:val="0"/>
          <w:sz w:val="20"/>
          <w:szCs w:val="20"/>
          <w:lang w:val="el-GR"/>
        </w:rPr>
        <w:t>) που περιέχει ειδικούς σταθεροποιητές έναντι πολυμερισμού από υπεριώδεις ακτίνες και από πρωτογενές υλικό</w:t>
      </w:r>
    </w:p>
    <w:p w14:paraId="6870B4B9"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 xml:space="preserve">Λόγω του βάρους των απορριμμάτων που δέχονται κατά τη μεταφορά τους και εκκένωσή τους, το κυρίως σώμα των κάδων να είναι ειδικά ενισχυμένο με βαθιές νευρώσεις, ώστε να αποφεύγεται η παραμόρφωση των τοιχωμάτων κατά την χρήση τους. Επίσης, στα πλευρικά τοιχώματα, θα πρέπει να υπάρχουν ειδικές ενισχυμένες βάσεις για την ασφαλή στήριξη των βάσεων ανύψωσης του κάδου. </w:t>
      </w:r>
    </w:p>
    <w:p w14:paraId="46D2122C"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 xml:space="preserve">Πάνω στις πλευρικές επιφάνειες του κάδου και περίπου στο κέντρο του να είναι ακλόνητα στερεωμένοι δύο κυλινδροειδείς σωλήνες που χρησιμεύουν για την ανάρτηση του κάδου </w:t>
      </w:r>
      <w:r w:rsidRPr="00EA3A2C">
        <w:rPr>
          <w:rFonts w:ascii="Arial" w:hAnsi="Arial" w:cs="Arial"/>
          <w:snapToGrid w:val="0"/>
          <w:sz w:val="20"/>
          <w:szCs w:val="20"/>
          <w:lang w:val="el-GR"/>
        </w:rPr>
        <w:lastRenderedPageBreak/>
        <w:t xml:space="preserve">από τον μηχανισμό εκκένωσης κάδων του απορριμματοφόρου (βραχίονες). Επίσης, με το ειδικά ενισχυμένο χείλος του κάδου να είναι δυνατή η ανύψωσή του και με ανυψωτικό σύστημα τύπου «κτένας». </w:t>
      </w:r>
    </w:p>
    <w:p w14:paraId="040FEA38" w14:textId="77777777" w:rsidR="00AE18C8" w:rsidRPr="00EA3A2C" w:rsidRDefault="00AE18C8" w:rsidP="00EA3A2C">
      <w:pPr>
        <w:spacing w:line="276" w:lineRule="auto"/>
        <w:ind w:left="-540"/>
        <w:rPr>
          <w:rFonts w:ascii="Arial" w:hAnsi="Arial" w:cs="Arial"/>
          <w:b/>
          <w:bCs/>
          <w:sz w:val="20"/>
          <w:szCs w:val="20"/>
          <w:lang w:val="el-GR"/>
        </w:rPr>
      </w:pPr>
    </w:p>
    <w:p w14:paraId="71991DB7" w14:textId="77777777" w:rsidR="00AE18C8" w:rsidRPr="00EA3A2C" w:rsidRDefault="00AE18C8" w:rsidP="00EA3A2C">
      <w:pPr>
        <w:pStyle w:val="af1"/>
        <w:widowControl w:val="0"/>
        <w:spacing w:line="360" w:lineRule="auto"/>
        <w:rPr>
          <w:rFonts w:ascii="Arial" w:hAnsi="Arial" w:cs="Arial"/>
          <w:b/>
          <w:bCs/>
          <w:snapToGrid w:val="0"/>
          <w:sz w:val="20"/>
          <w:szCs w:val="20"/>
          <w:lang w:val="el-GR"/>
        </w:rPr>
      </w:pPr>
      <w:r w:rsidRPr="00EA3A2C">
        <w:rPr>
          <w:rFonts w:ascii="Arial" w:hAnsi="Arial" w:cs="Arial"/>
          <w:b/>
          <w:bCs/>
          <w:snapToGrid w:val="0"/>
          <w:sz w:val="20"/>
          <w:szCs w:val="20"/>
          <w:lang w:val="el-GR"/>
        </w:rPr>
        <w:t>Κυρίως σώμα - κορμός</w:t>
      </w:r>
    </w:p>
    <w:p w14:paraId="1A15D83D"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z w:val="20"/>
          <w:szCs w:val="20"/>
          <w:lang w:val="el-GR"/>
        </w:rPr>
        <w:tab/>
      </w:r>
      <w:r w:rsidRPr="00EA3A2C">
        <w:rPr>
          <w:rFonts w:ascii="Arial" w:hAnsi="Arial" w:cs="Arial"/>
          <w:snapToGrid w:val="0"/>
          <w:sz w:val="20"/>
          <w:szCs w:val="20"/>
          <w:lang w:val="el-GR"/>
        </w:rPr>
        <w:t>Το κυρίως σώμα του κάδου θα πρέπει να έχει κωνικό σχήμα σε μορφή τραπεζίου και με στρογγυλεμένες γωνίες, ώστε να διευκολύνεται η εκκένωση των απορριμμάτων και η πλύση τους.</w:t>
      </w:r>
    </w:p>
    <w:p w14:paraId="53155F38"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Όλα τα πλαστικά τμήματα του κάδου πρέπει να είναι  μονομπλόκ (κυρίως σώμα, καπάκι κλπ.) και να έχουν κατασκευαστεί μετά από συμπαγή χύτευση πλαστικού (πολυαιθυλένιο υψηλής πυκνότητας) και ενίσχυση υπό πίεση (</w:t>
      </w:r>
      <w:r w:rsidRPr="00A20703">
        <w:rPr>
          <w:rFonts w:ascii="Arial" w:hAnsi="Arial" w:cs="Arial"/>
          <w:snapToGrid w:val="0"/>
          <w:sz w:val="20"/>
          <w:szCs w:val="20"/>
        </w:rPr>
        <w:t>injection</w:t>
      </w:r>
      <w:r w:rsidRPr="00EA3A2C">
        <w:rPr>
          <w:rFonts w:ascii="Arial" w:hAnsi="Arial" w:cs="Arial"/>
          <w:snapToGrid w:val="0"/>
          <w:sz w:val="20"/>
          <w:szCs w:val="20"/>
          <w:lang w:val="el-GR"/>
        </w:rPr>
        <w:t>).  Το πολυαιθυλένιο υψηλού μοριακού βάρους θα περιέχει ειδικούς σταθεροποιητές έναντι πολυμερισμού από υπέρυθρες ακτίνες και θα είναι  πρωτογενές υλικό.</w:t>
      </w:r>
    </w:p>
    <w:p w14:paraId="75F2D6FC"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Πρέπει να έχουν απόλυτη ανθεκτικότητα στις πολύ χαμηλές και πολύ υψηλές θερμοκρασίες, κλιματολογικές μεταβολές (και μάλιστα απότομες) και σε χημικές αντιδράσεις.</w:t>
      </w:r>
    </w:p>
    <w:p w14:paraId="002E741E"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Στον πυθμένα του κάδου και στο κατώτερο σημείο του πρέπει να υπάρχει ειδική οπή με σπείρωμα για την εκροή των υγρών μετά τον καθαρισμό του κάδου. Η οπή αυτή πρέπει να καλύπτεται με ειδικό καπάκι και να έχει απόλυτη στεγανότητα.</w:t>
      </w:r>
    </w:p>
    <w:p w14:paraId="11294C0A"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Τα μεταλλικά τμήματα πρέπει να είναι υψηλής αντοχής και να έχουν υποστεί ειδική κατεργασία για αντισκωριακή προστασία.</w:t>
      </w:r>
    </w:p>
    <w:p w14:paraId="7856C464"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r>
      <w:r w:rsidRPr="00EA3A2C">
        <w:rPr>
          <w:rFonts w:ascii="Arial" w:hAnsi="Arial" w:cs="Arial"/>
          <w:b/>
          <w:bCs/>
          <w:snapToGrid w:val="0"/>
          <w:sz w:val="20"/>
          <w:szCs w:val="20"/>
          <w:lang w:val="el-GR"/>
        </w:rPr>
        <w:t>Με ποινή αποκλεισμού</w:t>
      </w:r>
      <w:r w:rsidRPr="00EA3A2C">
        <w:rPr>
          <w:rFonts w:ascii="Arial" w:hAnsi="Arial" w:cs="Arial"/>
          <w:snapToGrid w:val="0"/>
          <w:sz w:val="20"/>
          <w:szCs w:val="20"/>
          <w:lang w:val="el-GR"/>
        </w:rPr>
        <w:t>, το βάρος των  κάδων δεν θα είναι μεγαλύτερο από  60 κιλά για τους κάδους 1100 και το πάχος του σώματος όχι μικρότερο από 5</w:t>
      </w:r>
      <w:r w:rsidRPr="00A20703">
        <w:rPr>
          <w:rFonts w:ascii="Arial" w:hAnsi="Arial" w:cs="Arial"/>
          <w:snapToGrid w:val="0"/>
          <w:sz w:val="20"/>
          <w:szCs w:val="20"/>
        </w:rPr>
        <w:t>mm</w:t>
      </w:r>
      <w:r w:rsidRPr="00EA3A2C">
        <w:rPr>
          <w:rFonts w:ascii="Arial" w:hAnsi="Arial" w:cs="Arial"/>
          <w:snapToGrid w:val="0"/>
          <w:sz w:val="20"/>
          <w:szCs w:val="20"/>
          <w:lang w:val="el-GR"/>
        </w:rPr>
        <w:t xml:space="preserve">, ενώ θα είναι σε θέση να φέρουν ωφέλιμο φορτίο τουλάχιστον 440 </w:t>
      </w:r>
      <w:r w:rsidRPr="00A20703">
        <w:rPr>
          <w:rFonts w:ascii="Arial" w:hAnsi="Arial" w:cs="Arial"/>
          <w:snapToGrid w:val="0"/>
          <w:sz w:val="20"/>
          <w:szCs w:val="20"/>
        </w:rPr>
        <w:t>kg</w:t>
      </w:r>
      <w:r w:rsidRPr="00EA3A2C">
        <w:rPr>
          <w:rFonts w:ascii="Arial" w:hAnsi="Arial" w:cs="Arial"/>
          <w:snapToGrid w:val="0"/>
          <w:sz w:val="20"/>
          <w:szCs w:val="20"/>
          <w:lang w:val="el-GR"/>
        </w:rPr>
        <w:t xml:space="preserve"> (κάδος 1100</w:t>
      </w:r>
      <w:r w:rsidRPr="00A20703">
        <w:rPr>
          <w:rFonts w:ascii="Arial" w:hAnsi="Arial" w:cs="Arial"/>
          <w:snapToGrid w:val="0"/>
          <w:sz w:val="20"/>
          <w:szCs w:val="20"/>
        </w:rPr>
        <w:t>lt</w:t>
      </w:r>
      <w:r w:rsidRPr="00EA3A2C">
        <w:rPr>
          <w:rFonts w:ascii="Arial" w:hAnsi="Arial" w:cs="Arial"/>
          <w:snapToGrid w:val="0"/>
          <w:sz w:val="20"/>
          <w:szCs w:val="20"/>
          <w:lang w:val="el-GR"/>
        </w:rPr>
        <w:t xml:space="preserve">), ενώ ο κάθε τροχός θα είναι ικανός να φέρει δυναμικό φορτίο τουλάχιστον 250 </w:t>
      </w:r>
      <w:r w:rsidRPr="00A20703">
        <w:rPr>
          <w:rFonts w:ascii="Arial" w:hAnsi="Arial" w:cs="Arial"/>
          <w:snapToGrid w:val="0"/>
          <w:sz w:val="20"/>
          <w:szCs w:val="20"/>
        </w:rPr>
        <w:t>kg</w:t>
      </w:r>
      <w:r w:rsidRPr="00EA3A2C">
        <w:rPr>
          <w:rFonts w:ascii="Arial" w:hAnsi="Arial" w:cs="Arial"/>
          <w:snapToGrid w:val="0"/>
          <w:sz w:val="20"/>
          <w:szCs w:val="20"/>
          <w:lang w:val="el-GR"/>
        </w:rPr>
        <w:t xml:space="preserve">. </w:t>
      </w:r>
    </w:p>
    <w:p w14:paraId="33B937B5" w14:textId="77777777" w:rsidR="00AE18C8" w:rsidRPr="00EA3A2C" w:rsidRDefault="00AE18C8" w:rsidP="00EA3A2C">
      <w:pPr>
        <w:spacing w:line="240" w:lineRule="atLeast"/>
        <w:rPr>
          <w:rFonts w:ascii="Arial" w:hAnsi="Arial" w:cs="Arial"/>
          <w:sz w:val="20"/>
          <w:szCs w:val="20"/>
          <w:lang w:val="el-GR"/>
        </w:rPr>
      </w:pPr>
    </w:p>
    <w:p w14:paraId="639ADEB6" w14:textId="77777777" w:rsidR="00AE18C8" w:rsidRPr="00EA3A2C" w:rsidRDefault="00AE18C8" w:rsidP="00EA3A2C">
      <w:pPr>
        <w:pStyle w:val="af1"/>
        <w:widowControl w:val="0"/>
        <w:spacing w:line="360" w:lineRule="auto"/>
        <w:rPr>
          <w:rFonts w:ascii="Arial" w:hAnsi="Arial" w:cs="Arial"/>
          <w:b/>
          <w:bCs/>
          <w:snapToGrid w:val="0"/>
          <w:sz w:val="20"/>
          <w:szCs w:val="20"/>
          <w:lang w:val="el-GR"/>
        </w:rPr>
      </w:pPr>
      <w:r w:rsidRPr="00EA3A2C">
        <w:rPr>
          <w:rFonts w:ascii="Arial" w:hAnsi="Arial" w:cs="Arial"/>
          <w:b/>
          <w:bCs/>
          <w:snapToGrid w:val="0"/>
          <w:sz w:val="20"/>
          <w:szCs w:val="20"/>
          <w:lang w:val="el-GR"/>
        </w:rPr>
        <w:t>Τροχοί</w:t>
      </w:r>
    </w:p>
    <w:p w14:paraId="475EE2A7"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Οι κάδοι πρέπει να έχουν τέσσερις τροχούς βαρέως τύπου από συμπαγές ελαστικό  αρίστης κατασκευής και ποιότητας διαμέτρου Φ 200 χιλ. και ικανότητας περιστροφής τους περί κατακόρυφο άξονα κατά 360ο, ώστε να εξασφαλίζεται η μέγιστη  δυνατή ευελιξία.</w:t>
      </w:r>
    </w:p>
    <w:p w14:paraId="1E2A0825"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Ο κάθε τροχός να στηρίζεται σε διχαλωτό υποστήριγμα μέσω ενσφαίρου τριβέως και θα συνδέεται με τον κάδο μέσω ειδικής βάσης κατάλληλα ενισχυμένης και διαμορφωμένης ικανής να δέχεται τα δυναμικά φορτία και τις κρούσεις κατά τη χρήση του κάδου.</w:t>
      </w:r>
    </w:p>
    <w:p w14:paraId="4D87475C"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 xml:space="preserve">Ο κάθε κάδος θα ακινητοποιείται με χωριστά ποδόφρενα στους δύο εμπρόσθιους τροχούς που ενεργοποιούνται με απλό πάτημα με το πόδι. Με το μηχανισμό αυτό, ο κάδος θα πρέπει να </w:t>
      </w:r>
      <w:r w:rsidRPr="00EA3A2C">
        <w:rPr>
          <w:rFonts w:ascii="Arial" w:hAnsi="Arial" w:cs="Arial"/>
          <w:snapToGrid w:val="0"/>
          <w:sz w:val="20"/>
          <w:szCs w:val="20"/>
          <w:lang w:val="el-GR"/>
        </w:rPr>
        <w:lastRenderedPageBreak/>
        <w:t>ακινητοποιείται σε όλες τις κεκλιμένες οδούς. Εναλλακτικά, ο κάδος μπορεί να ακινητοποιείται με φρένο κεντρικού τύπου αυτοασφαλιζόμενο με κλειδαριά και κλειδί, που ενεργοποιείται με ένα πεντάλ και μπλοκάρει τους δύο  εμπρόσθιους τροχούς.</w:t>
      </w:r>
    </w:p>
    <w:p w14:paraId="59C97F0B"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Οι τροχοί όλων των κάδων πρέπει να εξασφαλίζουν εύκολη, άνετη και αθόρυβη μετακίνηση.</w:t>
      </w:r>
    </w:p>
    <w:p w14:paraId="221BB50B" w14:textId="77777777" w:rsidR="00AE18C8" w:rsidRPr="00EA3A2C" w:rsidRDefault="00AE18C8" w:rsidP="00EA3A2C">
      <w:pPr>
        <w:spacing w:line="276" w:lineRule="auto"/>
        <w:ind w:left="-540"/>
        <w:rPr>
          <w:rFonts w:ascii="Arial" w:hAnsi="Arial" w:cs="Arial"/>
          <w:snapToGrid w:val="0"/>
          <w:sz w:val="20"/>
          <w:szCs w:val="20"/>
          <w:lang w:val="el-GR"/>
        </w:rPr>
      </w:pPr>
    </w:p>
    <w:p w14:paraId="1BFD3DFE" w14:textId="77777777" w:rsidR="00AE18C8" w:rsidRPr="00EA3A2C" w:rsidRDefault="00AE18C8" w:rsidP="00EA3A2C">
      <w:pPr>
        <w:pStyle w:val="af1"/>
        <w:widowControl w:val="0"/>
        <w:spacing w:line="360" w:lineRule="auto"/>
        <w:rPr>
          <w:rFonts w:ascii="Arial" w:hAnsi="Arial" w:cs="Arial"/>
          <w:b/>
          <w:bCs/>
          <w:snapToGrid w:val="0"/>
          <w:sz w:val="20"/>
          <w:szCs w:val="20"/>
          <w:lang w:val="el-GR"/>
        </w:rPr>
      </w:pPr>
      <w:r w:rsidRPr="00EA3A2C">
        <w:rPr>
          <w:rFonts w:ascii="Arial" w:hAnsi="Arial" w:cs="Arial"/>
          <w:b/>
          <w:bCs/>
          <w:snapToGrid w:val="0"/>
          <w:sz w:val="20"/>
          <w:szCs w:val="20"/>
          <w:lang w:val="el-GR"/>
        </w:rPr>
        <w:t>Καπάκι κάδου</w:t>
      </w:r>
    </w:p>
    <w:p w14:paraId="5D3FE854"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Το καπάκι θα είναι επίπεδης μορφής με πρεσσαριστές νευρώσεις και θα λειτουργεί χειροκίνητα με δυνατότητα αναστροφής κατά 270ο. Θα πρέπει να συνδέεται με το κυρίως σώμα σταθερά με ειδικούς ‘’πείρους’’, να ανοίγει και να κλείνει εύκολα για την τοποθέτηση των απορριμμάτων. Επίσης θα είναι ειδικά ενισχυμένης κατασκευής για να αντέχει σε καταπονήσεις και χτυπήματα.</w:t>
      </w:r>
    </w:p>
    <w:p w14:paraId="77C0BB0D"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t>Το καπάκι θα πρέπει να διαθέτει τον απαραίτητο αριθμό εύχρηστων χειρολαβών για το απλό και πρακτικό άνοιγμα και κλείσιμό του ενώ θα έχει ελαφρά καμπυλωτή μορφή, ώστε να μην συγκρατεί νερό.</w:t>
      </w:r>
    </w:p>
    <w:p w14:paraId="37D4C813"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ab/>
      </w:r>
      <w:r w:rsidRPr="00EA3A2C">
        <w:rPr>
          <w:rFonts w:ascii="Arial" w:hAnsi="Arial" w:cs="Arial"/>
          <w:b/>
          <w:bCs/>
          <w:snapToGrid w:val="0"/>
          <w:sz w:val="20"/>
          <w:szCs w:val="20"/>
          <w:lang w:val="el-GR"/>
        </w:rPr>
        <w:t>Με ποινή αποκλεισμού</w:t>
      </w:r>
      <w:r w:rsidRPr="00EA3A2C">
        <w:rPr>
          <w:rFonts w:ascii="Arial" w:hAnsi="Arial" w:cs="Arial"/>
          <w:snapToGrid w:val="0"/>
          <w:sz w:val="20"/>
          <w:szCs w:val="20"/>
          <w:lang w:val="el-GR"/>
        </w:rPr>
        <w:t xml:space="preserve"> το γέμισμα του κάδου με απορρίμματα  θα γίνεται απλά και πρακτικά με άνοιγμα και κλείσιμο του καπακιού από ειδικά διαμορφωμένες πάνω σ’ αυτό εύχρηστες  χειρολαβές και με πεντάλ (ποδομοχλό) ιδιαίτερα στιβαρής κατασκευής, ώστε να μην φθείρεται από τη συνεχή χρήση. Το σύστημα μοχλών του πεντάλ θα πρέπει να είναι ειδικής κατασκευής, ώστε να μην χρειάζεται ιδιαίτερη μυϊκή δύναμη για το άνοιγμα του κάδου με σχετικά μικρή διαδρομή του πεντάλ. Το σύστημα του πεντάλ θα πρέπει να αποσυναρμολογείται  εύκολα.</w:t>
      </w:r>
    </w:p>
    <w:p w14:paraId="790C5F89" w14:textId="77777777" w:rsidR="00AE18C8" w:rsidRPr="00EA3A2C" w:rsidRDefault="00AE18C8" w:rsidP="00EA3A2C">
      <w:pPr>
        <w:pStyle w:val="af1"/>
        <w:widowControl w:val="0"/>
        <w:spacing w:line="360" w:lineRule="auto"/>
        <w:rPr>
          <w:rFonts w:ascii="Arial" w:hAnsi="Arial" w:cs="Arial"/>
          <w:snapToGrid w:val="0"/>
          <w:sz w:val="20"/>
          <w:szCs w:val="20"/>
          <w:lang w:val="el-GR"/>
        </w:rPr>
      </w:pPr>
    </w:p>
    <w:p w14:paraId="6AB9F46B" w14:textId="77777777" w:rsidR="00AE18C8" w:rsidRPr="00EA3A2C" w:rsidRDefault="00AE18C8" w:rsidP="00EA3A2C">
      <w:pPr>
        <w:pStyle w:val="af1"/>
        <w:widowControl w:val="0"/>
        <w:spacing w:line="360" w:lineRule="auto"/>
        <w:rPr>
          <w:rFonts w:ascii="Arial" w:hAnsi="Arial" w:cs="Arial"/>
          <w:b/>
          <w:bCs/>
          <w:snapToGrid w:val="0"/>
          <w:sz w:val="20"/>
          <w:szCs w:val="20"/>
          <w:lang w:val="el-GR"/>
        </w:rPr>
      </w:pPr>
      <w:r w:rsidRPr="00EA3A2C">
        <w:rPr>
          <w:rFonts w:ascii="Arial" w:hAnsi="Arial" w:cs="Arial"/>
          <w:b/>
          <w:bCs/>
          <w:snapToGrid w:val="0"/>
          <w:sz w:val="20"/>
          <w:szCs w:val="20"/>
          <w:lang w:val="el-GR"/>
        </w:rPr>
        <w:t xml:space="preserve">Στην τεχνική προσφορά </w:t>
      </w:r>
    </w:p>
    <w:p w14:paraId="7AE28B34"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θα πρέπει να υποβληθούν τεχνικά φυλλάδια/</w:t>
      </w:r>
      <w:r w:rsidRPr="007173C3">
        <w:rPr>
          <w:rFonts w:ascii="Arial" w:hAnsi="Arial" w:cs="Arial"/>
          <w:snapToGrid w:val="0"/>
          <w:sz w:val="20"/>
          <w:szCs w:val="20"/>
        </w:rPr>
        <w:t>prospectus</w:t>
      </w:r>
      <w:r w:rsidRPr="00EA3A2C">
        <w:rPr>
          <w:rFonts w:ascii="Arial" w:hAnsi="Arial" w:cs="Arial"/>
          <w:snapToGrid w:val="0"/>
          <w:sz w:val="20"/>
          <w:szCs w:val="20"/>
          <w:lang w:val="el-GR"/>
        </w:rPr>
        <w:t xml:space="preserve"> στην Ελληνική γλώσσα κατά προτίμηση ή στην Αγγλική όπου αυτό δεν είναι εφικτό, των προσφερόμενων κάδων, όπου θα φαίνονται τα τεχνικά – κατασκευαστικά χαρακτηριστικά τους και ο τρόπος λειτουργίας τους, προκειμένου αυτά να αξιολογηθούν αναλόγως </w:t>
      </w:r>
    </w:p>
    <w:p w14:paraId="60033E07"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θα αναφέρεται το χρονικό διάστημα ισχύος της προσφερόμενης εγγύησης καλής λειτουργίας που δεν θα πρέπει να είναι μικρότερο από δύο (2) έτη από την ημερομηνία του πρωτοκόλλου παραλαβής των κάδων και στο οποίο οι τυχόν ελαττωματικοί κάδοι θα αντικαθίστανται από νέους με δαπάνη του αναδόχου. </w:t>
      </w:r>
    </w:p>
    <w:p w14:paraId="776F815C"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θα δηλώνεται ο χρόνος παράδοσης των κάδων που δεν θα είναι μεγαλύτερος των εξήντα ημερών</w:t>
      </w:r>
    </w:p>
    <w:p w14:paraId="0BC29911"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θα δηλώνεται ο χρόνος κάλυψης σε ανταλλακτικά (τουλάχιστον 10 έτη) </w:t>
      </w:r>
    </w:p>
    <w:p w14:paraId="4376D15B"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θα δηλώνεται η πλήρης αποδοχή των όρων της παρούσας τεχνικής έκθεσης και των </w:t>
      </w:r>
      <w:r w:rsidRPr="00EA3A2C">
        <w:rPr>
          <w:rFonts w:ascii="Arial" w:hAnsi="Arial" w:cs="Arial"/>
          <w:snapToGrid w:val="0"/>
          <w:sz w:val="20"/>
          <w:szCs w:val="20"/>
          <w:lang w:val="el-GR"/>
        </w:rPr>
        <w:lastRenderedPageBreak/>
        <w:t xml:space="preserve">παραδοτέων της προμήθειας. </w:t>
      </w:r>
    </w:p>
    <w:p w14:paraId="404A6208" w14:textId="77777777" w:rsidR="00AE18C8" w:rsidRPr="00EA3A2C" w:rsidRDefault="00AE18C8" w:rsidP="00EA3A2C">
      <w:pPr>
        <w:pStyle w:val="af1"/>
        <w:widowControl w:val="0"/>
        <w:spacing w:line="360" w:lineRule="auto"/>
        <w:rPr>
          <w:rFonts w:ascii="Arial" w:hAnsi="Arial" w:cs="Arial"/>
          <w:snapToGrid w:val="0"/>
          <w:sz w:val="20"/>
          <w:szCs w:val="20"/>
          <w:u w:val="single"/>
          <w:lang w:val="el-GR"/>
        </w:rPr>
      </w:pPr>
      <w:r w:rsidRPr="00EA3A2C">
        <w:rPr>
          <w:rFonts w:ascii="Arial" w:hAnsi="Arial" w:cs="Arial"/>
          <w:snapToGrid w:val="0"/>
          <w:sz w:val="20"/>
          <w:szCs w:val="20"/>
          <w:u w:val="single"/>
          <w:lang w:val="el-GR"/>
        </w:rPr>
        <w:t>Για την αξιολόγηση των κάδων οι συμμετέχοντες στη διαγωνιστική διαδικασία υποχρεούνται να προσκομίσουν δείγμα κάδου εντελώς όμοιου με τους προσφερόμενους στο Δήμο Κοζάνης, το αργότερο πέντε (5) ημέρες πριν την καταληκτική ημερομηνία υποβολής των προσφορών.</w:t>
      </w:r>
    </w:p>
    <w:p w14:paraId="009F9BCF" w14:textId="77777777" w:rsidR="00AE18C8" w:rsidRPr="00EA3A2C" w:rsidRDefault="00AE18C8" w:rsidP="00EA3A2C">
      <w:pPr>
        <w:pStyle w:val="af1"/>
        <w:widowControl w:val="0"/>
        <w:spacing w:line="360" w:lineRule="auto"/>
        <w:rPr>
          <w:rFonts w:ascii="Arial" w:hAnsi="Arial" w:cs="Arial"/>
          <w:snapToGrid w:val="0"/>
          <w:sz w:val="20"/>
          <w:szCs w:val="20"/>
          <w:u w:val="single"/>
          <w:lang w:val="el-GR"/>
        </w:rPr>
      </w:pPr>
    </w:p>
    <w:p w14:paraId="062911F2"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Πρόσθετα χαρακτηριστικά:</w:t>
      </w:r>
    </w:p>
    <w:p w14:paraId="70A217CD"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1. Στις  δύο  εμπρόσθιες γωνίες θα υπάρχουν αντανακλαστικές λωρίδες, έτσι ώστε να είναι ορατός την νύχτα.</w:t>
      </w:r>
    </w:p>
    <w:p w14:paraId="1578033A"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2. Το χρώμα των κάδων θα είναι σκούρο πράσινο ‘κυπαρισσί’ και θα επιτευχθεί στην α΄ ύλη κατά τη χύτευση </w:t>
      </w:r>
    </w:p>
    <w:p w14:paraId="382083F0"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3. Κάθε κάδος θα φέρει ανάγλυφη εκτύπωση κατά την χύτευση όπου θα αναφέρονται κατ’ ελάχιστο τα ακόλουθα στοιχεία: έτος κατασκευής, </w:t>
      </w:r>
      <w:r w:rsidRPr="00A20703">
        <w:rPr>
          <w:rFonts w:ascii="Arial" w:hAnsi="Arial" w:cs="Arial"/>
          <w:snapToGrid w:val="0"/>
          <w:sz w:val="20"/>
          <w:szCs w:val="20"/>
        </w:rPr>
        <w:t>CE</w:t>
      </w:r>
      <w:r w:rsidRPr="00EA3A2C">
        <w:rPr>
          <w:rFonts w:ascii="Arial" w:hAnsi="Arial" w:cs="Arial"/>
          <w:snapToGrid w:val="0"/>
          <w:sz w:val="20"/>
          <w:szCs w:val="20"/>
          <w:lang w:val="el-GR"/>
        </w:rPr>
        <w:t>, σήμανση πιστοποίησης σύμφωνα με το πρότυπο  ΕΝ 840-2/5/6</w:t>
      </w:r>
    </w:p>
    <w:p w14:paraId="52726D0C"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4. Επιγραφή (αυτοκόλλητο ή θερμοεκτύπωση) με τα στοιχεία του Δήμου Κοζάνης. Λεπτομέρειες της επιγραφής θα καθορισθούν στα έγγραφα της σύμβασης. Το υλικό της αυτοκόλλητης επιγραφής θα είναι ισχυρό ώστε να αντέχει σε κακές καιρικές συνθήκες και χρήση.</w:t>
      </w:r>
    </w:p>
    <w:p w14:paraId="0ACE3D8E" w14:textId="77777777" w:rsidR="00AE18C8" w:rsidRPr="00EA3A2C" w:rsidRDefault="00AE18C8" w:rsidP="00EA3A2C">
      <w:pPr>
        <w:spacing w:line="276" w:lineRule="auto"/>
        <w:ind w:left="-540"/>
        <w:rPr>
          <w:rFonts w:ascii="Arial" w:hAnsi="Arial" w:cs="Arial"/>
          <w:snapToGrid w:val="0"/>
          <w:sz w:val="20"/>
          <w:szCs w:val="20"/>
          <w:lang w:val="el-GR"/>
        </w:rPr>
      </w:pPr>
    </w:p>
    <w:p w14:paraId="251C1C0C" w14:textId="77777777" w:rsidR="00AE18C8" w:rsidRPr="00EA3A2C" w:rsidRDefault="00AE18C8" w:rsidP="00EA3A2C">
      <w:pPr>
        <w:pStyle w:val="af1"/>
        <w:widowControl w:val="0"/>
        <w:spacing w:line="360" w:lineRule="auto"/>
        <w:rPr>
          <w:rFonts w:ascii="Arial" w:hAnsi="Arial" w:cs="Arial"/>
          <w:b/>
          <w:bCs/>
          <w:snapToGrid w:val="0"/>
          <w:sz w:val="20"/>
          <w:szCs w:val="20"/>
          <w:lang w:val="el-GR"/>
        </w:rPr>
      </w:pPr>
      <w:r w:rsidRPr="00EA3A2C">
        <w:rPr>
          <w:rFonts w:ascii="Arial" w:hAnsi="Arial" w:cs="Arial"/>
          <w:b/>
          <w:bCs/>
          <w:snapToGrid w:val="0"/>
          <w:sz w:val="20"/>
          <w:szCs w:val="20"/>
          <w:lang w:val="el-GR"/>
        </w:rPr>
        <w:t>Πιστοποιητικά Ποιότητας</w:t>
      </w:r>
    </w:p>
    <w:p w14:paraId="426CB953" w14:textId="77777777" w:rsidR="00AE18C8" w:rsidRPr="00EA3A2C" w:rsidRDefault="00AE18C8" w:rsidP="00EA3A2C">
      <w:pPr>
        <w:pStyle w:val="af1"/>
        <w:widowControl w:val="0"/>
        <w:spacing w:line="360" w:lineRule="auto"/>
        <w:rPr>
          <w:rFonts w:ascii="Arial" w:hAnsi="Arial" w:cs="Arial"/>
          <w:snapToGrid w:val="0"/>
          <w:sz w:val="20"/>
          <w:szCs w:val="20"/>
          <w:lang w:val="el-GR"/>
        </w:rPr>
      </w:pPr>
      <w:r w:rsidRPr="00EA3A2C">
        <w:rPr>
          <w:rFonts w:ascii="Arial" w:hAnsi="Arial" w:cs="Arial"/>
          <w:snapToGrid w:val="0"/>
          <w:sz w:val="20"/>
          <w:szCs w:val="20"/>
          <w:lang w:val="el-GR"/>
        </w:rPr>
        <w:t xml:space="preserve">           Απαραίτητη θεωρείται η προσκόμιση πιστοποιητικού για τη συμμόρφωση με την οδηγία </w:t>
      </w:r>
      <w:r w:rsidRPr="00A20703">
        <w:rPr>
          <w:rFonts w:ascii="Arial" w:hAnsi="Arial" w:cs="Arial"/>
          <w:snapToGrid w:val="0"/>
          <w:sz w:val="20"/>
          <w:szCs w:val="20"/>
        </w:rPr>
        <w:t>C</w:t>
      </w:r>
      <w:r w:rsidRPr="00EA3A2C">
        <w:rPr>
          <w:rFonts w:ascii="Arial" w:hAnsi="Arial" w:cs="Arial"/>
          <w:snapToGrid w:val="0"/>
          <w:sz w:val="20"/>
          <w:szCs w:val="20"/>
          <w:lang w:val="el-GR"/>
        </w:rPr>
        <w:t xml:space="preserve">ΕΝ840 που αφορά διαστάσεις, δοκιμές, ασφάλεια και υγιεινή των εργαζομένων, όπως επίσης και πιστοποιητικών ποιότητας </w:t>
      </w:r>
      <w:r w:rsidRPr="00A20703">
        <w:rPr>
          <w:rFonts w:ascii="Arial" w:hAnsi="Arial" w:cs="Arial"/>
          <w:snapToGrid w:val="0"/>
          <w:sz w:val="20"/>
          <w:szCs w:val="20"/>
        </w:rPr>
        <w:t>ISO</w:t>
      </w:r>
      <w:r w:rsidRPr="00EA3A2C">
        <w:rPr>
          <w:rFonts w:ascii="Arial" w:hAnsi="Arial" w:cs="Arial"/>
          <w:snapToGrid w:val="0"/>
          <w:sz w:val="20"/>
          <w:szCs w:val="20"/>
          <w:lang w:val="el-GR"/>
        </w:rPr>
        <w:t xml:space="preserve"> 9001 (επίσημα μεταφρασμένα από αρμόδια διοικητική αρχή ή από δικηγόρο) σύμφωνα με τα ισχύοντα διεθνή πρότυπα ελέγχου και πιστοποίησης της ποιότητας από αναγνωρισμένα κέντρα ελέγχου.</w:t>
      </w:r>
    </w:p>
    <w:p w14:paraId="600E6B22" w14:textId="77777777" w:rsidR="00AE18C8" w:rsidRPr="00EA3A2C" w:rsidRDefault="00AE18C8" w:rsidP="00EA3A2C">
      <w:pPr>
        <w:pStyle w:val="af1"/>
        <w:widowControl w:val="0"/>
        <w:spacing w:line="360" w:lineRule="auto"/>
        <w:rPr>
          <w:rFonts w:ascii="Arial" w:hAnsi="Arial" w:cs="Arial"/>
          <w:snapToGrid w:val="0"/>
          <w:sz w:val="20"/>
          <w:szCs w:val="20"/>
          <w:lang w:val="el-GR"/>
        </w:rPr>
      </w:pPr>
    </w:p>
    <w:p w14:paraId="2430EA38" w14:textId="77777777" w:rsidR="00AE18C8" w:rsidRPr="00EA3A2C" w:rsidRDefault="00AE18C8" w:rsidP="00EA3A2C">
      <w:pPr>
        <w:rPr>
          <w:rFonts w:ascii="Arial" w:hAnsi="Arial" w:cs="Arial"/>
          <w:sz w:val="20"/>
          <w:szCs w:val="20"/>
          <w:lang w:val="el-GR"/>
        </w:rPr>
      </w:pPr>
    </w:p>
    <w:tbl>
      <w:tblPr>
        <w:tblpPr w:leftFromText="180" w:rightFromText="180" w:vertAnchor="page" w:horzAnchor="margin" w:tblpXSpec="center" w:tblpY="12421"/>
        <w:tblW w:w="9808" w:type="dxa"/>
        <w:tblLayout w:type="fixed"/>
        <w:tblLook w:val="0000" w:firstRow="0" w:lastRow="0" w:firstColumn="0" w:lastColumn="0" w:noHBand="0" w:noVBand="0"/>
      </w:tblPr>
      <w:tblGrid>
        <w:gridCol w:w="3528"/>
        <w:gridCol w:w="2680"/>
        <w:gridCol w:w="3600"/>
      </w:tblGrid>
      <w:tr w:rsidR="00AE18C8" w:rsidRPr="00945780" w14:paraId="4CD2CBF2" w14:textId="77777777">
        <w:trPr>
          <w:trHeight w:val="544"/>
        </w:trPr>
        <w:tc>
          <w:tcPr>
            <w:tcW w:w="3528" w:type="dxa"/>
          </w:tcPr>
          <w:p w14:paraId="03962B48" w14:textId="77777777" w:rsidR="00AE18C8" w:rsidRPr="00945780" w:rsidRDefault="00AE18C8" w:rsidP="00EA3A2C">
            <w:pPr>
              <w:keepNext/>
              <w:spacing w:before="240" w:after="60"/>
              <w:jc w:val="center"/>
              <w:outlineLvl w:val="0"/>
              <w:rPr>
                <w:rFonts w:ascii="Arial" w:hAnsi="Arial" w:cs="Arial"/>
                <w:kern w:val="32"/>
                <w:sz w:val="20"/>
                <w:szCs w:val="20"/>
              </w:rPr>
            </w:pPr>
            <w:proofErr w:type="gramStart"/>
            <w:r>
              <w:rPr>
                <w:rFonts w:ascii="Arial" w:hAnsi="Arial" w:cs="Arial"/>
                <w:kern w:val="32"/>
                <w:sz w:val="20"/>
                <w:szCs w:val="20"/>
              </w:rPr>
              <w:t>Κοζάνη,  05</w:t>
            </w:r>
            <w:proofErr w:type="gramEnd"/>
            <w:r>
              <w:rPr>
                <w:rFonts w:ascii="Arial" w:hAnsi="Arial" w:cs="Arial"/>
                <w:kern w:val="32"/>
                <w:sz w:val="20"/>
                <w:szCs w:val="20"/>
              </w:rPr>
              <w:t>/12</w:t>
            </w:r>
            <w:r w:rsidRPr="00945780">
              <w:rPr>
                <w:rFonts w:ascii="Arial" w:hAnsi="Arial" w:cs="Arial"/>
                <w:kern w:val="32"/>
                <w:sz w:val="20"/>
                <w:szCs w:val="20"/>
              </w:rPr>
              <w:t>/201</w:t>
            </w:r>
            <w:r>
              <w:rPr>
                <w:rFonts w:ascii="Arial" w:hAnsi="Arial" w:cs="Arial"/>
                <w:kern w:val="32"/>
                <w:sz w:val="20"/>
                <w:szCs w:val="20"/>
              </w:rPr>
              <w:t>9</w:t>
            </w:r>
          </w:p>
        </w:tc>
        <w:tc>
          <w:tcPr>
            <w:tcW w:w="2680" w:type="dxa"/>
            <w:vAlign w:val="center"/>
          </w:tcPr>
          <w:p w14:paraId="330720D4" w14:textId="77777777" w:rsidR="00AE18C8" w:rsidRPr="00945780" w:rsidRDefault="00AE18C8" w:rsidP="00EA3A2C">
            <w:pPr>
              <w:keepNext/>
              <w:spacing w:before="240" w:after="60"/>
              <w:jc w:val="center"/>
              <w:outlineLvl w:val="0"/>
              <w:rPr>
                <w:rFonts w:ascii="Arial" w:hAnsi="Arial" w:cs="Arial"/>
                <w:kern w:val="32"/>
                <w:sz w:val="20"/>
                <w:szCs w:val="20"/>
              </w:rPr>
            </w:pPr>
          </w:p>
        </w:tc>
        <w:tc>
          <w:tcPr>
            <w:tcW w:w="3600" w:type="dxa"/>
            <w:vAlign w:val="center"/>
          </w:tcPr>
          <w:p w14:paraId="33833D48" w14:textId="77777777" w:rsidR="00AE18C8" w:rsidRPr="00945780" w:rsidRDefault="00AE18C8" w:rsidP="00EA3A2C">
            <w:pPr>
              <w:keepNext/>
              <w:spacing w:before="240" w:after="60"/>
              <w:jc w:val="center"/>
              <w:outlineLvl w:val="0"/>
              <w:rPr>
                <w:rFonts w:ascii="Arial" w:hAnsi="Arial" w:cs="Arial"/>
                <w:kern w:val="32"/>
                <w:sz w:val="20"/>
                <w:szCs w:val="20"/>
              </w:rPr>
            </w:pPr>
            <w:r w:rsidRPr="00945780">
              <w:rPr>
                <w:rFonts w:ascii="Arial" w:hAnsi="Arial" w:cs="Arial"/>
                <w:kern w:val="32"/>
                <w:sz w:val="20"/>
                <w:szCs w:val="20"/>
              </w:rPr>
              <w:t>ΘΕΩΡΗΘΗΚΕ</w:t>
            </w:r>
          </w:p>
        </w:tc>
      </w:tr>
      <w:tr w:rsidR="00AE18C8" w:rsidRPr="004E0830" w14:paraId="6C50BAFC" w14:textId="77777777">
        <w:trPr>
          <w:trHeight w:val="350"/>
        </w:trPr>
        <w:tc>
          <w:tcPr>
            <w:tcW w:w="3528" w:type="dxa"/>
          </w:tcPr>
          <w:p w14:paraId="4DE6E61E" w14:textId="77777777" w:rsidR="00AE18C8" w:rsidRPr="00EA3A2C" w:rsidRDefault="00AE18C8" w:rsidP="00EA3A2C">
            <w:pPr>
              <w:keepNext/>
              <w:spacing w:before="240" w:after="60"/>
              <w:jc w:val="center"/>
              <w:outlineLvl w:val="0"/>
              <w:rPr>
                <w:rFonts w:ascii="Arial" w:hAnsi="Arial" w:cs="Arial"/>
                <w:kern w:val="32"/>
                <w:sz w:val="20"/>
                <w:szCs w:val="20"/>
                <w:lang w:val="el-GR"/>
              </w:rPr>
            </w:pPr>
            <w:r w:rsidRPr="00EA3A2C">
              <w:rPr>
                <w:rFonts w:ascii="Arial" w:hAnsi="Arial" w:cs="Arial"/>
                <w:kern w:val="32"/>
                <w:sz w:val="20"/>
                <w:szCs w:val="20"/>
                <w:lang w:val="el-GR"/>
              </w:rPr>
              <w:t>Ο ΣΥΝΤΑΚΤΗΣ</w:t>
            </w:r>
          </w:p>
          <w:p w14:paraId="2E16F99F" w14:textId="77777777" w:rsidR="00AE18C8" w:rsidRPr="00EA3A2C" w:rsidRDefault="00AE18C8" w:rsidP="00EA3A2C">
            <w:pPr>
              <w:keepNext/>
              <w:spacing w:before="240" w:after="60"/>
              <w:jc w:val="center"/>
              <w:outlineLvl w:val="0"/>
              <w:rPr>
                <w:rFonts w:ascii="Arial" w:hAnsi="Arial" w:cs="Arial"/>
                <w:kern w:val="32"/>
                <w:sz w:val="20"/>
                <w:szCs w:val="20"/>
                <w:lang w:val="el-GR"/>
              </w:rPr>
            </w:pPr>
            <w:r w:rsidRPr="00EA3A2C">
              <w:rPr>
                <w:rFonts w:ascii="Arial" w:hAnsi="Arial" w:cs="Arial"/>
                <w:kern w:val="32"/>
                <w:sz w:val="20"/>
                <w:szCs w:val="20"/>
                <w:lang w:val="el-GR"/>
              </w:rPr>
              <w:t xml:space="preserve">                               ΑΡΓΥΡΟΠΟΥΛΟΣ ΝΙΚΟΛΑΟΣ ΜΗΧΑΝΟΛΟΓΟΣ ΜΗΧΑΝΙΚΟΣ Τ.Ε.</w:t>
            </w:r>
          </w:p>
        </w:tc>
        <w:tc>
          <w:tcPr>
            <w:tcW w:w="2680" w:type="dxa"/>
            <w:vAlign w:val="bottom"/>
          </w:tcPr>
          <w:p w14:paraId="427311BE" w14:textId="77777777" w:rsidR="00AE18C8" w:rsidRPr="00EA3A2C" w:rsidRDefault="00AE18C8" w:rsidP="00EA3A2C">
            <w:pPr>
              <w:keepNext/>
              <w:spacing w:before="240" w:after="60"/>
              <w:jc w:val="center"/>
              <w:outlineLvl w:val="0"/>
              <w:rPr>
                <w:rFonts w:ascii="Arial" w:hAnsi="Arial" w:cs="Arial"/>
                <w:kern w:val="32"/>
                <w:sz w:val="20"/>
                <w:szCs w:val="20"/>
                <w:lang w:val="el-GR"/>
              </w:rPr>
            </w:pPr>
          </w:p>
        </w:tc>
        <w:tc>
          <w:tcPr>
            <w:tcW w:w="3600" w:type="dxa"/>
          </w:tcPr>
          <w:p w14:paraId="537C7CB7" w14:textId="77777777" w:rsidR="00AE18C8" w:rsidRPr="00EA3A2C" w:rsidRDefault="00AE18C8" w:rsidP="00EA3A2C">
            <w:pPr>
              <w:keepNext/>
              <w:spacing w:before="240" w:after="60"/>
              <w:jc w:val="center"/>
              <w:outlineLvl w:val="0"/>
              <w:rPr>
                <w:rFonts w:ascii="Arial" w:hAnsi="Arial" w:cs="Arial"/>
                <w:kern w:val="32"/>
                <w:sz w:val="20"/>
                <w:szCs w:val="20"/>
                <w:lang w:val="el-GR"/>
              </w:rPr>
            </w:pPr>
            <w:r w:rsidRPr="00EA3A2C">
              <w:rPr>
                <w:rFonts w:ascii="Arial" w:hAnsi="Arial" w:cs="Arial"/>
                <w:kern w:val="32"/>
                <w:sz w:val="20"/>
                <w:szCs w:val="20"/>
                <w:lang w:val="el-GR"/>
              </w:rPr>
              <w:t>Ο ΠΡΟΪΣΤΑΜΕΝΟΣ ΤΗΣ Δ/ΝΣΗΣ ΠΕΡΙΒΑΛΛΟΝΤΟΣ</w:t>
            </w:r>
          </w:p>
          <w:p w14:paraId="69C95863" w14:textId="77777777" w:rsidR="00AE18C8" w:rsidRPr="00EA3A2C" w:rsidRDefault="00AE18C8" w:rsidP="00EA3A2C">
            <w:pPr>
              <w:keepNext/>
              <w:spacing w:before="240" w:after="60"/>
              <w:jc w:val="center"/>
              <w:outlineLvl w:val="0"/>
              <w:rPr>
                <w:rFonts w:ascii="Arial" w:hAnsi="Arial" w:cs="Arial"/>
                <w:kern w:val="32"/>
                <w:sz w:val="20"/>
                <w:szCs w:val="20"/>
                <w:lang w:val="el-GR"/>
              </w:rPr>
            </w:pPr>
            <w:r w:rsidRPr="00EA3A2C">
              <w:rPr>
                <w:rFonts w:ascii="Arial" w:hAnsi="Arial" w:cs="Arial"/>
                <w:kern w:val="32"/>
                <w:sz w:val="20"/>
                <w:szCs w:val="20"/>
                <w:lang w:val="el-GR"/>
              </w:rPr>
              <w:t>ΠΑΠΑΘΑΝΑΣΙΟΥ ΒΑΣΙΛΕΙΟΣ    ΔΙΠΛ. ΜΗΧΑΝΟΛΟΓΟΣ ΜΗΧΑΝΙΚΟΣ</w:t>
            </w:r>
          </w:p>
        </w:tc>
      </w:tr>
    </w:tbl>
    <w:p w14:paraId="70223A66" w14:textId="77777777" w:rsidR="00AE18C8" w:rsidRDefault="00AE18C8" w:rsidP="00F824EF">
      <w:pPr>
        <w:widowControl w:val="0"/>
        <w:rPr>
          <w:rFonts w:ascii="Arial" w:hAnsi="Arial" w:cs="Arial"/>
          <w:lang w:val="el-GR"/>
        </w:rPr>
      </w:pPr>
    </w:p>
    <w:p w14:paraId="6C2747C6" w14:textId="77777777" w:rsidR="00AE18C8" w:rsidRDefault="00AE18C8" w:rsidP="00F824EF">
      <w:pPr>
        <w:widowControl w:val="0"/>
        <w:rPr>
          <w:rFonts w:ascii="Arial" w:hAnsi="Arial" w:cs="Arial"/>
          <w:lang w:val="el-GR"/>
        </w:rPr>
      </w:pPr>
    </w:p>
    <w:p w14:paraId="39F96659" w14:textId="77777777" w:rsidR="00AE18C8" w:rsidRDefault="00AE18C8" w:rsidP="00F824EF">
      <w:pPr>
        <w:widowControl w:val="0"/>
        <w:rPr>
          <w:rFonts w:ascii="Arial" w:hAnsi="Arial" w:cs="Arial"/>
          <w:lang w:val="el-GR"/>
        </w:rPr>
      </w:pPr>
    </w:p>
    <w:p w14:paraId="2FD84212" w14:textId="77777777" w:rsidR="00AE18C8" w:rsidRDefault="00AE18C8" w:rsidP="00F824EF">
      <w:pPr>
        <w:widowControl w:val="0"/>
        <w:rPr>
          <w:rFonts w:ascii="Arial" w:hAnsi="Arial" w:cs="Arial"/>
          <w:lang w:val="el-GR"/>
        </w:rPr>
      </w:pPr>
    </w:p>
    <w:p w14:paraId="166B68EF" w14:textId="77777777" w:rsidR="00AE18C8" w:rsidRDefault="00AE18C8" w:rsidP="00F824EF">
      <w:pPr>
        <w:widowControl w:val="0"/>
        <w:rPr>
          <w:rFonts w:ascii="Arial" w:hAnsi="Arial" w:cs="Arial"/>
          <w:lang w:val="el-GR"/>
        </w:rPr>
      </w:pPr>
    </w:p>
    <w:p w14:paraId="31A55BBD" w14:textId="77777777" w:rsidR="00AE18C8" w:rsidRPr="00F824EF" w:rsidRDefault="00AE18C8" w:rsidP="00F824EF">
      <w:pPr>
        <w:widowControl w:val="0"/>
        <w:rPr>
          <w:lang w:val="el-GR"/>
        </w:rPr>
      </w:pPr>
    </w:p>
    <w:p w14:paraId="2FBD1D01" w14:textId="77777777" w:rsidR="00AE18C8" w:rsidRPr="00A90752" w:rsidRDefault="00AE18C8" w:rsidP="00F824EF">
      <w:pPr>
        <w:pStyle w:val="20"/>
        <w:pBdr>
          <w:top w:val="none" w:sz="0" w:space="0" w:color="auto"/>
          <w:left w:val="none" w:sz="0" w:space="0" w:color="auto"/>
          <w:right w:val="none" w:sz="0" w:space="0" w:color="auto"/>
        </w:pBdr>
        <w:tabs>
          <w:tab w:val="clear" w:pos="567"/>
          <w:tab w:val="left" w:pos="0"/>
        </w:tabs>
        <w:spacing w:before="57" w:after="57"/>
        <w:ind w:left="0" w:firstLine="0"/>
        <w:rPr>
          <w:lang w:val="el-GR"/>
        </w:rPr>
      </w:pPr>
      <w:r w:rsidRPr="00F824EF">
        <w:rPr>
          <w:sz w:val="22"/>
          <w:szCs w:val="22"/>
          <w:lang w:val="el-GR"/>
        </w:rPr>
        <w:tab/>
      </w:r>
      <w:r>
        <w:rPr>
          <w:lang w:val="el-GR"/>
        </w:rPr>
        <w:t xml:space="preserve">ΠΑΡΑΡΤΗΜΑ ΙΙI –ΤΕΥΔ </w:t>
      </w:r>
      <w:bookmarkEnd w:id="129"/>
    </w:p>
    <w:p w14:paraId="050E83D0" w14:textId="77777777" w:rsidR="00AE18C8" w:rsidRPr="00FF7687" w:rsidRDefault="00AE18C8" w:rsidP="00FF7687">
      <w:pPr>
        <w:jc w:val="center"/>
        <w:rPr>
          <w:lang w:val="el-GR"/>
        </w:rPr>
      </w:pPr>
      <w:r w:rsidRPr="00FF7687">
        <w:rPr>
          <w:b/>
          <w:bCs/>
          <w:lang w:val="el-GR"/>
        </w:rPr>
        <w:t xml:space="preserve">ΤΥΠΟΠΟΙΗΜΕΝΟ ΕΝΤΥΠΟ ΥΠΕΥΘΥΝΗΣ ΔΗΛΩΣΗΣ </w:t>
      </w:r>
      <w:r w:rsidRPr="00FF7687">
        <w:rPr>
          <w:b/>
          <w:bCs/>
          <w:sz w:val="24"/>
          <w:szCs w:val="24"/>
          <w:lang w:val="el-GR"/>
        </w:rPr>
        <w:t>(</w:t>
      </w:r>
      <w:r>
        <w:rPr>
          <w:b/>
          <w:bCs/>
          <w:sz w:val="24"/>
          <w:szCs w:val="24"/>
        </w:rPr>
        <w:t>TE</w:t>
      </w:r>
      <w:r w:rsidRPr="00FF7687">
        <w:rPr>
          <w:b/>
          <w:bCs/>
          <w:sz w:val="24"/>
          <w:szCs w:val="24"/>
          <w:lang w:val="el-GR"/>
        </w:rPr>
        <w:t>ΥΔ)</w:t>
      </w:r>
    </w:p>
    <w:p w14:paraId="18E36AE0" w14:textId="77777777" w:rsidR="00AE18C8" w:rsidRPr="00FF7687" w:rsidRDefault="00AE18C8" w:rsidP="00FF7687">
      <w:pPr>
        <w:jc w:val="center"/>
        <w:rPr>
          <w:lang w:val="el-GR"/>
        </w:rPr>
      </w:pPr>
      <w:r w:rsidRPr="00FF7687">
        <w:rPr>
          <w:b/>
          <w:bCs/>
          <w:sz w:val="24"/>
          <w:szCs w:val="24"/>
          <w:lang w:val="el-GR"/>
        </w:rPr>
        <w:t>[άρθρου 79 παρ. 4 ν. 4412/2016 (Α 147)]</w:t>
      </w:r>
    </w:p>
    <w:p w14:paraId="6787E292" w14:textId="77777777" w:rsidR="00AE18C8" w:rsidRPr="00FF7687" w:rsidRDefault="00AE18C8" w:rsidP="00FF7687">
      <w:pPr>
        <w:jc w:val="center"/>
        <w:rPr>
          <w:lang w:val="el-GR"/>
        </w:rPr>
      </w:pPr>
      <w:r w:rsidRPr="00FF7687">
        <w:rPr>
          <w:b/>
          <w:bCs/>
          <w:color w:val="669900"/>
          <w:sz w:val="24"/>
          <w:szCs w:val="24"/>
          <w:u w:val="single"/>
          <w:lang w:val="el-GR"/>
        </w:rPr>
        <w:t xml:space="preserve"> </w:t>
      </w:r>
      <w:r w:rsidRPr="00FF7687">
        <w:rPr>
          <w:b/>
          <w:bCs/>
          <w:color w:val="00000A"/>
          <w:sz w:val="24"/>
          <w:szCs w:val="24"/>
          <w:u w:val="single"/>
          <w:lang w:val="el-GR"/>
        </w:rPr>
        <w:t>για διαδικασίες σύναψης δημόσιας σύμβασης κάτω των ορίων των οδηγιών</w:t>
      </w:r>
    </w:p>
    <w:p w14:paraId="630BFB04" w14:textId="77777777" w:rsidR="00AE18C8" w:rsidRPr="00FF7687" w:rsidRDefault="00AE18C8" w:rsidP="00FF7687">
      <w:pPr>
        <w:jc w:val="center"/>
        <w:rPr>
          <w:lang w:val="el-GR"/>
        </w:rPr>
      </w:pPr>
      <w:r w:rsidRPr="00FF7687">
        <w:rPr>
          <w:b/>
          <w:bCs/>
          <w:u w:val="single"/>
          <w:lang w:val="el-GR"/>
        </w:rPr>
        <w:t>Μέρος Ι: Πληροφορίες σχετικά με την αναθέτουσα αρχή/αναθέτοντα φορέα</w:t>
      </w:r>
      <w:r>
        <w:rPr>
          <w:rStyle w:val="12"/>
          <w:b/>
          <w:bCs/>
          <w:u w:val="single"/>
        </w:rPr>
        <w:endnoteReference w:id="2"/>
      </w:r>
      <w:r w:rsidRPr="00FF7687">
        <w:rPr>
          <w:b/>
          <w:bCs/>
          <w:u w:val="single"/>
          <w:lang w:val="el-GR"/>
        </w:rPr>
        <w:t xml:space="preserve">  και τη διαδικασία ανάθεσης</w:t>
      </w:r>
    </w:p>
    <w:p w14:paraId="5DA9AB95" w14:textId="77777777" w:rsidR="00AE18C8" w:rsidRPr="00FF7687" w:rsidRDefault="00AE18C8" w:rsidP="00FF7687">
      <w:pPr>
        <w:pBdr>
          <w:top w:val="single" w:sz="2" w:space="1" w:color="000000"/>
          <w:left w:val="single" w:sz="2" w:space="1" w:color="000000"/>
          <w:bottom w:val="single" w:sz="2" w:space="1" w:color="000000"/>
          <w:right w:val="single" w:sz="2" w:space="1" w:color="000000"/>
        </w:pBdr>
        <w:shd w:val="clear" w:color="auto" w:fill="CCCCCC"/>
        <w:rPr>
          <w:lang w:val="el-GR"/>
        </w:rPr>
      </w:pPr>
      <w:r w:rsidRPr="00FF768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2" w:type="dxa"/>
        <w:tblLayout w:type="fixed"/>
        <w:tblCellMar>
          <w:top w:w="55" w:type="dxa"/>
          <w:left w:w="55" w:type="dxa"/>
          <w:bottom w:w="55" w:type="dxa"/>
          <w:right w:w="55" w:type="dxa"/>
        </w:tblCellMar>
        <w:tblLook w:val="0000" w:firstRow="0" w:lastRow="0" w:firstColumn="0" w:lastColumn="0" w:noHBand="0" w:noVBand="0"/>
      </w:tblPr>
      <w:tblGrid>
        <w:gridCol w:w="9639"/>
      </w:tblGrid>
      <w:tr w:rsidR="00AE18C8" w:rsidRPr="004E0830" w14:paraId="653F263F" w14:textId="77777777">
        <w:trPr>
          <w:trHeight w:val="3019"/>
        </w:trPr>
        <w:tc>
          <w:tcPr>
            <w:tcW w:w="9639" w:type="dxa"/>
            <w:tcBorders>
              <w:top w:val="single" w:sz="2" w:space="0" w:color="000000"/>
              <w:left w:val="single" w:sz="2" w:space="0" w:color="000000"/>
              <w:bottom w:val="single" w:sz="2" w:space="0" w:color="000000"/>
              <w:right w:val="single" w:sz="2" w:space="0" w:color="000000"/>
            </w:tcBorders>
            <w:shd w:val="clear" w:color="auto" w:fill="B2B2B2"/>
          </w:tcPr>
          <w:p w14:paraId="512858E1" w14:textId="77777777" w:rsidR="00AE18C8" w:rsidRPr="00FF7687" w:rsidRDefault="00AE18C8" w:rsidP="00FF7687">
            <w:pPr>
              <w:spacing w:after="0"/>
              <w:rPr>
                <w:lang w:val="el-GR"/>
              </w:rPr>
            </w:pPr>
            <w:r w:rsidRPr="00FF7687">
              <w:rPr>
                <w:b/>
                <w:bCs/>
                <w:lang w:val="el-GR"/>
              </w:rPr>
              <w:t>Α: Ονομασία, διεύθυνση και στοιχεία επικοινωνίας της αναθέτουσας αρχής (αα)/ αναθέτοντα φορέα (αφ)</w:t>
            </w:r>
          </w:p>
          <w:p w14:paraId="13E6A335" w14:textId="77777777" w:rsidR="00AE18C8" w:rsidRPr="00FF7687" w:rsidRDefault="00AE18C8" w:rsidP="00FF7687">
            <w:pPr>
              <w:spacing w:after="0"/>
              <w:rPr>
                <w:lang w:val="el-GR"/>
              </w:rPr>
            </w:pPr>
            <w:r w:rsidRPr="00FF7687">
              <w:rPr>
                <w:lang w:val="el-GR"/>
              </w:rPr>
              <w:t>- Ονομασία: [</w:t>
            </w:r>
            <w:r w:rsidRPr="00FF7687">
              <w:rPr>
                <w:b/>
                <w:bCs/>
                <w:lang w:val="el-GR"/>
              </w:rPr>
              <w:t>ΔΗΜΟΣ ΚΟΖΑΝΗΣ</w:t>
            </w:r>
            <w:r w:rsidRPr="00FF7687">
              <w:rPr>
                <w:lang w:val="el-GR"/>
              </w:rPr>
              <w:t>]</w:t>
            </w:r>
          </w:p>
          <w:p w14:paraId="120FD836" w14:textId="77777777" w:rsidR="00AE18C8" w:rsidRPr="00FF7687" w:rsidRDefault="00AE18C8" w:rsidP="00FF7687">
            <w:pPr>
              <w:spacing w:after="0"/>
              <w:rPr>
                <w:lang w:val="el-GR"/>
              </w:rPr>
            </w:pPr>
            <w:r w:rsidRPr="00FF7687">
              <w:rPr>
                <w:lang w:val="el-GR"/>
              </w:rPr>
              <w:t>- Κωδικός  Αναθέτουσας Αρχής / Αναθέτοντα Φορέα ΚΗΜΔΗΣ : [</w:t>
            </w:r>
            <w:r w:rsidRPr="00FF7687">
              <w:rPr>
                <w:b/>
                <w:bCs/>
                <w:lang w:val="el-GR"/>
              </w:rPr>
              <w:t>6154</w:t>
            </w:r>
            <w:r w:rsidRPr="00FF7687">
              <w:rPr>
                <w:lang w:val="el-GR"/>
              </w:rPr>
              <w:t>]</w:t>
            </w:r>
          </w:p>
          <w:p w14:paraId="04E64CB0" w14:textId="77777777" w:rsidR="00AE18C8" w:rsidRPr="00FF7687" w:rsidRDefault="00AE18C8" w:rsidP="00FF7687">
            <w:pPr>
              <w:spacing w:after="0"/>
              <w:rPr>
                <w:lang w:val="el-GR"/>
              </w:rPr>
            </w:pPr>
            <w:r w:rsidRPr="00FF7687">
              <w:rPr>
                <w:lang w:val="el-GR"/>
              </w:rPr>
              <w:t>- Ταχυδρομική διεύθυνση / Πόλη / Ταχ. Κωδικός: [</w:t>
            </w:r>
            <w:r w:rsidRPr="00FF7687">
              <w:rPr>
                <w:b/>
                <w:bCs/>
                <w:lang w:val="el-GR"/>
              </w:rPr>
              <w:t>ΠΛ. ΝΙΚΗΣ - 1/ ΚΟΖΑΝΗ/50131</w:t>
            </w:r>
            <w:r w:rsidRPr="00FF7687">
              <w:rPr>
                <w:lang w:val="el-GR"/>
              </w:rPr>
              <w:t>]</w:t>
            </w:r>
          </w:p>
          <w:p w14:paraId="1218B0D7" w14:textId="77777777" w:rsidR="00AE18C8" w:rsidRPr="00FF7687" w:rsidRDefault="00AE18C8" w:rsidP="00FF7687">
            <w:pPr>
              <w:spacing w:after="0"/>
              <w:rPr>
                <w:lang w:val="el-GR"/>
              </w:rPr>
            </w:pPr>
            <w:r>
              <w:rPr>
                <w:lang w:val="el-GR"/>
              </w:rPr>
              <w:t>- Αρμόδιος για πληροφορίες: …….…………………………….</w:t>
            </w:r>
          </w:p>
          <w:p w14:paraId="5844E4B9" w14:textId="77777777" w:rsidR="00AE18C8" w:rsidRPr="00FF7687" w:rsidRDefault="00AE18C8" w:rsidP="00FF7687">
            <w:pPr>
              <w:spacing w:after="0"/>
              <w:rPr>
                <w:lang w:val="el-GR"/>
              </w:rPr>
            </w:pPr>
            <w:r w:rsidRPr="00FF7687">
              <w:rPr>
                <w:lang w:val="el-GR"/>
              </w:rPr>
              <w:t>- Τηλέφωνο: [</w:t>
            </w:r>
            <w:r w:rsidRPr="00FF7687">
              <w:rPr>
                <w:b/>
                <w:bCs/>
                <w:lang w:val="el-GR"/>
              </w:rPr>
              <w:t>2461350344 - 50360 - 50397</w:t>
            </w:r>
            <w:r w:rsidRPr="00FF7687">
              <w:rPr>
                <w:lang w:val="el-GR"/>
              </w:rPr>
              <w:t>]</w:t>
            </w:r>
          </w:p>
          <w:p w14:paraId="66076505" w14:textId="77777777" w:rsidR="00AE18C8" w:rsidRPr="00FF7687" w:rsidRDefault="00AE18C8" w:rsidP="00FF7687">
            <w:pPr>
              <w:spacing w:after="0"/>
              <w:rPr>
                <w:lang w:val="el-GR"/>
              </w:rPr>
            </w:pPr>
            <w:r w:rsidRPr="00FF7687">
              <w:rPr>
                <w:lang w:val="el-GR"/>
              </w:rPr>
              <w:t>- Ηλ. ταχυδρομείο: [</w:t>
            </w:r>
            <w:r w:rsidRPr="00080A84">
              <w:rPr>
                <w:b/>
                <w:bCs/>
              </w:rPr>
              <w:t>promithies</w:t>
            </w:r>
            <w:r w:rsidRPr="00FF7687">
              <w:rPr>
                <w:b/>
                <w:bCs/>
                <w:lang w:val="el-GR"/>
              </w:rPr>
              <w:t>@</w:t>
            </w:r>
            <w:r w:rsidRPr="00080A84">
              <w:rPr>
                <w:b/>
                <w:bCs/>
              </w:rPr>
              <w:t>cityofkozani</w:t>
            </w:r>
            <w:r w:rsidRPr="00FF7687">
              <w:rPr>
                <w:b/>
                <w:bCs/>
                <w:lang w:val="el-GR"/>
              </w:rPr>
              <w:t>.</w:t>
            </w:r>
            <w:r w:rsidRPr="00080A84">
              <w:rPr>
                <w:b/>
                <w:bCs/>
              </w:rPr>
              <w:t>gov</w:t>
            </w:r>
            <w:r w:rsidRPr="00FF7687">
              <w:rPr>
                <w:b/>
                <w:bCs/>
                <w:lang w:val="el-GR"/>
              </w:rPr>
              <w:t>.</w:t>
            </w:r>
            <w:r w:rsidRPr="00080A84">
              <w:rPr>
                <w:b/>
                <w:bCs/>
              </w:rPr>
              <w:t>gr</w:t>
            </w:r>
            <w:r w:rsidRPr="00FF7687">
              <w:rPr>
                <w:lang w:val="el-GR"/>
              </w:rPr>
              <w:t>]</w:t>
            </w:r>
          </w:p>
          <w:p w14:paraId="44BB6C86" w14:textId="77777777" w:rsidR="00AE18C8" w:rsidRPr="00FF7687" w:rsidRDefault="00AE18C8" w:rsidP="00FF7687">
            <w:pPr>
              <w:spacing w:after="0"/>
              <w:rPr>
                <w:lang w:val="el-GR"/>
              </w:rPr>
            </w:pPr>
            <w:r w:rsidRPr="00FF7687">
              <w:rPr>
                <w:lang w:val="el-GR"/>
              </w:rPr>
              <w:t>- Διεύθυνση στο Διαδίκτυο (διεύθυνση δικτυακού τόπου) (</w:t>
            </w:r>
            <w:r w:rsidRPr="00FF7687">
              <w:rPr>
                <w:i/>
                <w:iCs/>
                <w:lang w:val="el-GR"/>
              </w:rPr>
              <w:t>εάν υπάρχει</w:t>
            </w:r>
            <w:r w:rsidRPr="00FF7687">
              <w:rPr>
                <w:lang w:val="el-GR"/>
              </w:rPr>
              <w:t>): [</w:t>
            </w:r>
            <w:r w:rsidRPr="0009783A">
              <w:rPr>
                <w:b/>
                <w:bCs/>
              </w:rPr>
              <w:t>www</w:t>
            </w:r>
            <w:r w:rsidRPr="00FF7687">
              <w:rPr>
                <w:b/>
                <w:bCs/>
                <w:lang w:val="el-GR"/>
              </w:rPr>
              <w:t>.</w:t>
            </w:r>
            <w:r w:rsidRPr="0009783A">
              <w:rPr>
                <w:b/>
                <w:bCs/>
              </w:rPr>
              <w:t>cityofkozani</w:t>
            </w:r>
            <w:r w:rsidRPr="00FF7687">
              <w:rPr>
                <w:b/>
                <w:bCs/>
                <w:lang w:val="el-GR"/>
              </w:rPr>
              <w:t>.</w:t>
            </w:r>
            <w:r w:rsidRPr="0009783A">
              <w:rPr>
                <w:b/>
                <w:bCs/>
              </w:rPr>
              <w:t>gov</w:t>
            </w:r>
            <w:r w:rsidRPr="00FF7687">
              <w:rPr>
                <w:b/>
                <w:bCs/>
                <w:lang w:val="el-GR"/>
              </w:rPr>
              <w:t>.</w:t>
            </w:r>
            <w:r w:rsidRPr="0009783A">
              <w:rPr>
                <w:b/>
                <w:bCs/>
              </w:rPr>
              <w:t>gr</w:t>
            </w:r>
            <w:r w:rsidRPr="00FF7687">
              <w:rPr>
                <w:lang w:val="el-GR"/>
              </w:rPr>
              <w:t>]</w:t>
            </w:r>
          </w:p>
        </w:tc>
      </w:tr>
      <w:tr w:rsidR="00AE18C8" w:rsidRPr="004E0830" w14:paraId="5D328F97" w14:textId="77777777">
        <w:trPr>
          <w:trHeight w:val="2711"/>
        </w:trPr>
        <w:tc>
          <w:tcPr>
            <w:tcW w:w="9639" w:type="dxa"/>
            <w:tcBorders>
              <w:left w:val="single" w:sz="2" w:space="0" w:color="000000"/>
              <w:bottom w:val="single" w:sz="2" w:space="0" w:color="000000"/>
              <w:right w:val="single" w:sz="2" w:space="0" w:color="000000"/>
            </w:tcBorders>
            <w:shd w:val="clear" w:color="auto" w:fill="B2B2B2"/>
          </w:tcPr>
          <w:p w14:paraId="42AB295C" w14:textId="77777777" w:rsidR="00AE18C8" w:rsidRPr="00FF7687" w:rsidRDefault="00AE18C8" w:rsidP="00FF7687">
            <w:pPr>
              <w:spacing w:after="0"/>
              <w:rPr>
                <w:lang w:val="el-GR"/>
              </w:rPr>
            </w:pPr>
            <w:r w:rsidRPr="00FF7687">
              <w:rPr>
                <w:b/>
                <w:bCs/>
                <w:lang w:val="el-GR"/>
              </w:rPr>
              <w:t>Β: Πληροφορίες σχετικά με τη διαδικασία σύναψης σύμβασης</w:t>
            </w:r>
          </w:p>
          <w:p w14:paraId="3B5E8C88" w14:textId="77777777" w:rsidR="00AE18C8" w:rsidRPr="006C0B82" w:rsidRDefault="00AE18C8" w:rsidP="00FF7687">
            <w:pPr>
              <w:spacing w:after="0"/>
              <w:rPr>
                <w:lang w:val="el-GR"/>
              </w:rPr>
            </w:pPr>
            <w:r w:rsidRPr="00FF7687">
              <w:rPr>
                <w:lang w:val="el-GR"/>
              </w:rPr>
              <w:t xml:space="preserve">- Τίτλος ή σύντομη περιγραφή της δημόσιας σύμβασης (συμπεριλαμβανομένου του σχετικού </w:t>
            </w:r>
            <w:r w:rsidRPr="00491DD1">
              <w:t>CPV</w:t>
            </w:r>
            <w:r w:rsidRPr="00FF7687">
              <w:rPr>
                <w:lang w:val="el-GR"/>
              </w:rPr>
              <w:t xml:space="preserve">): </w:t>
            </w:r>
            <w:r>
              <w:rPr>
                <w:b/>
                <w:bCs/>
                <w:lang w:val="el-GR"/>
              </w:rPr>
              <w:t xml:space="preserve">ΠΡΟΜΗΘΕΙΑ ΚΑΔΩΝ ΑΠΟΡΡΙΜΜΑΤΩΝ </w:t>
            </w:r>
            <w:r w:rsidRPr="006C0B82">
              <w:rPr>
                <w:b/>
                <w:bCs/>
                <w:lang w:val="el-GR"/>
              </w:rPr>
              <w:t xml:space="preserve">  </w:t>
            </w:r>
            <w:r>
              <w:rPr>
                <w:b/>
                <w:bCs/>
                <w:lang w:val="en-US"/>
              </w:rPr>
              <w:t>CPV</w:t>
            </w:r>
            <w:r w:rsidRPr="006C0B82">
              <w:rPr>
                <w:b/>
                <w:bCs/>
                <w:lang w:val="el-GR"/>
              </w:rPr>
              <w:t xml:space="preserve"> 34928480-6</w:t>
            </w:r>
          </w:p>
          <w:p w14:paraId="35421CA4" w14:textId="77777777" w:rsidR="00AE18C8" w:rsidRPr="00FF7687" w:rsidRDefault="00AE18C8" w:rsidP="00FF7687">
            <w:pPr>
              <w:spacing w:after="0"/>
              <w:rPr>
                <w:b/>
                <w:bCs/>
                <w:lang w:val="el-GR"/>
              </w:rPr>
            </w:pPr>
            <w:r w:rsidRPr="00FF7687">
              <w:rPr>
                <w:b/>
                <w:bCs/>
                <w:lang w:val="el-GR"/>
              </w:rPr>
              <w:t xml:space="preserve">ΕΝΔΕΙΚΤΙΚΟΣ ΠΡΟΫΠΟΛΟΓΙΣΜΟΣ: </w:t>
            </w:r>
            <w:r>
              <w:rPr>
                <w:b/>
                <w:bCs/>
                <w:lang w:val="el-GR"/>
              </w:rPr>
              <w:t xml:space="preserve">59.768,00 </w:t>
            </w:r>
            <w:r w:rsidRPr="00FF7687">
              <w:rPr>
                <w:b/>
                <w:bCs/>
                <w:lang w:val="el-GR"/>
              </w:rPr>
              <w:t>ΕΥΡΩ ΜΕ ΤΟΝ Φ.Π.Α 24%</w:t>
            </w:r>
          </w:p>
          <w:p w14:paraId="4451943F" w14:textId="77777777" w:rsidR="00AE18C8" w:rsidRPr="00FF7687" w:rsidRDefault="00AE18C8" w:rsidP="00FF7687">
            <w:pPr>
              <w:spacing w:after="0"/>
              <w:rPr>
                <w:lang w:val="el-GR"/>
              </w:rPr>
            </w:pPr>
            <w:r w:rsidRPr="00FF7687">
              <w:rPr>
                <w:lang w:val="el-GR"/>
              </w:rPr>
              <w:t>- Κωδικός στο ΚΗΜΔΗΣ: [……]</w:t>
            </w:r>
          </w:p>
          <w:p w14:paraId="08B11878" w14:textId="77777777" w:rsidR="00AE18C8" w:rsidRPr="00FF7687" w:rsidRDefault="00AE18C8" w:rsidP="00FF7687">
            <w:pPr>
              <w:spacing w:after="0"/>
              <w:rPr>
                <w:lang w:val="el-GR"/>
              </w:rPr>
            </w:pPr>
            <w:r w:rsidRPr="00FF7687">
              <w:rPr>
                <w:lang w:val="el-GR"/>
              </w:rPr>
              <w:t>- Η σύμβαση αναφέρεται σε έργα, προμήθειες, ή υπηρεσίες : [</w:t>
            </w:r>
            <w:r w:rsidRPr="00FF7687">
              <w:rPr>
                <w:b/>
                <w:bCs/>
                <w:lang w:val="el-GR"/>
              </w:rPr>
              <w:t>ΠΡΟΜΗΘΕΙΑ</w:t>
            </w:r>
            <w:r w:rsidRPr="00FF7687">
              <w:rPr>
                <w:lang w:val="el-GR"/>
              </w:rPr>
              <w:t>]</w:t>
            </w:r>
          </w:p>
          <w:p w14:paraId="0D04766F" w14:textId="77777777" w:rsidR="00AE18C8" w:rsidRPr="00FF7687" w:rsidRDefault="00AE18C8" w:rsidP="00FF7687">
            <w:pPr>
              <w:spacing w:after="0"/>
              <w:rPr>
                <w:lang w:val="el-GR"/>
              </w:rPr>
            </w:pPr>
            <w:r w:rsidRPr="00FF7687">
              <w:rPr>
                <w:lang w:val="el-GR"/>
              </w:rPr>
              <w:t xml:space="preserve">- Εφόσον υφίστανται, ένδειξη ύπαρξης σχετικών τμημάτων : </w:t>
            </w:r>
            <w:r>
              <w:rPr>
                <w:lang w:val="el-GR"/>
              </w:rPr>
              <w:t>ΟΧΙ</w:t>
            </w:r>
          </w:p>
          <w:p w14:paraId="7F4034B2" w14:textId="77777777" w:rsidR="00AE18C8" w:rsidRPr="00FF7687" w:rsidRDefault="00AE18C8" w:rsidP="00FF7687">
            <w:pPr>
              <w:spacing w:after="0"/>
              <w:rPr>
                <w:lang w:val="el-GR"/>
              </w:rPr>
            </w:pPr>
            <w:r w:rsidRPr="00FF7687">
              <w:rPr>
                <w:lang w:val="el-GR"/>
              </w:rPr>
              <w:t>- Αριθμός αναφοράς που αποδίδεται στον φάκελο από την αναθέτουσα αρχή (</w:t>
            </w:r>
            <w:r w:rsidRPr="00FF7687">
              <w:rPr>
                <w:i/>
                <w:iCs/>
                <w:lang w:val="el-GR"/>
              </w:rPr>
              <w:t>εάν υπάρχει</w:t>
            </w:r>
            <w:r w:rsidRPr="00FF7687">
              <w:rPr>
                <w:lang w:val="el-GR"/>
              </w:rPr>
              <w:t>): [……]</w:t>
            </w:r>
          </w:p>
        </w:tc>
      </w:tr>
    </w:tbl>
    <w:p w14:paraId="77BB88AA" w14:textId="77777777" w:rsidR="00AE18C8" w:rsidRPr="00FF7687" w:rsidRDefault="00AE18C8" w:rsidP="00FF7687">
      <w:pPr>
        <w:rPr>
          <w:lang w:val="el-GR"/>
        </w:rPr>
      </w:pPr>
    </w:p>
    <w:p w14:paraId="7076E8C7" w14:textId="77777777" w:rsidR="00AE18C8" w:rsidRPr="00FF7687" w:rsidRDefault="00AE18C8" w:rsidP="00FF7687">
      <w:pPr>
        <w:shd w:val="clear" w:color="auto" w:fill="B2B2B2"/>
        <w:rPr>
          <w:lang w:val="el-GR"/>
        </w:rPr>
      </w:pPr>
      <w:r w:rsidRPr="00FF7687">
        <w:rPr>
          <w:lang w:val="el-GR"/>
        </w:rPr>
        <w:t>ΟΛΕΣ ΟΙ ΥΠΟΛΟΙΠΕΣ ΠΛΗΡΟΦΟΡΙΕΣ ΣΕ ΚΑΘΕ ΕΝΟΤΗΤΑ ΤΟΥ ΤΕΥΔ ΘΑ ΠΡΕΠΕΙ ΝΑ ΣΥΜΠΛΗΡΩΘΟΥΝ ΑΠΟ ΤΟΝ ΟΙΚΟΝΟΜΙΚΟ ΦΟΡΕΑ</w:t>
      </w:r>
    </w:p>
    <w:p w14:paraId="1CCD006C" w14:textId="77777777" w:rsidR="00AE18C8" w:rsidRPr="00FF7687" w:rsidRDefault="00AE18C8" w:rsidP="00FF7687">
      <w:pPr>
        <w:pageBreakBefore/>
        <w:jc w:val="center"/>
        <w:rPr>
          <w:lang w:val="el-GR"/>
        </w:rPr>
      </w:pPr>
      <w:r w:rsidRPr="00FF7687">
        <w:rPr>
          <w:b/>
          <w:bCs/>
          <w:u w:val="single"/>
          <w:lang w:val="el-GR"/>
        </w:rPr>
        <w:lastRenderedPageBreak/>
        <w:t xml:space="preserve">Μέρος </w:t>
      </w:r>
      <w:r>
        <w:rPr>
          <w:b/>
          <w:bCs/>
          <w:u w:val="single"/>
        </w:rPr>
        <w:t>II</w:t>
      </w:r>
      <w:r w:rsidRPr="00FF7687">
        <w:rPr>
          <w:b/>
          <w:bCs/>
          <w:u w:val="single"/>
          <w:lang w:val="el-GR"/>
        </w:rPr>
        <w:t>: Πληροφορίες σχετικά με τον οικονομικό φορέα</w:t>
      </w:r>
    </w:p>
    <w:p w14:paraId="7F95F8E3" w14:textId="77777777" w:rsidR="00AE18C8" w:rsidRPr="00FF7687" w:rsidRDefault="00AE18C8" w:rsidP="00FF7687">
      <w:pPr>
        <w:jc w:val="center"/>
        <w:rPr>
          <w:lang w:val="el-GR"/>
        </w:rPr>
      </w:pPr>
      <w:r w:rsidRPr="00FF7687">
        <w:rPr>
          <w:b/>
          <w:bCs/>
          <w:lang w:val="el-GR"/>
        </w:rPr>
        <w:t>Α: Πληροφορίες σχετικά με τον οικονομικό φορέα</w:t>
      </w:r>
    </w:p>
    <w:tbl>
      <w:tblPr>
        <w:tblW w:w="0" w:type="auto"/>
        <w:tblInd w:w="2" w:type="dxa"/>
        <w:tblLayout w:type="fixed"/>
        <w:tblLook w:val="0000" w:firstRow="0" w:lastRow="0" w:firstColumn="0" w:lastColumn="0" w:noHBand="0" w:noVBand="0"/>
      </w:tblPr>
      <w:tblGrid>
        <w:gridCol w:w="4479"/>
        <w:gridCol w:w="4510"/>
      </w:tblGrid>
      <w:tr w:rsidR="00AE18C8" w14:paraId="217D54EB" w14:textId="77777777">
        <w:tc>
          <w:tcPr>
            <w:tcW w:w="4479" w:type="dxa"/>
            <w:tcBorders>
              <w:top w:val="single" w:sz="4" w:space="0" w:color="000000"/>
              <w:left w:val="single" w:sz="4" w:space="0" w:color="000000"/>
              <w:bottom w:val="single" w:sz="4" w:space="0" w:color="000000"/>
            </w:tcBorders>
          </w:tcPr>
          <w:p w14:paraId="377A0B82" w14:textId="77777777" w:rsidR="00AE18C8" w:rsidRDefault="00AE18C8" w:rsidP="00FF7687">
            <w:pPr>
              <w:spacing w:before="120" w:after="0"/>
            </w:pPr>
            <w:r>
              <w:rPr>
                <w:b/>
                <w:bCs/>
                <w:i/>
                <w:iCs/>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60185B8F" w14:textId="77777777" w:rsidR="00AE18C8" w:rsidRDefault="00AE18C8" w:rsidP="00FF7687">
            <w:pPr>
              <w:spacing w:after="0"/>
            </w:pPr>
            <w:r>
              <w:rPr>
                <w:b/>
                <w:bCs/>
                <w:i/>
                <w:iCs/>
              </w:rPr>
              <w:t>Απάντηση:</w:t>
            </w:r>
          </w:p>
        </w:tc>
      </w:tr>
      <w:tr w:rsidR="00AE18C8" w14:paraId="1777E87B" w14:textId="77777777">
        <w:tc>
          <w:tcPr>
            <w:tcW w:w="4479" w:type="dxa"/>
            <w:tcBorders>
              <w:top w:val="single" w:sz="4" w:space="0" w:color="000000"/>
              <w:left w:val="single" w:sz="4" w:space="0" w:color="000000"/>
              <w:bottom w:val="single" w:sz="4" w:space="0" w:color="000000"/>
            </w:tcBorders>
          </w:tcPr>
          <w:p w14:paraId="602F7849" w14:textId="77777777" w:rsidR="00AE18C8" w:rsidRDefault="00AE18C8" w:rsidP="00FF768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18267C36" w14:textId="77777777" w:rsidR="00AE18C8" w:rsidRDefault="00AE18C8" w:rsidP="00FF7687">
            <w:pPr>
              <w:spacing w:after="0"/>
            </w:pPr>
            <w:r>
              <w:t>[   ]</w:t>
            </w:r>
          </w:p>
        </w:tc>
      </w:tr>
      <w:tr w:rsidR="00AE18C8" w14:paraId="317B9EC5" w14:textId="77777777">
        <w:tc>
          <w:tcPr>
            <w:tcW w:w="4479" w:type="dxa"/>
            <w:tcBorders>
              <w:top w:val="single" w:sz="4" w:space="0" w:color="000000"/>
              <w:left w:val="single" w:sz="4" w:space="0" w:color="000000"/>
              <w:bottom w:val="single" w:sz="4" w:space="0" w:color="000000"/>
            </w:tcBorders>
          </w:tcPr>
          <w:p w14:paraId="6E1E6762" w14:textId="77777777" w:rsidR="00AE18C8" w:rsidRPr="00FF7687" w:rsidRDefault="00AE18C8" w:rsidP="00FF7687">
            <w:pPr>
              <w:spacing w:after="0"/>
              <w:rPr>
                <w:lang w:val="el-GR"/>
              </w:rPr>
            </w:pPr>
            <w:r w:rsidRPr="00FF7687">
              <w:rPr>
                <w:lang w:val="el-GR"/>
              </w:rPr>
              <w:t>Αριθμός φορολογικού μητρώου (ΑΦΜ):</w:t>
            </w:r>
          </w:p>
          <w:p w14:paraId="1F711D5B" w14:textId="77777777" w:rsidR="00AE18C8" w:rsidRPr="00FF7687" w:rsidRDefault="00AE18C8" w:rsidP="00FF7687">
            <w:pPr>
              <w:spacing w:after="0"/>
              <w:rPr>
                <w:lang w:val="el-GR"/>
              </w:rPr>
            </w:pPr>
            <w:r w:rsidRPr="00FF768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517FDE2F" w14:textId="77777777" w:rsidR="00AE18C8" w:rsidRDefault="00AE18C8" w:rsidP="00FF7687">
            <w:pPr>
              <w:spacing w:after="0"/>
            </w:pPr>
            <w:r>
              <w:t>[   ]</w:t>
            </w:r>
          </w:p>
        </w:tc>
      </w:tr>
      <w:tr w:rsidR="00AE18C8" w14:paraId="32FAC80E" w14:textId="77777777">
        <w:tc>
          <w:tcPr>
            <w:tcW w:w="4479" w:type="dxa"/>
            <w:tcBorders>
              <w:top w:val="single" w:sz="4" w:space="0" w:color="000000"/>
              <w:left w:val="single" w:sz="4" w:space="0" w:color="000000"/>
              <w:bottom w:val="single" w:sz="4" w:space="0" w:color="000000"/>
            </w:tcBorders>
          </w:tcPr>
          <w:p w14:paraId="6E86C268" w14:textId="77777777" w:rsidR="00AE18C8" w:rsidRDefault="00AE18C8" w:rsidP="00FF768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42DCFDA0" w14:textId="77777777" w:rsidR="00AE18C8" w:rsidRDefault="00AE18C8" w:rsidP="00FF7687">
            <w:pPr>
              <w:spacing w:after="0"/>
            </w:pPr>
            <w:r>
              <w:t>[……]</w:t>
            </w:r>
          </w:p>
        </w:tc>
      </w:tr>
      <w:tr w:rsidR="00AE18C8" w14:paraId="0B4F4F04" w14:textId="77777777">
        <w:trPr>
          <w:trHeight w:val="1533"/>
        </w:trPr>
        <w:tc>
          <w:tcPr>
            <w:tcW w:w="4479" w:type="dxa"/>
            <w:tcBorders>
              <w:top w:val="single" w:sz="4" w:space="0" w:color="000000"/>
              <w:left w:val="single" w:sz="4" w:space="0" w:color="000000"/>
              <w:bottom w:val="single" w:sz="4" w:space="0" w:color="000000"/>
            </w:tcBorders>
          </w:tcPr>
          <w:p w14:paraId="59D98E43" w14:textId="77777777" w:rsidR="00AE18C8" w:rsidRPr="00FF7687" w:rsidRDefault="00AE18C8" w:rsidP="00FF7687">
            <w:pPr>
              <w:shd w:val="clear" w:color="auto" w:fill="FFFFFF"/>
              <w:spacing w:after="0"/>
              <w:rPr>
                <w:lang w:val="el-GR"/>
              </w:rPr>
            </w:pPr>
            <w:r w:rsidRPr="00FF7687">
              <w:rPr>
                <w:lang w:val="el-GR"/>
              </w:rPr>
              <w:t>Αρμόδιος ή αρμόδιοι</w:t>
            </w:r>
            <w:r>
              <w:rPr>
                <w:rStyle w:val="a6"/>
              </w:rPr>
              <w:endnoteReference w:id="3"/>
            </w:r>
            <w:r w:rsidRPr="00FF7687">
              <w:rPr>
                <w:rStyle w:val="a6"/>
                <w:lang w:val="el-GR"/>
              </w:rPr>
              <w:t xml:space="preserve"> </w:t>
            </w:r>
            <w:r w:rsidRPr="00FF7687">
              <w:rPr>
                <w:lang w:val="el-GR"/>
              </w:rPr>
              <w:t>:</w:t>
            </w:r>
          </w:p>
          <w:p w14:paraId="0A337DA1" w14:textId="77777777" w:rsidR="00AE18C8" w:rsidRPr="00FF7687" w:rsidRDefault="00AE18C8" w:rsidP="00FF7687">
            <w:pPr>
              <w:spacing w:after="0"/>
              <w:rPr>
                <w:lang w:val="el-GR"/>
              </w:rPr>
            </w:pPr>
            <w:r w:rsidRPr="00FF7687">
              <w:rPr>
                <w:lang w:val="el-GR"/>
              </w:rPr>
              <w:t>Τηλέφωνο:</w:t>
            </w:r>
          </w:p>
          <w:p w14:paraId="7467426E" w14:textId="77777777" w:rsidR="00AE18C8" w:rsidRPr="00FF7687" w:rsidRDefault="00AE18C8" w:rsidP="00FF7687">
            <w:pPr>
              <w:spacing w:after="0"/>
              <w:rPr>
                <w:lang w:val="el-GR"/>
              </w:rPr>
            </w:pPr>
            <w:r w:rsidRPr="00FF7687">
              <w:rPr>
                <w:lang w:val="el-GR"/>
              </w:rPr>
              <w:t>Ηλ. ταχυδρομείο:</w:t>
            </w:r>
          </w:p>
          <w:p w14:paraId="386C77F6" w14:textId="77777777" w:rsidR="00AE18C8" w:rsidRPr="00FF7687" w:rsidRDefault="00AE18C8" w:rsidP="00FF7687">
            <w:pPr>
              <w:spacing w:after="0"/>
              <w:rPr>
                <w:lang w:val="el-GR"/>
              </w:rPr>
            </w:pPr>
            <w:r w:rsidRPr="00FF7687">
              <w:rPr>
                <w:lang w:val="el-GR"/>
              </w:rPr>
              <w:t>Διεύθυνση στο Διαδίκτυο (διεύθυνση δικτυακού τόπου) (</w:t>
            </w:r>
            <w:r w:rsidRPr="00FF7687">
              <w:rPr>
                <w:i/>
                <w:iCs/>
                <w:lang w:val="el-GR"/>
              </w:rPr>
              <w:t>εάν υπάρχει</w:t>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3442F7E7" w14:textId="77777777" w:rsidR="00AE18C8" w:rsidRDefault="00AE18C8" w:rsidP="00FF7687">
            <w:pPr>
              <w:spacing w:after="0"/>
            </w:pPr>
            <w:r>
              <w:t>[……]</w:t>
            </w:r>
          </w:p>
          <w:p w14:paraId="082D231A" w14:textId="77777777" w:rsidR="00AE18C8" w:rsidRDefault="00AE18C8" w:rsidP="00FF7687">
            <w:pPr>
              <w:spacing w:after="0"/>
            </w:pPr>
            <w:r>
              <w:t>[……]</w:t>
            </w:r>
          </w:p>
          <w:p w14:paraId="46A8492D" w14:textId="77777777" w:rsidR="00AE18C8" w:rsidRDefault="00AE18C8" w:rsidP="00FF7687">
            <w:pPr>
              <w:spacing w:after="0"/>
            </w:pPr>
            <w:r>
              <w:t>[……]</w:t>
            </w:r>
          </w:p>
          <w:p w14:paraId="410C2E0C" w14:textId="77777777" w:rsidR="00AE18C8" w:rsidRDefault="00AE18C8" w:rsidP="00FF7687">
            <w:pPr>
              <w:spacing w:after="0"/>
            </w:pPr>
            <w:r>
              <w:t>[……]</w:t>
            </w:r>
          </w:p>
        </w:tc>
      </w:tr>
      <w:tr w:rsidR="00AE18C8" w14:paraId="2C53BCFC" w14:textId="77777777">
        <w:tc>
          <w:tcPr>
            <w:tcW w:w="4479" w:type="dxa"/>
            <w:tcBorders>
              <w:top w:val="single" w:sz="4" w:space="0" w:color="000000"/>
              <w:left w:val="single" w:sz="4" w:space="0" w:color="000000"/>
              <w:bottom w:val="single" w:sz="4" w:space="0" w:color="000000"/>
            </w:tcBorders>
          </w:tcPr>
          <w:p w14:paraId="7C96F8F5" w14:textId="77777777" w:rsidR="00AE18C8" w:rsidRDefault="00AE18C8" w:rsidP="00FF768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46D9CB29" w14:textId="77777777" w:rsidR="00AE18C8" w:rsidRDefault="00AE18C8" w:rsidP="00FF7687">
            <w:pPr>
              <w:spacing w:after="0"/>
            </w:pPr>
            <w:r>
              <w:rPr>
                <w:b/>
                <w:bCs/>
                <w:i/>
                <w:iCs/>
              </w:rPr>
              <w:t>Απάντηση:</w:t>
            </w:r>
          </w:p>
        </w:tc>
      </w:tr>
      <w:tr w:rsidR="00AE18C8" w:rsidRPr="004E0830" w14:paraId="3103AE3F" w14:textId="77777777">
        <w:tc>
          <w:tcPr>
            <w:tcW w:w="4479" w:type="dxa"/>
            <w:tcBorders>
              <w:top w:val="single" w:sz="4" w:space="0" w:color="000000"/>
              <w:left w:val="single" w:sz="4" w:space="0" w:color="000000"/>
              <w:bottom w:val="single" w:sz="4" w:space="0" w:color="000000"/>
            </w:tcBorders>
          </w:tcPr>
          <w:p w14:paraId="2385E844" w14:textId="77777777" w:rsidR="00AE18C8" w:rsidRPr="00FF7687" w:rsidRDefault="00AE18C8" w:rsidP="00FF7687">
            <w:pPr>
              <w:spacing w:after="0"/>
              <w:rPr>
                <w:lang w:val="el-GR"/>
              </w:rPr>
            </w:pPr>
            <w:r w:rsidRPr="00FF7687">
              <w:rPr>
                <w:lang w:val="el-GR"/>
              </w:rPr>
              <w:t>Ο οικονομικός φορέας είναι πολύ μικρή, μικρή ή μεσαία επιχείρηση</w:t>
            </w:r>
            <w:r>
              <w:rPr>
                <w:rStyle w:val="a6"/>
              </w:rPr>
              <w:endnoteReference w:id="4"/>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632C2E93" w14:textId="77777777" w:rsidR="00AE18C8" w:rsidRPr="00FF7687" w:rsidRDefault="00AE18C8" w:rsidP="00FF7687">
            <w:pPr>
              <w:snapToGrid w:val="0"/>
              <w:spacing w:after="0"/>
              <w:rPr>
                <w:lang w:val="el-GR"/>
              </w:rPr>
            </w:pPr>
          </w:p>
        </w:tc>
      </w:tr>
      <w:tr w:rsidR="00AE18C8" w14:paraId="68441EC9" w14:textId="77777777">
        <w:tc>
          <w:tcPr>
            <w:tcW w:w="4479" w:type="dxa"/>
            <w:tcBorders>
              <w:left w:val="single" w:sz="4" w:space="0" w:color="000000"/>
              <w:bottom w:val="single" w:sz="4" w:space="0" w:color="000000"/>
            </w:tcBorders>
          </w:tcPr>
          <w:p w14:paraId="75406F7D" w14:textId="77777777" w:rsidR="00AE18C8" w:rsidRPr="00FF7687" w:rsidRDefault="00AE18C8" w:rsidP="00FF7687">
            <w:pPr>
              <w:spacing w:after="0"/>
              <w:rPr>
                <w:lang w:val="el-GR"/>
              </w:rPr>
            </w:pPr>
            <w:r w:rsidRPr="00FF7687">
              <w:rPr>
                <w:b/>
                <w:bCs/>
                <w:u w:val="single"/>
                <w:lang w:val="el-GR"/>
              </w:rPr>
              <w:t>Μόνο σε περίπτωση προμήθειας κατ</w:t>
            </w:r>
            <w:r w:rsidRPr="00FF7687">
              <w:rPr>
                <w:rFonts w:ascii="Tahoma" w:hAnsi="Tahoma" w:cs="Tahoma"/>
                <w:b/>
                <w:bCs/>
                <w:u w:val="single"/>
                <w:lang w:val="el-GR"/>
              </w:rPr>
              <w:t>᾽</w:t>
            </w:r>
            <w:r w:rsidRPr="00FF7687">
              <w:rPr>
                <w:b/>
                <w:bCs/>
                <w:u w:val="single"/>
                <w:lang w:val="el-GR"/>
              </w:rPr>
              <w:t xml:space="preserve"> αποκλειστικότητα, του άρθρου 20:</w:t>
            </w:r>
            <w:r w:rsidRPr="00FF7687">
              <w:rPr>
                <w:b/>
                <w:bCs/>
                <w:lang w:val="el-GR"/>
              </w:rPr>
              <w:t xml:space="preserve"> </w:t>
            </w:r>
            <w:r w:rsidRPr="00FF7687">
              <w:rPr>
                <w:lang w:val="el-GR"/>
              </w:rPr>
              <w:t>ο οικονομικός φορέας είναι προστατευόμενο εργαστήριο, «κοινωνική επιχείρηση»</w:t>
            </w:r>
            <w:r>
              <w:rPr>
                <w:rStyle w:val="a6"/>
              </w:rPr>
              <w:endnoteReference w:id="5"/>
            </w:r>
            <w:r w:rsidRPr="00FF7687">
              <w:rPr>
                <w:lang w:val="el-GR"/>
              </w:rPr>
              <w:t xml:space="preserve"> ή προβλέπει την εκτέλεση συμβάσεων στο πλαίσιο προγραμμάτων προστατευόμενης απασχόλησης;</w:t>
            </w:r>
          </w:p>
          <w:p w14:paraId="44020EFD" w14:textId="77777777" w:rsidR="00AE18C8" w:rsidRPr="00FF7687" w:rsidRDefault="00AE18C8" w:rsidP="00FF7687">
            <w:pPr>
              <w:spacing w:after="0"/>
              <w:rPr>
                <w:lang w:val="el-GR"/>
              </w:rPr>
            </w:pPr>
            <w:r w:rsidRPr="00FF7687">
              <w:rPr>
                <w:b/>
                <w:bCs/>
                <w:color w:val="000000"/>
                <w:lang w:val="el-GR"/>
              </w:rPr>
              <w:t xml:space="preserve">Εάν </w:t>
            </w:r>
            <w:r w:rsidRPr="00FF7687">
              <w:rPr>
                <w:b/>
                <w:bCs/>
                <w:lang w:val="el-GR"/>
              </w:rPr>
              <w:t xml:space="preserve">ναι, </w:t>
            </w:r>
            <w:r w:rsidRPr="00FF7687">
              <w:rPr>
                <w:lang w:val="el-GR"/>
              </w:rPr>
              <w:t>ποιο είναι το αντίστοιχο ποσοστό των εργαζομένων με αναπηρία ή μειονεκτούντων εργαζομένων;</w:t>
            </w:r>
          </w:p>
          <w:p w14:paraId="1E05CE10" w14:textId="77777777" w:rsidR="00AE18C8" w:rsidRPr="00FF7687" w:rsidRDefault="00AE18C8" w:rsidP="00FF7687">
            <w:pPr>
              <w:spacing w:after="0"/>
              <w:rPr>
                <w:lang w:val="el-GR"/>
              </w:rPr>
            </w:pPr>
            <w:r w:rsidRPr="00FF7687">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14:paraId="5FBF0098" w14:textId="77777777" w:rsidR="00AE18C8" w:rsidRDefault="00AE18C8" w:rsidP="00FF7687">
            <w:pPr>
              <w:spacing w:after="0"/>
            </w:pPr>
            <w:proofErr w:type="gramStart"/>
            <w:r>
              <w:t>[</w:t>
            </w:r>
            <w:r>
              <w:rPr>
                <w:lang w:val="en-US"/>
              </w:rPr>
              <w:t xml:space="preserve"> </w:t>
            </w:r>
            <w:r>
              <w:t>]</w:t>
            </w:r>
            <w:proofErr w:type="gramEnd"/>
            <w:r>
              <w:t xml:space="preserve"> Ναι [] Όχι</w:t>
            </w:r>
          </w:p>
          <w:p w14:paraId="3D86BDAE" w14:textId="77777777" w:rsidR="00AE18C8" w:rsidRDefault="00AE18C8" w:rsidP="00FF7687">
            <w:pPr>
              <w:spacing w:after="0"/>
            </w:pPr>
          </w:p>
          <w:p w14:paraId="75279CB7" w14:textId="77777777" w:rsidR="00AE18C8" w:rsidRDefault="00AE18C8" w:rsidP="00FF7687">
            <w:pPr>
              <w:spacing w:after="0"/>
            </w:pPr>
          </w:p>
          <w:p w14:paraId="0BB416E3" w14:textId="77777777" w:rsidR="00AE18C8" w:rsidRDefault="00AE18C8" w:rsidP="00FF7687">
            <w:pPr>
              <w:spacing w:after="0"/>
            </w:pPr>
          </w:p>
          <w:p w14:paraId="16DEC66D" w14:textId="77777777" w:rsidR="00AE18C8" w:rsidRDefault="00AE18C8" w:rsidP="00FF7687">
            <w:pPr>
              <w:spacing w:after="0"/>
            </w:pPr>
          </w:p>
          <w:p w14:paraId="7B6F13C5" w14:textId="77777777" w:rsidR="00AE18C8" w:rsidRDefault="00AE18C8" w:rsidP="00FF7687">
            <w:pPr>
              <w:spacing w:after="0"/>
            </w:pPr>
          </w:p>
          <w:p w14:paraId="6F56540A" w14:textId="77777777" w:rsidR="00AE18C8" w:rsidRDefault="00AE18C8" w:rsidP="00FF7687">
            <w:pPr>
              <w:spacing w:after="0"/>
            </w:pPr>
          </w:p>
          <w:p w14:paraId="5DE2FDFD" w14:textId="77777777" w:rsidR="00AE18C8" w:rsidRDefault="00AE18C8" w:rsidP="00FF7687">
            <w:pPr>
              <w:spacing w:after="0"/>
            </w:pPr>
            <w:r>
              <w:t>[...............]</w:t>
            </w:r>
          </w:p>
          <w:p w14:paraId="6836C493" w14:textId="77777777" w:rsidR="00AE18C8" w:rsidRDefault="00AE18C8" w:rsidP="00FF7687">
            <w:pPr>
              <w:spacing w:after="0"/>
            </w:pPr>
          </w:p>
          <w:p w14:paraId="18202A4D" w14:textId="77777777" w:rsidR="00AE18C8" w:rsidRDefault="00AE18C8" w:rsidP="00FF7687">
            <w:pPr>
              <w:spacing w:after="0"/>
            </w:pPr>
          </w:p>
          <w:p w14:paraId="250378DB" w14:textId="77777777" w:rsidR="00AE18C8" w:rsidRDefault="00AE18C8" w:rsidP="00FF7687">
            <w:pPr>
              <w:spacing w:after="0"/>
            </w:pPr>
            <w:r>
              <w:t>[…...............]</w:t>
            </w:r>
          </w:p>
          <w:p w14:paraId="11403BD5" w14:textId="77777777" w:rsidR="00AE18C8" w:rsidRDefault="00AE18C8" w:rsidP="00FF7687">
            <w:pPr>
              <w:spacing w:after="0"/>
            </w:pPr>
            <w:r>
              <w:t>[….]</w:t>
            </w:r>
          </w:p>
        </w:tc>
      </w:tr>
      <w:tr w:rsidR="00AE18C8" w14:paraId="233466B4" w14:textId="77777777">
        <w:tc>
          <w:tcPr>
            <w:tcW w:w="4479" w:type="dxa"/>
            <w:tcBorders>
              <w:left w:val="single" w:sz="4" w:space="0" w:color="000000"/>
              <w:bottom w:val="single" w:sz="4" w:space="0" w:color="000000"/>
            </w:tcBorders>
          </w:tcPr>
          <w:p w14:paraId="185DFF01" w14:textId="77777777" w:rsidR="00AE18C8" w:rsidRPr="00FF7687" w:rsidRDefault="00AE18C8" w:rsidP="00FF7687">
            <w:pPr>
              <w:spacing w:after="0"/>
              <w:rPr>
                <w:lang w:val="el-GR"/>
              </w:rPr>
            </w:pPr>
            <w:r w:rsidRPr="00FF768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690C981C" w14:textId="77777777" w:rsidR="00AE18C8" w:rsidRDefault="00AE18C8" w:rsidP="00FF7687">
            <w:pPr>
              <w:spacing w:after="0"/>
            </w:pPr>
            <w:r>
              <w:t>[] Ναι [] Όχι [] Άνευ αντικειμένου</w:t>
            </w:r>
          </w:p>
        </w:tc>
      </w:tr>
      <w:tr w:rsidR="00AE18C8" w14:paraId="0C5EEA3D" w14:textId="77777777">
        <w:tc>
          <w:tcPr>
            <w:tcW w:w="4479" w:type="dxa"/>
            <w:tcBorders>
              <w:top w:val="single" w:sz="4" w:space="0" w:color="000000"/>
              <w:left w:val="single" w:sz="4" w:space="0" w:color="000000"/>
              <w:bottom w:val="single" w:sz="4" w:space="0" w:color="000000"/>
            </w:tcBorders>
          </w:tcPr>
          <w:p w14:paraId="2C54DCE3" w14:textId="77777777" w:rsidR="00AE18C8" w:rsidRPr="00FF7687" w:rsidRDefault="00AE18C8" w:rsidP="00FF7687">
            <w:pPr>
              <w:spacing w:after="0"/>
              <w:rPr>
                <w:lang w:val="el-GR"/>
              </w:rPr>
            </w:pPr>
            <w:r w:rsidRPr="00FF7687">
              <w:rPr>
                <w:b/>
                <w:bCs/>
                <w:lang w:val="el-GR"/>
              </w:rPr>
              <w:t>Εάν ναι</w:t>
            </w:r>
            <w:r w:rsidRPr="00FF7687">
              <w:rPr>
                <w:lang w:val="el-GR"/>
              </w:rPr>
              <w:t>:</w:t>
            </w:r>
          </w:p>
          <w:p w14:paraId="4EAAAD9B" w14:textId="77777777" w:rsidR="00AE18C8" w:rsidRPr="00FF7687" w:rsidRDefault="00AE18C8" w:rsidP="00FF7687">
            <w:pPr>
              <w:spacing w:after="0"/>
              <w:rPr>
                <w:lang w:val="el-GR"/>
              </w:rPr>
            </w:pPr>
            <w:r w:rsidRPr="00FF768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FF7687">
              <w:rPr>
                <w:lang w:val="el-GR"/>
              </w:rPr>
              <w:t xml:space="preserve"> κατά περίπτωση, και σε κάθε περίπτωση συμπληρώστε και υπογράψτε το μέρος </w:t>
            </w:r>
            <w:r>
              <w:t>VI</w:t>
            </w:r>
            <w:r w:rsidRPr="00FF7687">
              <w:rPr>
                <w:lang w:val="el-GR"/>
              </w:rPr>
              <w:t xml:space="preserve">. </w:t>
            </w:r>
          </w:p>
          <w:p w14:paraId="04D2F58B" w14:textId="77777777" w:rsidR="00AE18C8" w:rsidRPr="00FF7687" w:rsidRDefault="00AE18C8" w:rsidP="00FF7687">
            <w:pPr>
              <w:spacing w:after="0"/>
              <w:rPr>
                <w:lang w:val="el-GR"/>
              </w:rPr>
            </w:pPr>
            <w:r w:rsidRPr="00FF7687">
              <w:rPr>
                <w:lang w:val="el-GR"/>
              </w:rPr>
              <w:t>α) Αναφέρετε την ονομασία του καταλόγου ή του πιστοποιητικού και τον σχετικό αριθμό εγγραφής ή πιστοποίησης, κατά περίπτωση:</w:t>
            </w:r>
          </w:p>
          <w:p w14:paraId="2C228DFE" w14:textId="77777777" w:rsidR="00AE18C8" w:rsidRPr="00FF7687" w:rsidRDefault="00AE18C8" w:rsidP="00FF7687">
            <w:pPr>
              <w:spacing w:after="0"/>
              <w:rPr>
                <w:lang w:val="el-GR"/>
              </w:rPr>
            </w:pPr>
            <w:r w:rsidRPr="00FF7687">
              <w:rPr>
                <w:lang w:val="el-GR"/>
              </w:rPr>
              <w:lastRenderedPageBreak/>
              <w:t>β) Εάν το πιστοποιητικό εγγραφής ή η πιστοποίηση διατίθεται ηλεκτρονικά, αναφέρετε:</w:t>
            </w:r>
          </w:p>
          <w:p w14:paraId="44AE2177" w14:textId="77777777" w:rsidR="00AE18C8" w:rsidRPr="00FF7687" w:rsidRDefault="00AE18C8" w:rsidP="00FF7687">
            <w:pPr>
              <w:spacing w:after="0"/>
              <w:rPr>
                <w:lang w:val="el-GR"/>
              </w:rPr>
            </w:pPr>
            <w:r w:rsidRPr="00FF7687">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6"/>
            </w:r>
            <w:r w:rsidRPr="00FF7687">
              <w:rPr>
                <w:lang w:val="el-GR"/>
              </w:rPr>
              <w:t>:</w:t>
            </w:r>
          </w:p>
          <w:p w14:paraId="6746A40D" w14:textId="77777777" w:rsidR="00AE18C8" w:rsidRPr="00FF7687" w:rsidRDefault="00AE18C8" w:rsidP="00FF7687">
            <w:pPr>
              <w:spacing w:after="0"/>
              <w:rPr>
                <w:lang w:val="el-GR"/>
              </w:rPr>
            </w:pPr>
            <w:r w:rsidRPr="00FF7687">
              <w:rPr>
                <w:lang w:val="el-GR"/>
              </w:rPr>
              <w:t>δ) Η εγγραφή ή η πιστοποίηση καλύπτει όλα τα απαιτούμενα κριτήρια επιλογής;</w:t>
            </w:r>
          </w:p>
          <w:p w14:paraId="1C106E0D" w14:textId="77777777" w:rsidR="00AE18C8" w:rsidRPr="00FF7687" w:rsidRDefault="00AE18C8" w:rsidP="00FF7687">
            <w:pPr>
              <w:spacing w:after="0"/>
              <w:rPr>
                <w:lang w:val="el-GR"/>
              </w:rPr>
            </w:pPr>
            <w:r w:rsidRPr="00FF7687">
              <w:rPr>
                <w:b/>
                <w:bCs/>
                <w:lang w:val="el-GR"/>
              </w:rPr>
              <w:t>Εάν όχι:</w:t>
            </w:r>
          </w:p>
          <w:p w14:paraId="3D5AAEB5" w14:textId="77777777" w:rsidR="00AE18C8" w:rsidRPr="00FF7687" w:rsidRDefault="00AE18C8" w:rsidP="00FF7687">
            <w:pPr>
              <w:spacing w:after="0"/>
              <w:rPr>
                <w:lang w:val="el-GR"/>
              </w:rPr>
            </w:pPr>
            <w:r w:rsidRPr="00FF7687">
              <w:rPr>
                <w:b/>
                <w:bCs/>
                <w:u w:val="single"/>
                <w:lang w:val="el-GR"/>
              </w:rPr>
              <w:t xml:space="preserve">Επιπροσθέτως, συμπληρώστε τις πληροφορίες που λείπουν στο μέρος </w:t>
            </w:r>
            <w:r>
              <w:rPr>
                <w:b/>
                <w:bCs/>
                <w:u w:val="single"/>
              </w:rPr>
              <w:t>IV</w:t>
            </w:r>
            <w:r w:rsidRPr="00FF7687">
              <w:rPr>
                <w:b/>
                <w:bCs/>
                <w:u w:val="single"/>
                <w:lang w:val="el-GR"/>
              </w:rPr>
              <w:t>, ενότητες Α, Β, Γ, ή Δ κατά περίπτωση</w:t>
            </w:r>
            <w:r w:rsidRPr="00FF7687">
              <w:rPr>
                <w:lang w:val="el-GR"/>
              </w:rPr>
              <w:t xml:space="preserve"> </w:t>
            </w:r>
            <w:r w:rsidRPr="00FF7687">
              <w:rPr>
                <w:b/>
                <w:bCs/>
                <w:i/>
                <w:iCs/>
                <w:lang w:val="el-GR"/>
              </w:rPr>
              <w:t>ΜΟΝΟ εφόσον αυτό απαιτείται στη σχετική διακήρυξη ή στα έγγραφα της σύμβασης:</w:t>
            </w:r>
          </w:p>
          <w:p w14:paraId="5AED2241" w14:textId="77777777" w:rsidR="00AE18C8" w:rsidRPr="00FF7687" w:rsidRDefault="00AE18C8" w:rsidP="00FF7687">
            <w:pPr>
              <w:spacing w:after="0"/>
              <w:rPr>
                <w:lang w:val="el-GR"/>
              </w:rPr>
            </w:pPr>
            <w:r w:rsidRPr="00FF7687">
              <w:rPr>
                <w:lang w:val="el-GR"/>
              </w:rPr>
              <w:t xml:space="preserve">ε) Ο οικονομικός φορέας θα είναι σε θέση να προσκομίσει </w:t>
            </w:r>
            <w:r w:rsidRPr="00FF7687">
              <w:rPr>
                <w:b/>
                <w:bCs/>
                <w:lang w:val="el-GR"/>
              </w:rPr>
              <w:t>βεβαίωση</w:t>
            </w:r>
            <w:r w:rsidRPr="00FF768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4802E9" w14:textId="77777777" w:rsidR="00AE18C8" w:rsidRPr="00FF7687" w:rsidRDefault="00AE18C8" w:rsidP="00FF7687">
            <w:pPr>
              <w:spacing w:after="0"/>
              <w:rPr>
                <w:lang w:val="el-GR"/>
              </w:rPr>
            </w:pPr>
            <w:r w:rsidRPr="00FF7687">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23A482AE" w14:textId="77777777" w:rsidR="00AE18C8" w:rsidRPr="00FF7687" w:rsidRDefault="00AE18C8" w:rsidP="00FF7687">
            <w:pPr>
              <w:snapToGrid w:val="0"/>
              <w:spacing w:after="0"/>
              <w:rPr>
                <w:lang w:val="el-GR"/>
              </w:rPr>
            </w:pPr>
          </w:p>
          <w:p w14:paraId="79362579" w14:textId="77777777" w:rsidR="00AE18C8" w:rsidRPr="00FF7687" w:rsidRDefault="00AE18C8" w:rsidP="00FF7687">
            <w:pPr>
              <w:spacing w:after="0"/>
              <w:rPr>
                <w:lang w:val="el-GR"/>
              </w:rPr>
            </w:pPr>
          </w:p>
          <w:p w14:paraId="2D48921D" w14:textId="77777777" w:rsidR="00AE18C8" w:rsidRPr="00FF7687" w:rsidRDefault="00AE18C8" w:rsidP="00FF7687">
            <w:pPr>
              <w:spacing w:after="0"/>
              <w:rPr>
                <w:lang w:val="el-GR"/>
              </w:rPr>
            </w:pPr>
          </w:p>
          <w:p w14:paraId="541A1F73" w14:textId="77777777" w:rsidR="00AE18C8" w:rsidRPr="00FF7687" w:rsidRDefault="00AE18C8" w:rsidP="00FF7687">
            <w:pPr>
              <w:spacing w:after="0"/>
              <w:rPr>
                <w:lang w:val="el-GR"/>
              </w:rPr>
            </w:pPr>
          </w:p>
          <w:p w14:paraId="09357278" w14:textId="77777777" w:rsidR="00AE18C8" w:rsidRPr="00FF7687" w:rsidRDefault="00AE18C8" w:rsidP="00FF7687">
            <w:pPr>
              <w:spacing w:after="0"/>
              <w:rPr>
                <w:lang w:val="el-GR"/>
              </w:rPr>
            </w:pPr>
          </w:p>
          <w:p w14:paraId="62752A73" w14:textId="77777777" w:rsidR="00AE18C8" w:rsidRPr="00FF7687" w:rsidRDefault="00AE18C8" w:rsidP="00FF7687">
            <w:pPr>
              <w:spacing w:after="0"/>
              <w:rPr>
                <w:lang w:val="el-GR"/>
              </w:rPr>
            </w:pPr>
          </w:p>
          <w:p w14:paraId="43EA7B35" w14:textId="77777777" w:rsidR="00AE18C8" w:rsidRPr="00FF7687" w:rsidRDefault="00AE18C8" w:rsidP="00FF7687">
            <w:pPr>
              <w:spacing w:after="0"/>
              <w:rPr>
                <w:lang w:val="el-GR"/>
              </w:rPr>
            </w:pPr>
          </w:p>
          <w:p w14:paraId="15857CA5" w14:textId="77777777" w:rsidR="00AE18C8" w:rsidRPr="00FF7687" w:rsidRDefault="00AE18C8" w:rsidP="00FF7687">
            <w:pPr>
              <w:spacing w:after="0"/>
              <w:rPr>
                <w:lang w:val="el-GR"/>
              </w:rPr>
            </w:pPr>
            <w:r w:rsidRPr="00FF7687">
              <w:rPr>
                <w:lang w:val="el-GR"/>
              </w:rPr>
              <w:t>α) [……]</w:t>
            </w:r>
          </w:p>
          <w:p w14:paraId="3D0B77FE" w14:textId="77777777" w:rsidR="00AE18C8" w:rsidRPr="00FF7687" w:rsidRDefault="00AE18C8" w:rsidP="00FF7687">
            <w:pPr>
              <w:spacing w:after="0"/>
              <w:rPr>
                <w:lang w:val="el-GR"/>
              </w:rPr>
            </w:pPr>
          </w:p>
          <w:p w14:paraId="7C0731FF" w14:textId="77777777" w:rsidR="00AE18C8" w:rsidRPr="00FF7687" w:rsidRDefault="00AE18C8" w:rsidP="00FF7687">
            <w:pPr>
              <w:spacing w:after="0"/>
              <w:rPr>
                <w:lang w:val="el-GR"/>
              </w:rPr>
            </w:pPr>
          </w:p>
          <w:p w14:paraId="3B1604F7" w14:textId="77777777" w:rsidR="00AE18C8" w:rsidRPr="00FF7687" w:rsidRDefault="00AE18C8" w:rsidP="00FF7687">
            <w:pPr>
              <w:spacing w:after="0"/>
              <w:rPr>
                <w:lang w:val="el-GR"/>
              </w:rPr>
            </w:pPr>
            <w:r w:rsidRPr="00FF7687">
              <w:rPr>
                <w:i/>
                <w:iCs/>
                <w:lang w:val="el-GR"/>
              </w:rPr>
              <w:lastRenderedPageBreak/>
              <w:t>β) (διαδικτυακή διεύθυνση, αρχή ή φορέας έκδοσης, επακριβή στοιχεία αναφοράς των εγγράφων):[……][……][……][……]</w:t>
            </w:r>
          </w:p>
          <w:p w14:paraId="56C93EFC" w14:textId="77777777" w:rsidR="00AE18C8" w:rsidRPr="00FF7687" w:rsidRDefault="00AE18C8" w:rsidP="00FF7687">
            <w:pPr>
              <w:spacing w:after="0"/>
              <w:rPr>
                <w:lang w:val="el-GR"/>
              </w:rPr>
            </w:pPr>
            <w:r w:rsidRPr="00FF7687">
              <w:rPr>
                <w:lang w:val="el-GR"/>
              </w:rPr>
              <w:t>γ) [……]</w:t>
            </w:r>
          </w:p>
          <w:p w14:paraId="01823FCA" w14:textId="77777777" w:rsidR="00AE18C8" w:rsidRPr="00FF7687" w:rsidRDefault="00AE18C8" w:rsidP="00FF7687">
            <w:pPr>
              <w:spacing w:after="0"/>
              <w:rPr>
                <w:lang w:val="el-GR"/>
              </w:rPr>
            </w:pPr>
          </w:p>
          <w:p w14:paraId="7CD5CD9E" w14:textId="77777777" w:rsidR="00AE18C8" w:rsidRPr="00FF7687" w:rsidRDefault="00AE18C8" w:rsidP="00FF7687">
            <w:pPr>
              <w:spacing w:after="0"/>
              <w:rPr>
                <w:lang w:val="el-GR"/>
              </w:rPr>
            </w:pPr>
          </w:p>
          <w:p w14:paraId="313E312B" w14:textId="77777777" w:rsidR="00AE18C8" w:rsidRPr="00FF7687" w:rsidRDefault="00AE18C8" w:rsidP="00FF7687">
            <w:pPr>
              <w:spacing w:after="0"/>
              <w:rPr>
                <w:lang w:val="el-GR"/>
              </w:rPr>
            </w:pPr>
          </w:p>
          <w:p w14:paraId="39F10CEC" w14:textId="77777777" w:rsidR="00AE18C8" w:rsidRPr="00FF7687" w:rsidRDefault="00AE18C8" w:rsidP="00FF7687">
            <w:pPr>
              <w:spacing w:after="0"/>
              <w:rPr>
                <w:lang w:val="el-GR"/>
              </w:rPr>
            </w:pPr>
            <w:r w:rsidRPr="00FF7687">
              <w:rPr>
                <w:lang w:val="el-GR"/>
              </w:rPr>
              <w:t>δ) [] Ναι [] Όχι</w:t>
            </w:r>
          </w:p>
          <w:p w14:paraId="6F898C74" w14:textId="77777777" w:rsidR="00AE18C8" w:rsidRPr="00FF7687" w:rsidRDefault="00AE18C8" w:rsidP="00FF7687">
            <w:pPr>
              <w:spacing w:after="0"/>
              <w:rPr>
                <w:lang w:val="el-GR"/>
              </w:rPr>
            </w:pPr>
          </w:p>
          <w:p w14:paraId="0ADE2C5D" w14:textId="77777777" w:rsidR="00AE18C8" w:rsidRPr="00FF7687" w:rsidRDefault="00AE18C8" w:rsidP="00FF7687">
            <w:pPr>
              <w:spacing w:after="0"/>
              <w:rPr>
                <w:lang w:val="el-GR"/>
              </w:rPr>
            </w:pPr>
          </w:p>
          <w:p w14:paraId="0858A6C2" w14:textId="77777777" w:rsidR="00AE18C8" w:rsidRPr="00FF7687" w:rsidRDefault="00AE18C8" w:rsidP="00FF7687">
            <w:pPr>
              <w:spacing w:after="0"/>
              <w:rPr>
                <w:lang w:val="el-GR"/>
              </w:rPr>
            </w:pPr>
          </w:p>
          <w:p w14:paraId="4C021214" w14:textId="77777777" w:rsidR="00AE18C8" w:rsidRPr="00FF7687" w:rsidRDefault="00AE18C8" w:rsidP="00FF7687">
            <w:pPr>
              <w:spacing w:after="0"/>
              <w:rPr>
                <w:lang w:val="el-GR"/>
              </w:rPr>
            </w:pPr>
          </w:p>
          <w:p w14:paraId="067C6C8D" w14:textId="77777777" w:rsidR="00AE18C8" w:rsidRPr="00FF7687" w:rsidRDefault="00AE18C8" w:rsidP="00FF7687">
            <w:pPr>
              <w:spacing w:after="0"/>
              <w:rPr>
                <w:lang w:val="el-GR"/>
              </w:rPr>
            </w:pPr>
          </w:p>
          <w:p w14:paraId="6E5D042F" w14:textId="77777777" w:rsidR="00AE18C8" w:rsidRPr="00FF7687" w:rsidRDefault="00AE18C8" w:rsidP="00FF7687">
            <w:pPr>
              <w:spacing w:after="0"/>
              <w:rPr>
                <w:lang w:val="el-GR"/>
              </w:rPr>
            </w:pPr>
          </w:p>
          <w:p w14:paraId="01766A4D" w14:textId="77777777" w:rsidR="00AE18C8" w:rsidRPr="00FF7687" w:rsidRDefault="00AE18C8" w:rsidP="00FF7687">
            <w:pPr>
              <w:spacing w:after="0"/>
              <w:rPr>
                <w:lang w:val="el-GR"/>
              </w:rPr>
            </w:pPr>
          </w:p>
          <w:p w14:paraId="36D8BCC0" w14:textId="77777777" w:rsidR="00AE18C8" w:rsidRPr="00FF7687" w:rsidRDefault="00AE18C8" w:rsidP="00FF7687">
            <w:pPr>
              <w:spacing w:after="0"/>
              <w:rPr>
                <w:lang w:val="el-GR"/>
              </w:rPr>
            </w:pPr>
            <w:r w:rsidRPr="00FF7687">
              <w:rPr>
                <w:lang w:val="el-GR"/>
              </w:rPr>
              <w:t>ε) [] Ναι [] Όχι</w:t>
            </w:r>
          </w:p>
          <w:p w14:paraId="33CDF51B" w14:textId="77777777" w:rsidR="00AE18C8" w:rsidRPr="00FF7687" w:rsidRDefault="00AE18C8" w:rsidP="00FF7687">
            <w:pPr>
              <w:spacing w:after="0"/>
              <w:rPr>
                <w:lang w:val="el-GR"/>
              </w:rPr>
            </w:pPr>
          </w:p>
          <w:p w14:paraId="7F40EC90" w14:textId="77777777" w:rsidR="00AE18C8" w:rsidRPr="00FF7687" w:rsidRDefault="00AE18C8" w:rsidP="00FF7687">
            <w:pPr>
              <w:spacing w:after="0"/>
              <w:rPr>
                <w:lang w:val="el-GR"/>
              </w:rPr>
            </w:pPr>
          </w:p>
          <w:p w14:paraId="78C055C2" w14:textId="77777777" w:rsidR="00AE18C8" w:rsidRPr="00FF7687" w:rsidRDefault="00AE18C8" w:rsidP="00FF7687">
            <w:pPr>
              <w:spacing w:after="0"/>
              <w:rPr>
                <w:lang w:val="el-GR"/>
              </w:rPr>
            </w:pPr>
          </w:p>
          <w:p w14:paraId="05A6E0A7" w14:textId="77777777" w:rsidR="00AE18C8" w:rsidRPr="00FF7687" w:rsidRDefault="00AE18C8" w:rsidP="00FF7687">
            <w:pPr>
              <w:spacing w:after="0"/>
              <w:rPr>
                <w:i/>
                <w:iCs/>
                <w:lang w:val="el-GR"/>
              </w:rPr>
            </w:pPr>
          </w:p>
          <w:p w14:paraId="6E050CCE" w14:textId="77777777" w:rsidR="00AE18C8" w:rsidRPr="00FF7687" w:rsidRDefault="00AE18C8" w:rsidP="00FF7687">
            <w:pPr>
              <w:spacing w:after="0"/>
              <w:rPr>
                <w:i/>
                <w:iCs/>
                <w:lang w:val="el-GR"/>
              </w:rPr>
            </w:pPr>
          </w:p>
          <w:p w14:paraId="52C92622" w14:textId="77777777" w:rsidR="00AE18C8" w:rsidRPr="00FF7687" w:rsidRDefault="00AE18C8" w:rsidP="00FF7687">
            <w:pPr>
              <w:spacing w:after="0"/>
              <w:rPr>
                <w:i/>
                <w:iCs/>
                <w:lang w:val="el-GR"/>
              </w:rPr>
            </w:pPr>
          </w:p>
          <w:p w14:paraId="09C8C464" w14:textId="77777777" w:rsidR="00AE18C8" w:rsidRPr="00FF7687" w:rsidRDefault="00AE18C8" w:rsidP="00FF7687">
            <w:pPr>
              <w:spacing w:after="0"/>
              <w:rPr>
                <w:i/>
                <w:iCs/>
                <w:lang w:val="el-GR"/>
              </w:rPr>
            </w:pPr>
          </w:p>
          <w:p w14:paraId="7622E23A" w14:textId="77777777" w:rsidR="00AE18C8" w:rsidRPr="00FF7687" w:rsidRDefault="00AE18C8" w:rsidP="00FF7687">
            <w:pPr>
              <w:spacing w:after="0"/>
              <w:rPr>
                <w:i/>
                <w:iCs/>
                <w:lang w:val="el-GR"/>
              </w:rPr>
            </w:pPr>
          </w:p>
          <w:p w14:paraId="334DCA3A" w14:textId="77777777" w:rsidR="00AE18C8" w:rsidRPr="00FF7687" w:rsidRDefault="00AE18C8" w:rsidP="00FF7687">
            <w:pPr>
              <w:spacing w:after="0"/>
              <w:rPr>
                <w:lang w:val="el-GR"/>
              </w:rPr>
            </w:pPr>
            <w:r w:rsidRPr="00FF7687">
              <w:rPr>
                <w:i/>
                <w:iCs/>
                <w:lang w:val="el-GR"/>
              </w:rPr>
              <w:t>(διαδικτυακή διεύθυνση, αρχή ή φορέας έκδοσης, επακριβή στοιχεία αναφοράς των εγγράφων):</w:t>
            </w:r>
          </w:p>
          <w:p w14:paraId="4A53CFFD" w14:textId="77777777" w:rsidR="00AE18C8" w:rsidRDefault="00AE18C8" w:rsidP="00FF7687">
            <w:pPr>
              <w:spacing w:after="0"/>
            </w:pPr>
            <w:r>
              <w:rPr>
                <w:i/>
                <w:iCs/>
              </w:rPr>
              <w:t>[……][……][……][……]</w:t>
            </w:r>
          </w:p>
        </w:tc>
      </w:tr>
      <w:tr w:rsidR="00AE18C8" w14:paraId="7E45BB7C" w14:textId="77777777">
        <w:tc>
          <w:tcPr>
            <w:tcW w:w="4479" w:type="dxa"/>
            <w:tcBorders>
              <w:left w:val="single" w:sz="4" w:space="0" w:color="000000"/>
              <w:bottom w:val="single" w:sz="4" w:space="0" w:color="000000"/>
            </w:tcBorders>
          </w:tcPr>
          <w:p w14:paraId="304CEB05" w14:textId="77777777" w:rsidR="00AE18C8" w:rsidRDefault="00AE18C8" w:rsidP="00FF7687">
            <w:pPr>
              <w:spacing w:before="120" w:after="0"/>
            </w:pPr>
            <w:r>
              <w:rPr>
                <w:b/>
                <w:bCs/>
                <w:i/>
                <w:iCs/>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11E0F5E3" w14:textId="77777777" w:rsidR="00AE18C8" w:rsidRDefault="00AE18C8" w:rsidP="00FF7687">
            <w:pPr>
              <w:spacing w:after="0"/>
            </w:pPr>
            <w:r>
              <w:rPr>
                <w:b/>
                <w:bCs/>
                <w:i/>
                <w:iCs/>
              </w:rPr>
              <w:t>Απάντηση:</w:t>
            </w:r>
          </w:p>
        </w:tc>
      </w:tr>
      <w:tr w:rsidR="00AE18C8" w14:paraId="70CBC733" w14:textId="77777777">
        <w:tc>
          <w:tcPr>
            <w:tcW w:w="4479" w:type="dxa"/>
            <w:tcBorders>
              <w:top w:val="single" w:sz="4" w:space="0" w:color="000000"/>
              <w:left w:val="single" w:sz="4" w:space="0" w:color="000000"/>
              <w:bottom w:val="single" w:sz="4" w:space="0" w:color="000000"/>
            </w:tcBorders>
          </w:tcPr>
          <w:p w14:paraId="543682D3" w14:textId="77777777" w:rsidR="00AE18C8" w:rsidRPr="00FF7687" w:rsidRDefault="00AE18C8" w:rsidP="00FF7687">
            <w:pPr>
              <w:spacing w:after="0"/>
              <w:rPr>
                <w:lang w:val="el-GR"/>
              </w:rPr>
            </w:pPr>
            <w:r w:rsidRPr="00FF7687">
              <w:rPr>
                <w:lang w:val="el-GR"/>
              </w:rPr>
              <w:t>Ο οικονομικός φορέας συμμετέχει στη διαδικασία σύναψης δημόσιας σύμβασης από κοινού με άλλους</w:t>
            </w:r>
            <w:r>
              <w:rPr>
                <w:rStyle w:val="a6"/>
              </w:rPr>
              <w:endnoteReference w:id="7"/>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A45BF61" w14:textId="77777777" w:rsidR="00AE18C8" w:rsidRDefault="00AE18C8" w:rsidP="00FF7687">
            <w:pPr>
              <w:spacing w:after="0"/>
            </w:pPr>
            <w:r>
              <w:t>[] Ναι [] Όχι</w:t>
            </w:r>
          </w:p>
        </w:tc>
      </w:tr>
      <w:tr w:rsidR="00AE18C8" w:rsidRPr="004E0830" w14:paraId="7A1C0B02"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4A5DCFF" w14:textId="77777777" w:rsidR="00AE18C8" w:rsidRPr="00FF7687" w:rsidRDefault="00AE18C8" w:rsidP="00FF7687">
            <w:pPr>
              <w:spacing w:after="0"/>
              <w:rPr>
                <w:lang w:val="el-GR"/>
              </w:rPr>
            </w:pPr>
            <w:r w:rsidRPr="00FF7687">
              <w:rPr>
                <w:b/>
                <w:bCs/>
                <w:i/>
                <w:iCs/>
                <w:lang w:val="el-GR"/>
              </w:rPr>
              <w:t>Εάν ναι</w:t>
            </w:r>
            <w:r w:rsidRPr="00FF7687">
              <w:rPr>
                <w:i/>
                <w:iCs/>
                <w:lang w:val="el-GR"/>
              </w:rPr>
              <w:t>, μεριμνήστε για την υποβολή χωριστού εντύπου ΤΕΥΔ από τους άλλους εμπλεκόμενους οικονομικούς φορείς.</w:t>
            </w:r>
          </w:p>
        </w:tc>
      </w:tr>
      <w:tr w:rsidR="00AE18C8" w14:paraId="55B8A5D4" w14:textId="77777777">
        <w:tc>
          <w:tcPr>
            <w:tcW w:w="4479" w:type="dxa"/>
            <w:tcBorders>
              <w:top w:val="single" w:sz="4" w:space="0" w:color="000000"/>
              <w:left w:val="single" w:sz="4" w:space="0" w:color="000000"/>
              <w:bottom w:val="single" w:sz="4" w:space="0" w:color="000000"/>
            </w:tcBorders>
          </w:tcPr>
          <w:p w14:paraId="20DF4CE8" w14:textId="77777777" w:rsidR="00AE18C8" w:rsidRPr="00FF7687" w:rsidRDefault="00AE18C8" w:rsidP="00FF7687">
            <w:pPr>
              <w:spacing w:after="0"/>
              <w:rPr>
                <w:lang w:val="el-GR"/>
              </w:rPr>
            </w:pPr>
            <w:r w:rsidRPr="00FF7687">
              <w:rPr>
                <w:b/>
                <w:bCs/>
                <w:lang w:val="el-GR"/>
              </w:rPr>
              <w:t>Εάν ναι</w:t>
            </w:r>
            <w:r w:rsidRPr="00FF7687">
              <w:rPr>
                <w:lang w:val="el-GR"/>
              </w:rPr>
              <w:t>:</w:t>
            </w:r>
          </w:p>
          <w:p w14:paraId="31961974" w14:textId="77777777" w:rsidR="00AE18C8" w:rsidRPr="00FF7687" w:rsidRDefault="00AE18C8" w:rsidP="00FF7687">
            <w:pPr>
              <w:spacing w:after="0"/>
              <w:rPr>
                <w:lang w:val="el-GR"/>
              </w:rPr>
            </w:pPr>
            <w:r w:rsidRPr="00FF7687">
              <w:rPr>
                <w:lang w:val="el-GR"/>
              </w:rPr>
              <w:t>α) Α</w:t>
            </w:r>
            <w:r w:rsidRPr="00FF7687">
              <w:rPr>
                <w:color w:val="000000"/>
                <w:lang w:val="el-GR"/>
              </w:rPr>
              <w:t>ναφέρετε τον ρόλο του οικονομικού φορέα στην ένωση ή κοινοπραξία   (επικεφαλής, υπεύθυνος για συγκεκριμένα καθήκοντα …):</w:t>
            </w:r>
          </w:p>
          <w:p w14:paraId="665B4151" w14:textId="77777777" w:rsidR="00AE18C8" w:rsidRPr="00FF7687" w:rsidRDefault="00AE18C8" w:rsidP="00FF7687">
            <w:pPr>
              <w:spacing w:after="0"/>
              <w:rPr>
                <w:lang w:val="el-GR"/>
              </w:rPr>
            </w:pPr>
            <w:r w:rsidRPr="00FF7687">
              <w:rPr>
                <w:color w:val="000000"/>
                <w:lang w:val="el-GR"/>
              </w:rPr>
              <w:t>β) Προσδιορίστε τους άλλους οικονομικούς φορείς που συμμετ</w:t>
            </w:r>
            <w:r w:rsidRPr="00FF7687">
              <w:rPr>
                <w:lang w:val="el-GR"/>
              </w:rPr>
              <w:t>έχουν από κοινού στη διαδικασία σύναψης δημόσιας σύμβασης:</w:t>
            </w:r>
          </w:p>
          <w:p w14:paraId="55E5B9E2" w14:textId="77777777" w:rsidR="00AE18C8" w:rsidRPr="00FF7687" w:rsidRDefault="00AE18C8" w:rsidP="00FF7687">
            <w:pPr>
              <w:spacing w:after="0"/>
              <w:rPr>
                <w:lang w:val="el-GR"/>
              </w:rPr>
            </w:pPr>
            <w:r w:rsidRPr="00FF7687">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6918FDCC" w14:textId="77777777" w:rsidR="00AE18C8" w:rsidRPr="00FF7687" w:rsidRDefault="00AE18C8" w:rsidP="00FF7687">
            <w:pPr>
              <w:snapToGrid w:val="0"/>
              <w:spacing w:after="0"/>
              <w:rPr>
                <w:lang w:val="el-GR"/>
              </w:rPr>
            </w:pPr>
          </w:p>
          <w:p w14:paraId="7ECD6E1F" w14:textId="77777777" w:rsidR="00AE18C8" w:rsidRDefault="00AE18C8" w:rsidP="00FF7687">
            <w:pPr>
              <w:spacing w:after="0"/>
            </w:pPr>
            <w:r>
              <w:t>α) [……]</w:t>
            </w:r>
          </w:p>
          <w:p w14:paraId="2A06947F" w14:textId="77777777" w:rsidR="00AE18C8" w:rsidRDefault="00AE18C8" w:rsidP="00FF7687">
            <w:pPr>
              <w:spacing w:after="0"/>
            </w:pPr>
          </w:p>
          <w:p w14:paraId="597BA214" w14:textId="77777777" w:rsidR="00AE18C8" w:rsidRDefault="00AE18C8" w:rsidP="00FF7687">
            <w:pPr>
              <w:spacing w:after="0"/>
            </w:pPr>
          </w:p>
          <w:p w14:paraId="7705C037" w14:textId="77777777" w:rsidR="00AE18C8" w:rsidRDefault="00AE18C8" w:rsidP="00FF7687">
            <w:pPr>
              <w:spacing w:after="0"/>
            </w:pPr>
          </w:p>
          <w:p w14:paraId="32ABEDD9" w14:textId="77777777" w:rsidR="00AE18C8" w:rsidRDefault="00AE18C8" w:rsidP="00FF7687">
            <w:pPr>
              <w:spacing w:after="0"/>
            </w:pPr>
            <w:r>
              <w:t>β) [……]</w:t>
            </w:r>
          </w:p>
          <w:p w14:paraId="08D07F05" w14:textId="77777777" w:rsidR="00AE18C8" w:rsidRDefault="00AE18C8" w:rsidP="00FF7687">
            <w:pPr>
              <w:spacing w:after="0"/>
            </w:pPr>
          </w:p>
          <w:p w14:paraId="41A5867C" w14:textId="77777777" w:rsidR="00AE18C8" w:rsidRDefault="00AE18C8" w:rsidP="00FF7687">
            <w:pPr>
              <w:spacing w:after="0"/>
            </w:pPr>
          </w:p>
          <w:p w14:paraId="06250836" w14:textId="77777777" w:rsidR="00AE18C8" w:rsidRDefault="00AE18C8" w:rsidP="00FF7687">
            <w:pPr>
              <w:spacing w:after="0"/>
            </w:pPr>
            <w:r>
              <w:t>γ) [……]</w:t>
            </w:r>
          </w:p>
        </w:tc>
      </w:tr>
      <w:tr w:rsidR="00AE18C8" w14:paraId="43B8072E" w14:textId="77777777">
        <w:tc>
          <w:tcPr>
            <w:tcW w:w="4479" w:type="dxa"/>
            <w:tcBorders>
              <w:top w:val="single" w:sz="4" w:space="0" w:color="000000"/>
              <w:left w:val="single" w:sz="4" w:space="0" w:color="000000"/>
              <w:bottom w:val="single" w:sz="4" w:space="0" w:color="000000"/>
            </w:tcBorders>
          </w:tcPr>
          <w:p w14:paraId="27BEA848" w14:textId="77777777" w:rsidR="00AE18C8" w:rsidRDefault="00AE18C8" w:rsidP="00FF768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14:paraId="584AAC12" w14:textId="77777777" w:rsidR="00AE18C8" w:rsidRDefault="00AE18C8" w:rsidP="00FF7687">
            <w:pPr>
              <w:spacing w:after="0"/>
            </w:pPr>
            <w:r>
              <w:rPr>
                <w:b/>
                <w:bCs/>
                <w:i/>
                <w:iCs/>
              </w:rPr>
              <w:t>Απάντηση:</w:t>
            </w:r>
          </w:p>
        </w:tc>
      </w:tr>
      <w:tr w:rsidR="00AE18C8" w14:paraId="2E7F2A40" w14:textId="77777777">
        <w:tc>
          <w:tcPr>
            <w:tcW w:w="4479" w:type="dxa"/>
            <w:tcBorders>
              <w:top w:val="single" w:sz="4" w:space="0" w:color="000000"/>
              <w:left w:val="single" w:sz="4" w:space="0" w:color="000000"/>
              <w:bottom w:val="single" w:sz="4" w:space="0" w:color="000000"/>
            </w:tcBorders>
          </w:tcPr>
          <w:p w14:paraId="05F844FC" w14:textId="77777777" w:rsidR="00AE18C8" w:rsidRPr="00FF7687" w:rsidRDefault="00AE18C8" w:rsidP="00FF7687">
            <w:pPr>
              <w:spacing w:after="0"/>
              <w:rPr>
                <w:lang w:val="el-GR"/>
              </w:rPr>
            </w:pPr>
            <w:r w:rsidRPr="00FF7687">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207B1FC9" w14:textId="77777777" w:rsidR="00AE18C8" w:rsidRDefault="00AE18C8" w:rsidP="00FF7687">
            <w:pPr>
              <w:spacing w:after="0"/>
            </w:pPr>
            <w:r>
              <w:t>[   ]</w:t>
            </w:r>
          </w:p>
        </w:tc>
      </w:tr>
    </w:tbl>
    <w:p w14:paraId="5F84B6FC" w14:textId="77777777" w:rsidR="00AE18C8" w:rsidRDefault="00AE18C8" w:rsidP="00FF7687"/>
    <w:p w14:paraId="016CC44E" w14:textId="77777777" w:rsidR="00AE18C8" w:rsidRPr="00FF7687" w:rsidRDefault="00AE18C8" w:rsidP="00FF7687">
      <w:pPr>
        <w:pageBreakBefore/>
        <w:jc w:val="center"/>
        <w:rPr>
          <w:lang w:val="el-GR"/>
        </w:rPr>
      </w:pPr>
      <w:r w:rsidRPr="00FF7687">
        <w:rPr>
          <w:b/>
          <w:bCs/>
          <w:lang w:val="el-GR"/>
        </w:rPr>
        <w:lastRenderedPageBreak/>
        <w:t>Β: Πληροφορίες σχετικά με τους νόμιμους εκπροσώπους του οικονομικού φορέα</w:t>
      </w:r>
    </w:p>
    <w:p w14:paraId="44B3A73F" w14:textId="77777777" w:rsidR="00AE18C8" w:rsidRPr="00FF7687" w:rsidRDefault="00AE18C8" w:rsidP="00FF7687">
      <w:pPr>
        <w:pBdr>
          <w:top w:val="single" w:sz="2" w:space="1" w:color="000000"/>
          <w:left w:val="single" w:sz="2" w:space="1" w:color="000000"/>
          <w:bottom w:val="single" w:sz="2" w:space="1" w:color="000000"/>
          <w:right w:val="single" w:sz="2" w:space="1" w:color="000000"/>
        </w:pBdr>
        <w:shd w:val="clear" w:color="auto" w:fill="FFFFFF"/>
        <w:rPr>
          <w:lang w:val="el-GR"/>
        </w:rPr>
      </w:pPr>
      <w:r w:rsidRPr="00FF7687">
        <w:rPr>
          <w:i/>
          <w:iCs/>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firstRow="0" w:lastRow="0" w:firstColumn="0" w:lastColumn="0" w:noHBand="0" w:noVBand="0"/>
      </w:tblPr>
      <w:tblGrid>
        <w:gridCol w:w="4479"/>
        <w:gridCol w:w="4510"/>
      </w:tblGrid>
      <w:tr w:rsidR="00AE18C8" w14:paraId="05DA08A6" w14:textId="77777777">
        <w:tc>
          <w:tcPr>
            <w:tcW w:w="4479" w:type="dxa"/>
            <w:tcBorders>
              <w:top w:val="single" w:sz="4" w:space="0" w:color="000000"/>
              <w:left w:val="single" w:sz="4" w:space="0" w:color="000000"/>
              <w:bottom w:val="single" w:sz="4" w:space="0" w:color="000000"/>
            </w:tcBorders>
          </w:tcPr>
          <w:p w14:paraId="3B23FD98" w14:textId="77777777" w:rsidR="00AE18C8" w:rsidRDefault="00AE18C8" w:rsidP="00FF7687">
            <w:pPr>
              <w:spacing w:after="0"/>
            </w:pPr>
            <w:r>
              <w:rPr>
                <w:b/>
                <w:bCs/>
                <w:i/>
                <w:iCs/>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14:paraId="6EC49020" w14:textId="77777777" w:rsidR="00AE18C8" w:rsidRDefault="00AE18C8" w:rsidP="00FF7687">
            <w:pPr>
              <w:spacing w:after="0"/>
            </w:pPr>
            <w:r>
              <w:rPr>
                <w:b/>
                <w:bCs/>
                <w:i/>
                <w:iCs/>
              </w:rPr>
              <w:t>Απάντηση:</w:t>
            </w:r>
          </w:p>
        </w:tc>
      </w:tr>
      <w:tr w:rsidR="00AE18C8" w14:paraId="532D5797" w14:textId="77777777">
        <w:tc>
          <w:tcPr>
            <w:tcW w:w="4479" w:type="dxa"/>
            <w:tcBorders>
              <w:top w:val="single" w:sz="4" w:space="0" w:color="000000"/>
              <w:left w:val="single" w:sz="4" w:space="0" w:color="000000"/>
              <w:bottom w:val="single" w:sz="4" w:space="0" w:color="000000"/>
            </w:tcBorders>
          </w:tcPr>
          <w:p w14:paraId="188A86DF" w14:textId="77777777" w:rsidR="00AE18C8" w:rsidRPr="00FF7687" w:rsidRDefault="00AE18C8" w:rsidP="00FF7687">
            <w:pPr>
              <w:spacing w:after="0"/>
              <w:rPr>
                <w:lang w:val="el-GR"/>
              </w:rPr>
            </w:pPr>
            <w:r w:rsidRPr="00FF7687">
              <w:rPr>
                <w:lang w:val="el-GR"/>
              </w:rPr>
              <w:t>Ονοματεπώνυμο</w:t>
            </w:r>
          </w:p>
          <w:p w14:paraId="1564E631" w14:textId="77777777" w:rsidR="00AE18C8" w:rsidRPr="00FF7687" w:rsidRDefault="00AE18C8" w:rsidP="00FF7687">
            <w:pPr>
              <w:spacing w:after="0"/>
              <w:rPr>
                <w:lang w:val="el-GR"/>
              </w:rPr>
            </w:pPr>
            <w:r w:rsidRPr="00FF7687">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5ADF9CB9" w14:textId="77777777" w:rsidR="00AE18C8" w:rsidRDefault="00AE18C8" w:rsidP="00FF7687">
            <w:pPr>
              <w:spacing w:after="0"/>
            </w:pPr>
            <w:r>
              <w:t>[……]</w:t>
            </w:r>
          </w:p>
          <w:p w14:paraId="4F8C4484" w14:textId="77777777" w:rsidR="00AE18C8" w:rsidRDefault="00AE18C8" w:rsidP="00FF7687">
            <w:pPr>
              <w:spacing w:after="0"/>
            </w:pPr>
            <w:r>
              <w:t>[……]</w:t>
            </w:r>
          </w:p>
        </w:tc>
      </w:tr>
      <w:tr w:rsidR="00AE18C8" w14:paraId="6A8F056E" w14:textId="77777777">
        <w:tc>
          <w:tcPr>
            <w:tcW w:w="4479" w:type="dxa"/>
            <w:tcBorders>
              <w:top w:val="single" w:sz="4" w:space="0" w:color="000000"/>
              <w:left w:val="single" w:sz="4" w:space="0" w:color="000000"/>
              <w:bottom w:val="single" w:sz="4" w:space="0" w:color="000000"/>
            </w:tcBorders>
          </w:tcPr>
          <w:p w14:paraId="0D861B51" w14:textId="77777777" w:rsidR="00AE18C8" w:rsidRPr="00FF7687" w:rsidRDefault="00AE18C8" w:rsidP="00FF7687">
            <w:pPr>
              <w:spacing w:after="0"/>
              <w:rPr>
                <w:lang w:val="el-GR"/>
              </w:rPr>
            </w:pPr>
            <w:r w:rsidRPr="00FF7687">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6CD2B5A2" w14:textId="77777777" w:rsidR="00AE18C8" w:rsidRDefault="00AE18C8" w:rsidP="00FF7687">
            <w:pPr>
              <w:spacing w:after="0"/>
            </w:pPr>
            <w:r>
              <w:t>[……]</w:t>
            </w:r>
          </w:p>
        </w:tc>
      </w:tr>
      <w:tr w:rsidR="00AE18C8" w14:paraId="015E5CC8" w14:textId="77777777">
        <w:tc>
          <w:tcPr>
            <w:tcW w:w="4479" w:type="dxa"/>
            <w:tcBorders>
              <w:top w:val="single" w:sz="4" w:space="0" w:color="000000"/>
              <w:left w:val="single" w:sz="4" w:space="0" w:color="000000"/>
              <w:bottom w:val="single" w:sz="4" w:space="0" w:color="000000"/>
            </w:tcBorders>
          </w:tcPr>
          <w:p w14:paraId="0BD0374A" w14:textId="77777777" w:rsidR="00AE18C8" w:rsidRDefault="00AE18C8" w:rsidP="00FF768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4DE5BBB1" w14:textId="77777777" w:rsidR="00AE18C8" w:rsidRDefault="00AE18C8" w:rsidP="00FF7687">
            <w:pPr>
              <w:spacing w:after="0"/>
            </w:pPr>
            <w:r>
              <w:t>[……]</w:t>
            </w:r>
          </w:p>
        </w:tc>
      </w:tr>
      <w:tr w:rsidR="00AE18C8" w14:paraId="4DC5F7B5" w14:textId="77777777">
        <w:tc>
          <w:tcPr>
            <w:tcW w:w="4479" w:type="dxa"/>
            <w:tcBorders>
              <w:top w:val="single" w:sz="4" w:space="0" w:color="000000"/>
              <w:left w:val="single" w:sz="4" w:space="0" w:color="000000"/>
              <w:bottom w:val="single" w:sz="4" w:space="0" w:color="000000"/>
            </w:tcBorders>
          </w:tcPr>
          <w:p w14:paraId="1C1A1237" w14:textId="77777777" w:rsidR="00AE18C8" w:rsidRDefault="00AE18C8" w:rsidP="00FF768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14:paraId="2F398C3E" w14:textId="77777777" w:rsidR="00AE18C8" w:rsidRDefault="00AE18C8" w:rsidP="00FF7687">
            <w:pPr>
              <w:spacing w:after="0"/>
            </w:pPr>
            <w:r>
              <w:t>[……]</w:t>
            </w:r>
          </w:p>
        </w:tc>
      </w:tr>
      <w:tr w:rsidR="00AE18C8" w14:paraId="770E25EE" w14:textId="77777777">
        <w:tc>
          <w:tcPr>
            <w:tcW w:w="4479" w:type="dxa"/>
            <w:tcBorders>
              <w:top w:val="single" w:sz="4" w:space="0" w:color="000000"/>
              <w:left w:val="single" w:sz="4" w:space="0" w:color="000000"/>
              <w:bottom w:val="single" w:sz="4" w:space="0" w:color="000000"/>
            </w:tcBorders>
          </w:tcPr>
          <w:p w14:paraId="3EBCC065" w14:textId="77777777" w:rsidR="00AE18C8" w:rsidRDefault="00AE18C8" w:rsidP="00FF7687">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14:paraId="6A2DB88F" w14:textId="77777777" w:rsidR="00AE18C8" w:rsidRDefault="00AE18C8" w:rsidP="00FF7687">
            <w:pPr>
              <w:spacing w:after="0"/>
            </w:pPr>
            <w:r>
              <w:t>[……]</w:t>
            </w:r>
          </w:p>
        </w:tc>
      </w:tr>
      <w:tr w:rsidR="00AE18C8" w14:paraId="6C395B3F" w14:textId="77777777">
        <w:tc>
          <w:tcPr>
            <w:tcW w:w="4479" w:type="dxa"/>
            <w:tcBorders>
              <w:top w:val="single" w:sz="4" w:space="0" w:color="000000"/>
              <w:left w:val="single" w:sz="4" w:space="0" w:color="000000"/>
              <w:bottom w:val="single" w:sz="4" w:space="0" w:color="000000"/>
            </w:tcBorders>
          </w:tcPr>
          <w:p w14:paraId="74D20F72" w14:textId="77777777" w:rsidR="00AE18C8" w:rsidRPr="00FF7687" w:rsidRDefault="00AE18C8" w:rsidP="00FF7687">
            <w:pPr>
              <w:spacing w:after="0"/>
              <w:rPr>
                <w:lang w:val="el-GR"/>
              </w:rPr>
            </w:pPr>
            <w:r w:rsidRPr="00FF7687">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39A78F83" w14:textId="77777777" w:rsidR="00AE18C8" w:rsidRDefault="00AE18C8" w:rsidP="00FF7687">
            <w:pPr>
              <w:spacing w:after="0"/>
            </w:pPr>
            <w:r>
              <w:t>[……]</w:t>
            </w:r>
          </w:p>
        </w:tc>
      </w:tr>
    </w:tbl>
    <w:p w14:paraId="6F6E64BD" w14:textId="77777777" w:rsidR="00AE18C8" w:rsidRDefault="00AE18C8" w:rsidP="00FF7687">
      <w:pPr>
        <w:pStyle w:val="SectionTitle"/>
        <w:ind w:left="850" w:firstLine="0"/>
      </w:pPr>
    </w:p>
    <w:p w14:paraId="791B9361" w14:textId="77777777" w:rsidR="00AE18C8" w:rsidRPr="00FF7687" w:rsidRDefault="00AE18C8" w:rsidP="00FF7687">
      <w:pPr>
        <w:pageBreakBefore/>
        <w:ind w:left="850"/>
        <w:jc w:val="center"/>
        <w:rPr>
          <w:lang w:val="el-GR"/>
        </w:rPr>
      </w:pPr>
      <w:r w:rsidRPr="00FF7687">
        <w:rPr>
          <w:b/>
          <w:bCs/>
          <w:lang w:val="el-GR"/>
        </w:rPr>
        <w:lastRenderedPageBreak/>
        <w:t>Γ: Πληροφορίες σχετικά με τη στήριξη στις ικανότητες άλλων ΦΟΡΕΩΝ</w:t>
      </w:r>
      <w:r>
        <w:rPr>
          <w:rStyle w:val="12"/>
          <w:b/>
          <w:bCs/>
        </w:rPr>
        <w:endnoteReference w:id="8"/>
      </w:r>
      <w:r w:rsidRPr="00FF7687">
        <w:rPr>
          <w:lang w:val="el-GR"/>
        </w:rPr>
        <w:t xml:space="preserve"> </w:t>
      </w:r>
    </w:p>
    <w:tbl>
      <w:tblPr>
        <w:tblW w:w="0" w:type="auto"/>
        <w:tblInd w:w="2" w:type="dxa"/>
        <w:tblLayout w:type="fixed"/>
        <w:tblLook w:val="0000" w:firstRow="0" w:lastRow="0" w:firstColumn="0" w:lastColumn="0" w:noHBand="0" w:noVBand="0"/>
      </w:tblPr>
      <w:tblGrid>
        <w:gridCol w:w="4479"/>
        <w:gridCol w:w="4510"/>
      </w:tblGrid>
      <w:tr w:rsidR="00AE18C8" w14:paraId="4702FAF5" w14:textId="77777777">
        <w:trPr>
          <w:trHeight w:val="343"/>
        </w:trPr>
        <w:tc>
          <w:tcPr>
            <w:tcW w:w="4479" w:type="dxa"/>
            <w:tcBorders>
              <w:top w:val="single" w:sz="4" w:space="0" w:color="000000"/>
              <w:left w:val="single" w:sz="4" w:space="0" w:color="000000"/>
              <w:bottom w:val="single" w:sz="4" w:space="0" w:color="000000"/>
            </w:tcBorders>
          </w:tcPr>
          <w:p w14:paraId="31F1DFA8" w14:textId="77777777" w:rsidR="00AE18C8" w:rsidRDefault="00AE18C8" w:rsidP="00FF7687">
            <w:pPr>
              <w:spacing w:after="0"/>
            </w:pPr>
            <w:r>
              <w:rPr>
                <w:b/>
                <w:bCs/>
                <w:i/>
                <w:iCs/>
              </w:rPr>
              <w:t>Στήριξη:</w:t>
            </w:r>
          </w:p>
        </w:tc>
        <w:tc>
          <w:tcPr>
            <w:tcW w:w="4510" w:type="dxa"/>
            <w:tcBorders>
              <w:top w:val="single" w:sz="4" w:space="0" w:color="000000"/>
              <w:left w:val="single" w:sz="4" w:space="0" w:color="000000"/>
              <w:bottom w:val="single" w:sz="4" w:space="0" w:color="000000"/>
              <w:right w:val="single" w:sz="4" w:space="0" w:color="000000"/>
            </w:tcBorders>
          </w:tcPr>
          <w:p w14:paraId="271E0DC5" w14:textId="77777777" w:rsidR="00AE18C8" w:rsidRDefault="00AE18C8" w:rsidP="00FF7687">
            <w:pPr>
              <w:spacing w:after="0"/>
            </w:pPr>
            <w:r>
              <w:rPr>
                <w:b/>
                <w:bCs/>
                <w:i/>
                <w:iCs/>
              </w:rPr>
              <w:t>Απάντηση:</w:t>
            </w:r>
          </w:p>
        </w:tc>
      </w:tr>
      <w:tr w:rsidR="00AE18C8" w14:paraId="11DED5F3" w14:textId="77777777">
        <w:tc>
          <w:tcPr>
            <w:tcW w:w="4479" w:type="dxa"/>
            <w:tcBorders>
              <w:top w:val="single" w:sz="4" w:space="0" w:color="000000"/>
              <w:left w:val="single" w:sz="4" w:space="0" w:color="000000"/>
              <w:bottom w:val="single" w:sz="4" w:space="0" w:color="000000"/>
            </w:tcBorders>
          </w:tcPr>
          <w:p w14:paraId="58627247" w14:textId="77777777" w:rsidR="00AE18C8" w:rsidRPr="00FF7687" w:rsidRDefault="00AE18C8" w:rsidP="00FF7687">
            <w:pPr>
              <w:spacing w:after="0"/>
              <w:rPr>
                <w:lang w:val="el-GR"/>
              </w:rPr>
            </w:pPr>
            <w:r w:rsidRPr="00FF768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FF7687">
              <w:rPr>
                <w:lang w:val="el-GR"/>
              </w:rPr>
              <w:t xml:space="preserve"> και στα (τυχόν) κριτήρια και κανόνες που καθορίζονται στο μέρος </w:t>
            </w:r>
            <w:r>
              <w:t>V</w:t>
            </w:r>
            <w:r w:rsidRPr="00FF7687">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14:paraId="53C6EF80" w14:textId="77777777" w:rsidR="00AE18C8" w:rsidRDefault="00AE18C8" w:rsidP="00FF7687">
            <w:pPr>
              <w:spacing w:after="0"/>
            </w:pPr>
            <w:proofErr w:type="gramStart"/>
            <w:r>
              <w:t>[]Ναι</w:t>
            </w:r>
            <w:proofErr w:type="gramEnd"/>
            <w:r>
              <w:t xml:space="preserve"> []Όχι</w:t>
            </w:r>
          </w:p>
        </w:tc>
      </w:tr>
    </w:tbl>
    <w:p w14:paraId="2CC27397"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Εάν ναι</w:t>
      </w:r>
      <w:r w:rsidRPr="00FF7687">
        <w:rPr>
          <w:i/>
          <w:iCs/>
          <w:lang w:val="el-GR"/>
        </w:rPr>
        <w:t xml:space="preserve">, επισυνάψτε χωριστό έντυπο ΤΕΥΔ με τις πληροφορίες που απαιτούνται σύμφωνα με τις </w:t>
      </w:r>
      <w:r w:rsidRPr="00FF7687">
        <w:rPr>
          <w:b/>
          <w:bCs/>
          <w:i/>
          <w:iCs/>
          <w:lang w:val="el-GR"/>
        </w:rPr>
        <w:t xml:space="preserve">ενότητες Α και Β του παρόντος μέρους και σύμφωνα με το μέρος ΙΙΙ, για κάθε ένα </w:t>
      </w:r>
      <w:r w:rsidRPr="00FF7687">
        <w:rPr>
          <w:i/>
          <w:iCs/>
          <w:lang w:val="el-GR"/>
        </w:rPr>
        <w:t xml:space="preserve">από τους σχετικούς φορείς, δεόντως συμπληρωμένο και υπογεγραμμένο από τους νομίμους εκπροσώπους αυτών. </w:t>
      </w:r>
    </w:p>
    <w:p w14:paraId="3AD9370E"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i/>
          <w:iCs/>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A21EDB3"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i/>
          <w:iCs/>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iCs/>
        </w:rPr>
        <w:t>IV</w:t>
      </w:r>
      <w:r w:rsidRPr="00FF7687">
        <w:rPr>
          <w:i/>
          <w:iCs/>
          <w:lang w:val="el-GR"/>
        </w:rPr>
        <w:t xml:space="preserve"> και </w:t>
      </w:r>
      <w:r>
        <w:rPr>
          <w:i/>
          <w:iCs/>
        </w:rPr>
        <w:t>V</w:t>
      </w:r>
      <w:r w:rsidRPr="00FF7687">
        <w:rPr>
          <w:i/>
          <w:iCs/>
          <w:lang w:val="el-GR"/>
        </w:rPr>
        <w:t xml:space="preserve"> για κάθε ένα από τους οικονομικούς φορείς.</w:t>
      </w:r>
    </w:p>
    <w:p w14:paraId="42A8CF28" w14:textId="77777777" w:rsidR="00AE18C8" w:rsidRPr="00FF7687" w:rsidRDefault="00AE18C8" w:rsidP="00FF7687">
      <w:pPr>
        <w:jc w:val="center"/>
        <w:rPr>
          <w:lang w:val="el-GR"/>
        </w:rPr>
      </w:pPr>
    </w:p>
    <w:p w14:paraId="61201748" w14:textId="77777777" w:rsidR="00AE18C8" w:rsidRPr="00FF7687" w:rsidRDefault="00AE18C8" w:rsidP="00FF7687">
      <w:pPr>
        <w:pageBreakBefore/>
        <w:jc w:val="center"/>
        <w:rPr>
          <w:lang w:val="el-GR"/>
        </w:rPr>
      </w:pPr>
      <w:r w:rsidRPr="00FF7687">
        <w:rPr>
          <w:b/>
          <w:bCs/>
          <w:lang w:val="el-GR"/>
        </w:rPr>
        <w:lastRenderedPageBreak/>
        <w:t xml:space="preserve">Δ: Πληροφορίες σχετικά με υπεργολάβους στην ικανότητα των οποίων </w:t>
      </w:r>
      <w:r w:rsidRPr="00FF7687">
        <w:rPr>
          <w:b/>
          <w:bCs/>
          <w:u w:val="single"/>
          <w:lang w:val="el-GR"/>
        </w:rPr>
        <w:t>δεν στηρίζεται</w:t>
      </w:r>
      <w:r w:rsidRPr="00FF7687">
        <w:rPr>
          <w:b/>
          <w:bCs/>
          <w:lang w:val="el-GR"/>
        </w:rPr>
        <w:t xml:space="preserve"> ο οικονομικός φορέας</w:t>
      </w:r>
      <w:r w:rsidRPr="00FF7687">
        <w:rPr>
          <w:lang w:val="el-GR"/>
        </w:rPr>
        <w:t xml:space="preserve"> </w:t>
      </w:r>
    </w:p>
    <w:p w14:paraId="272A189F" w14:textId="77777777" w:rsidR="00AE18C8" w:rsidRPr="00FF7687" w:rsidRDefault="00AE18C8" w:rsidP="00FF7687">
      <w:pPr>
        <w:pBdr>
          <w:top w:val="single" w:sz="2" w:space="1" w:color="000000"/>
          <w:left w:val="single" w:sz="2" w:space="1" w:color="000000"/>
          <w:bottom w:val="single" w:sz="2" w:space="1" w:color="000000"/>
          <w:right w:val="single" w:sz="2" w:space="1" w:color="000000"/>
        </w:pBdr>
        <w:shd w:val="clear" w:color="auto" w:fill="CCCCCC"/>
        <w:rPr>
          <w:lang w:val="el-GR"/>
        </w:rPr>
      </w:pPr>
      <w:r w:rsidRPr="00FF768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firstRow="0" w:lastRow="0" w:firstColumn="0" w:lastColumn="0" w:noHBand="0" w:noVBand="0"/>
      </w:tblPr>
      <w:tblGrid>
        <w:gridCol w:w="4479"/>
        <w:gridCol w:w="4510"/>
      </w:tblGrid>
      <w:tr w:rsidR="00AE18C8" w14:paraId="715693ED" w14:textId="77777777">
        <w:tc>
          <w:tcPr>
            <w:tcW w:w="4479" w:type="dxa"/>
            <w:tcBorders>
              <w:top w:val="single" w:sz="4" w:space="0" w:color="000000"/>
              <w:left w:val="single" w:sz="4" w:space="0" w:color="000000"/>
              <w:bottom w:val="single" w:sz="4" w:space="0" w:color="000000"/>
            </w:tcBorders>
          </w:tcPr>
          <w:p w14:paraId="14FF6215" w14:textId="77777777" w:rsidR="00AE18C8" w:rsidRDefault="00AE18C8" w:rsidP="00FF7687">
            <w:pPr>
              <w:spacing w:after="0"/>
            </w:pPr>
            <w:r>
              <w:rPr>
                <w:b/>
                <w:bCs/>
                <w:i/>
                <w:iCs/>
              </w:rPr>
              <w:t xml:space="preserve">Υπεργολαβική </w:t>
            </w:r>
            <w:proofErr w:type="gramStart"/>
            <w:r>
              <w:rPr>
                <w:b/>
                <w:bCs/>
                <w:i/>
                <w:iCs/>
              </w:rPr>
              <w:t>ανάθεση :</w:t>
            </w:r>
            <w:proofErr w:type="gramEnd"/>
          </w:p>
        </w:tc>
        <w:tc>
          <w:tcPr>
            <w:tcW w:w="4510" w:type="dxa"/>
            <w:tcBorders>
              <w:top w:val="single" w:sz="4" w:space="0" w:color="000000"/>
              <w:left w:val="single" w:sz="4" w:space="0" w:color="000000"/>
              <w:bottom w:val="single" w:sz="4" w:space="0" w:color="000000"/>
              <w:right w:val="single" w:sz="4" w:space="0" w:color="000000"/>
            </w:tcBorders>
          </w:tcPr>
          <w:p w14:paraId="24627CB3" w14:textId="77777777" w:rsidR="00AE18C8" w:rsidRDefault="00AE18C8" w:rsidP="00FF7687">
            <w:pPr>
              <w:spacing w:after="0"/>
            </w:pPr>
            <w:r>
              <w:rPr>
                <w:b/>
                <w:bCs/>
                <w:i/>
                <w:iCs/>
              </w:rPr>
              <w:t>Απάντηση:</w:t>
            </w:r>
          </w:p>
        </w:tc>
      </w:tr>
      <w:tr w:rsidR="00AE18C8" w14:paraId="26804126" w14:textId="77777777">
        <w:tc>
          <w:tcPr>
            <w:tcW w:w="4479" w:type="dxa"/>
            <w:tcBorders>
              <w:top w:val="single" w:sz="4" w:space="0" w:color="000000"/>
              <w:left w:val="single" w:sz="4" w:space="0" w:color="000000"/>
              <w:bottom w:val="single" w:sz="4" w:space="0" w:color="000000"/>
            </w:tcBorders>
          </w:tcPr>
          <w:p w14:paraId="2175CE15" w14:textId="77777777" w:rsidR="00AE18C8" w:rsidRPr="00FF7687" w:rsidRDefault="00AE18C8" w:rsidP="00FF7687">
            <w:pPr>
              <w:spacing w:after="0"/>
              <w:rPr>
                <w:lang w:val="el-GR"/>
              </w:rPr>
            </w:pPr>
            <w:r w:rsidRPr="00FF7687">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3F6FAD28" w14:textId="77777777" w:rsidR="00AE18C8" w:rsidRPr="00FF7687" w:rsidRDefault="00AE18C8" w:rsidP="00FF7687">
            <w:pPr>
              <w:spacing w:after="0"/>
              <w:rPr>
                <w:lang w:val="el-GR"/>
              </w:rPr>
            </w:pPr>
            <w:r w:rsidRPr="00FF7687">
              <w:rPr>
                <w:lang w:val="el-GR"/>
              </w:rPr>
              <w:t>[]Ναι []Όχι</w:t>
            </w:r>
          </w:p>
          <w:p w14:paraId="3A52B3D8" w14:textId="77777777" w:rsidR="00AE18C8" w:rsidRPr="00FF7687" w:rsidRDefault="00AE18C8" w:rsidP="00FF7687">
            <w:pPr>
              <w:spacing w:after="0"/>
              <w:rPr>
                <w:lang w:val="el-GR"/>
              </w:rPr>
            </w:pPr>
          </w:p>
          <w:p w14:paraId="11CA36EB" w14:textId="77777777" w:rsidR="00AE18C8" w:rsidRPr="00FF7687" w:rsidRDefault="00AE18C8" w:rsidP="00FF7687">
            <w:pPr>
              <w:spacing w:after="0"/>
              <w:rPr>
                <w:lang w:val="el-GR"/>
              </w:rPr>
            </w:pPr>
            <w:r w:rsidRPr="00FF7687">
              <w:rPr>
                <w:lang w:val="el-GR"/>
              </w:rPr>
              <w:t xml:space="preserve">Εάν </w:t>
            </w:r>
            <w:r w:rsidRPr="00FF7687">
              <w:rPr>
                <w:b/>
                <w:bCs/>
                <w:lang w:val="el-GR"/>
              </w:rPr>
              <w:t xml:space="preserve">ναι </w:t>
            </w:r>
            <w:r w:rsidRPr="00FF7687">
              <w:rPr>
                <w:lang w:val="el-GR"/>
              </w:rPr>
              <w:t xml:space="preserve">παραθέστε κατάλογο των προτεινόμενων υπεργολάβων και το ποσοστό της σύμβασης που θα αναλάβουν: </w:t>
            </w:r>
          </w:p>
          <w:p w14:paraId="15A999DC" w14:textId="77777777" w:rsidR="00AE18C8" w:rsidRDefault="00AE18C8" w:rsidP="00FF7687">
            <w:pPr>
              <w:spacing w:after="0"/>
            </w:pPr>
            <w:r>
              <w:t>[…]</w:t>
            </w:r>
          </w:p>
        </w:tc>
      </w:tr>
    </w:tbl>
    <w:p w14:paraId="2150196F" w14:textId="77777777" w:rsidR="00AE18C8" w:rsidRDefault="00AE18C8" w:rsidP="00FF768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8EC8DDE" w14:textId="77777777" w:rsidR="00AE18C8" w:rsidRPr="00FF7687" w:rsidRDefault="00AE18C8" w:rsidP="00FF7687">
      <w:pPr>
        <w:pageBreakBefore/>
        <w:jc w:val="center"/>
        <w:rPr>
          <w:lang w:val="el-GR"/>
        </w:rPr>
      </w:pPr>
      <w:r w:rsidRPr="00FF7687">
        <w:rPr>
          <w:b/>
          <w:bCs/>
          <w:u w:val="single"/>
          <w:lang w:val="el-GR"/>
        </w:rPr>
        <w:lastRenderedPageBreak/>
        <w:t xml:space="preserve">Μέρος </w:t>
      </w:r>
      <w:r>
        <w:rPr>
          <w:b/>
          <w:bCs/>
          <w:u w:val="single"/>
        </w:rPr>
        <w:t>III</w:t>
      </w:r>
      <w:r w:rsidRPr="00FF7687">
        <w:rPr>
          <w:b/>
          <w:bCs/>
          <w:u w:val="single"/>
          <w:lang w:val="el-GR"/>
        </w:rPr>
        <w:t>: Λόγοι αποκλεισμού</w:t>
      </w:r>
    </w:p>
    <w:p w14:paraId="460B4F9F" w14:textId="77777777" w:rsidR="00AE18C8" w:rsidRPr="00FF7687" w:rsidRDefault="00AE18C8" w:rsidP="00FF7687">
      <w:pPr>
        <w:jc w:val="center"/>
        <w:rPr>
          <w:lang w:val="el-GR"/>
        </w:rPr>
      </w:pPr>
      <w:r w:rsidRPr="00FF7687">
        <w:rPr>
          <w:b/>
          <w:bCs/>
          <w:color w:val="000000"/>
          <w:lang w:val="el-GR"/>
        </w:rPr>
        <w:t>Α: Λόγοι αποκλεισμού που σχετίζονται με ποινικές καταδίκες</w:t>
      </w:r>
      <w:r>
        <w:rPr>
          <w:rStyle w:val="12"/>
          <w:color w:val="000000"/>
        </w:rPr>
        <w:endnoteReference w:id="9"/>
      </w:r>
    </w:p>
    <w:p w14:paraId="3AFA55A9" w14:textId="77777777" w:rsidR="00AE18C8" w:rsidRPr="00FF7687" w:rsidRDefault="00AE18C8" w:rsidP="00FF7687">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FF7687">
        <w:rPr>
          <w:lang w:val="el-GR"/>
        </w:rPr>
        <w:t>Στο άρθρο 73 παρ. 1 ορίζονται οι ακόλουθοι λόγοι αποκλεισμού:</w:t>
      </w:r>
    </w:p>
    <w:p w14:paraId="30B51880" w14:textId="77777777" w:rsidR="00AE18C8"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color w:val="000000"/>
        </w:rPr>
        <w:t xml:space="preserve">συμμετοχή σε </w:t>
      </w:r>
      <w:r>
        <w:rPr>
          <w:b/>
          <w:bCs/>
          <w:color w:val="000000"/>
        </w:rPr>
        <w:t>εγκληματική οργάνωση</w:t>
      </w:r>
      <w:r>
        <w:rPr>
          <w:rStyle w:val="a6"/>
          <w:color w:val="000000"/>
        </w:rPr>
        <w:endnoteReference w:id="10"/>
      </w:r>
      <w:r>
        <w:rPr>
          <w:color w:val="000000"/>
        </w:rPr>
        <w:t>·</w:t>
      </w:r>
    </w:p>
    <w:p w14:paraId="2E79B3C1" w14:textId="77777777" w:rsidR="00AE18C8"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δωροδοκία</w:t>
      </w:r>
      <w:r>
        <w:rPr>
          <w:rStyle w:val="12"/>
          <w:color w:val="000000"/>
        </w:rPr>
        <w:endnoteReference w:id="11"/>
      </w:r>
      <w:r>
        <w:rPr>
          <w:color w:val="000000"/>
          <w:vertAlign w:val="superscript"/>
        </w:rPr>
        <w:t>,</w:t>
      </w:r>
      <w:r>
        <w:rPr>
          <w:rStyle w:val="a6"/>
          <w:color w:val="000000"/>
        </w:rPr>
        <w:endnoteReference w:id="12"/>
      </w:r>
      <w:r>
        <w:rPr>
          <w:color w:val="000000"/>
        </w:rPr>
        <w:t>·</w:t>
      </w:r>
    </w:p>
    <w:p w14:paraId="0DF1B102" w14:textId="77777777" w:rsidR="00AE18C8"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απάτη</w:t>
      </w:r>
      <w:r>
        <w:rPr>
          <w:rStyle w:val="a6"/>
          <w:color w:val="000000"/>
        </w:rPr>
        <w:endnoteReference w:id="13"/>
      </w:r>
      <w:r>
        <w:rPr>
          <w:color w:val="000000"/>
        </w:rPr>
        <w:t>·</w:t>
      </w:r>
    </w:p>
    <w:p w14:paraId="0C204E8E" w14:textId="77777777" w:rsidR="00AE18C8" w:rsidRPr="00FF7687"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b/>
          <w:bCs/>
          <w:color w:val="000000"/>
          <w:lang w:val="el-GR"/>
        </w:rPr>
        <w:t>τρομοκρατικά εγκλήματα ή εγκλήματα συνδεόμενα με τρομοκρατικές δραστηριότητες</w:t>
      </w:r>
      <w:r>
        <w:rPr>
          <w:rStyle w:val="a6"/>
          <w:color w:val="000000"/>
        </w:rPr>
        <w:endnoteReference w:id="14"/>
      </w:r>
      <w:r w:rsidRPr="00FF7687">
        <w:rPr>
          <w:rStyle w:val="a6"/>
          <w:color w:val="000000"/>
          <w:lang w:val="el-GR"/>
        </w:rPr>
        <w:t>·</w:t>
      </w:r>
    </w:p>
    <w:p w14:paraId="4E72533C" w14:textId="77777777" w:rsidR="00AE18C8" w:rsidRPr="00FF7687"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b/>
          <w:bCs/>
          <w:color w:val="000000"/>
          <w:lang w:val="el-GR"/>
        </w:rPr>
        <w:t>νομιμοποίηση εσόδων από παράνομες δραστηριότητες ή χρηματοδότηση της τρομοκρατίας</w:t>
      </w:r>
      <w:r>
        <w:rPr>
          <w:rStyle w:val="a6"/>
          <w:color w:val="000000"/>
        </w:rPr>
        <w:endnoteReference w:id="15"/>
      </w:r>
      <w:r w:rsidRPr="00FF7687">
        <w:rPr>
          <w:color w:val="000000"/>
          <w:lang w:val="el-GR"/>
        </w:rPr>
        <w:t>·</w:t>
      </w:r>
    </w:p>
    <w:p w14:paraId="12F000BD" w14:textId="77777777" w:rsidR="00AE18C8" w:rsidRPr="00FF7687" w:rsidRDefault="00AE18C8" w:rsidP="00FF768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rStyle w:val="a6"/>
          <w:b/>
          <w:bCs/>
          <w:color w:val="000000"/>
          <w:lang w:val="el-GR"/>
        </w:rPr>
        <w:t>παιδική εργασία και άλλες μορφές εμπορίας ανθρώπων</w:t>
      </w:r>
      <w:r>
        <w:rPr>
          <w:rStyle w:val="a6"/>
          <w:color w:val="000000"/>
        </w:rPr>
        <w:endnoteReference w:id="16"/>
      </w:r>
      <w:r w:rsidRPr="00FF7687">
        <w:rPr>
          <w:rStyle w:val="a6"/>
          <w:color w:val="000000"/>
          <w:lang w:val="el-GR"/>
        </w:rPr>
        <w:t>.</w:t>
      </w:r>
    </w:p>
    <w:tbl>
      <w:tblPr>
        <w:tblW w:w="0" w:type="auto"/>
        <w:tblInd w:w="2" w:type="dxa"/>
        <w:tblLayout w:type="fixed"/>
        <w:tblLook w:val="0000" w:firstRow="0" w:lastRow="0" w:firstColumn="0" w:lastColumn="0" w:noHBand="0" w:noVBand="0"/>
      </w:tblPr>
      <w:tblGrid>
        <w:gridCol w:w="4479"/>
        <w:gridCol w:w="4510"/>
      </w:tblGrid>
      <w:tr w:rsidR="00AE18C8" w14:paraId="147E5277" w14:textId="77777777">
        <w:trPr>
          <w:trHeight w:val="855"/>
        </w:trPr>
        <w:tc>
          <w:tcPr>
            <w:tcW w:w="4479" w:type="dxa"/>
            <w:tcBorders>
              <w:top w:val="single" w:sz="4" w:space="0" w:color="000000"/>
              <w:left w:val="single" w:sz="4" w:space="0" w:color="000000"/>
              <w:bottom w:val="single" w:sz="4" w:space="0" w:color="000000"/>
            </w:tcBorders>
          </w:tcPr>
          <w:p w14:paraId="1C590145" w14:textId="77777777" w:rsidR="00AE18C8" w:rsidRPr="00FF7687" w:rsidRDefault="00AE18C8" w:rsidP="00FF7687">
            <w:pPr>
              <w:spacing w:after="0"/>
              <w:rPr>
                <w:lang w:val="el-GR"/>
              </w:rPr>
            </w:pPr>
            <w:r w:rsidRPr="00FF7687">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14:paraId="1D9266CC" w14:textId="77777777" w:rsidR="00AE18C8" w:rsidRDefault="00AE18C8" w:rsidP="00FF7687">
            <w:pPr>
              <w:snapToGrid w:val="0"/>
              <w:spacing w:after="0"/>
            </w:pPr>
            <w:r>
              <w:rPr>
                <w:b/>
                <w:bCs/>
                <w:i/>
                <w:iCs/>
              </w:rPr>
              <w:t>Απάντηση:</w:t>
            </w:r>
          </w:p>
        </w:tc>
      </w:tr>
      <w:tr w:rsidR="00AE18C8" w14:paraId="06918E9A" w14:textId="77777777">
        <w:tc>
          <w:tcPr>
            <w:tcW w:w="4479" w:type="dxa"/>
            <w:tcBorders>
              <w:left w:val="single" w:sz="4" w:space="0" w:color="000000"/>
              <w:bottom w:val="single" w:sz="4" w:space="0" w:color="000000"/>
            </w:tcBorders>
          </w:tcPr>
          <w:p w14:paraId="4D2E551A" w14:textId="77777777" w:rsidR="00AE18C8" w:rsidRPr="00FF7687" w:rsidRDefault="00AE18C8" w:rsidP="00FF7687">
            <w:pPr>
              <w:spacing w:after="0"/>
              <w:rPr>
                <w:lang w:val="el-GR"/>
              </w:rPr>
            </w:pPr>
            <w:r w:rsidRPr="00FF7687">
              <w:rPr>
                <w:lang w:val="el-GR"/>
              </w:rPr>
              <w:t xml:space="preserve">Υπάρχει αμετάκλητη καταδικαστική </w:t>
            </w:r>
            <w:r w:rsidRPr="00FF7687">
              <w:rPr>
                <w:b/>
                <w:bCs/>
                <w:lang w:val="el-GR"/>
              </w:rPr>
              <w:t>απόφαση εις βάρος του οικονομικού φορέα</w:t>
            </w:r>
            <w:r w:rsidRPr="00FF7687">
              <w:rPr>
                <w:lang w:val="el-GR"/>
              </w:rPr>
              <w:t xml:space="preserve"> ή </w:t>
            </w:r>
            <w:r w:rsidRPr="00FF7687">
              <w:rPr>
                <w:b/>
                <w:bCs/>
                <w:lang w:val="el-GR"/>
              </w:rPr>
              <w:t>οποιουδήποτε</w:t>
            </w:r>
            <w:r w:rsidRPr="00FF7687">
              <w:rPr>
                <w:lang w:val="el-GR"/>
              </w:rPr>
              <w:t xml:space="preserve"> προσώπου</w:t>
            </w:r>
            <w:r>
              <w:rPr>
                <w:rStyle w:val="12"/>
              </w:rPr>
              <w:endnoteReference w:id="17"/>
            </w:r>
            <w:r w:rsidRPr="00FF768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14:paraId="0583B74B" w14:textId="77777777" w:rsidR="00AE18C8" w:rsidRPr="00FF7687" w:rsidRDefault="00AE18C8" w:rsidP="00FF7687">
            <w:pPr>
              <w:spacing w:after="0"/>
              <w:rPr>
                <w:lang w:val="el-GR"/>
              </w:rPr>
            </w:pPr>
            <w:r w:rsidRPr="00FF7687">
              <w:rPr>
                <w:lang w:val="el-GR"/>
              </w:rPr>
              <w:t>[] Ναι [] Όχι</w:t>
            </w:r>
          </w:p>
          <w:p w14:paraId="291B5A7D" w14:textId="77777777" w:rsidR="00AE18C8" w:rsidRPr="00FF7687" w:rsidRDefault="00AE18C8" w:rsidP="00FF7687">
            <w:pPr>
              <w:spacing w:after="0"/>
              <w:rPr>
                <w:i/>
                <w:iCs/>
                <w:lang w:val="el-GR"/>
              </w:rPr>
            </w:pPr>
          </w:p>
          <w:p w14:paraId="196B47A0" w14:textId="77777777" w:rsidR="00AE18C8" w:rsidRPr="00FF7687" w:rsidRDefault="00AE18C8" w:rsidP="00FF7687">
            <w:pPr>
              <w:spacing w:after="0"/>
              <w:rPr>
                <w:i/>
                <w:iCs/>
                <w:lang w:val="el-GR"/>
              </w:rPr>
            </w:pPr>
          </w:p>
          <w:p w14:paraId="43A79346" w14:textId="77777777" w:rsidR="00AE18C8" w:rsidRPr="00FF7687" w:rsidRDefault="00AE18C8" w:rsidP="00FF7687">
            <w:pPr>
              <w:spacing w:after="0"/>
              <w:rPr>
                <w:i/>
                <w:iCs/>
                <w:lang w:val="el-GR"/>
              </w:rPr>
            </w:pPr>
          </w:p>
          <w:p w14:paraId="0EC9CF95" w14:textId="77777777" w:rsidR="00AE18C8" w:rsidRPr="00FF7687" w:rsidRDefault="00AE18C8" w:rsidP="00FF7687">
            <w:pPr>
              <w:spacing w:after="0"/>
              <w:rPr>
                <w:i/>
                <w:iCs/>
                <w:lang w:val="el-GR"/>
              </w:rPr>
            </w:pPr>
          </w:p>
          <w:p w14:paraId="6F2D30DD" w14:textId="77777777" w:rsidR="00AE18C8" w:rsidRPr="00FF7687" w:rsidRDefault="00AE18C8" w:rsidP="00FF7687">
            <w:pPr>
              <w:spacing w:after="0"/>
              <w:rPr>
                <w:i/>
                <w:iCs/>
                <w:lang w:val="el-GR"/>
              </w:rPr>
            </w:pPr>
          </w:p>
          <w:p w14:paraId="33B86ECB" w14:textId="77777777" w:rsidR="00AE18C8" w:rsidRPr="00FF7687" w:rsidRDefault="00AE18C8" w:rsidP="00FF7687">
            <w:pPr>
              <w:spacing w:after="0"/>
              <w:rPr>
                <w:i/>
                <w:iCs/>
                <w:lang w:val="el-GR"/>
              </w:rPr>
            </w:pPr>
          </w:p>
          <w:p w14:paraId="457F39C9" w14:textId="77777777" w:rsidR="00AE18C8" w:rsidRPr="00FF7687" w:rsidRDefault="00AE18C8" w:rsidP="00FF7687">
            <w:pPr>
              <w:spacing w:after="0"/>
              <w:rPr>
                <w:i/>
                <w:iCs/>
                <w:lang w:val="el-GR"/>
              </w:rPr>
            </w:pPr>
          </w:p>
          <w:p w14:paraId="3CD8BE45" w14:textId="77777777" w:rsidR="00AE18C8" w:rsidRPr="00FF7687" w:rsidRDefault="00AE18C8" w:rsidP="00FF7687">
            <w:pPr>
              <w:spacing w:after="0"/>
              <w:rPr>
                <w:i/>
                <w:iCs/>
                <w:lang w:val="el-GR"/>
              </w:rPr>
            </w:pPr>
          </w:p>
          <w:p w14:paraId="62082645" w14:textId="77777777" w:rsidR="00AE18C8" w:rsidRPr="00FF7687" w:rsidRDefault="00AE18C8" w:rsidP="00FF7687">
            <w:pPr>
              <w:spacing w:after="0"/>
              <w:rPr>
                <w:i/>
                <w:iCs/>
                <w:lang w:val="el-GR"/>
              </w:rPr>
            </w:pPr>
          </w:p>
          <w:p w14:paraId="6DB110A9" w14:textId="77777777" w:rsidR="00AE18C8" w:rsidRPr="00FF7687" w:rsidRDefault="00AE18C8" w:rsidP="00FF7687">
            <w:pPr>
              <w:spacing w:after="0"/>
              <w:rPr>
                <w:i/>
                <w:iCs/>
                <w:lang w:val="el-GR"/>
              </w:rPr>
            </w:pPr>
          </w:p>
          <w:p w14:paraId="3CD91D4E" w14:textId="77777777" w:rsidR="00AE18C8" w:rsidRPr="00FF7687" w:rsidRDefault="00AE18C8" w:rsidP="00FF7687">
            <w:pPr>
              <w:spacing w:after="0"/>
              <w:rPr>
                <w:i/>
                <w:iCs/>
                <w:lang w:val="el-GR"/>
              </w:rPr>
            </w:pPr>
          </w:p>
          <w:p w14:paraId="70460131"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8A8960F" w14:textId="77777777" w:rsidR="00AE18C8" w:rsidRDefault="00AE18C8" w:rsidP="00FF7687">
            <w:pPr>
              <w:spacing w:after="0"/>
              <w:rPr>
                <w:b/>
                <w:bCs/>
              </w:rPr>
            </w:pPr>
            <w:r>
              <w:rPr>
                <w:i/>
                <w:iCs/>
              </w:rPr>
              <w:t>[……][……][……][……]</w:t>
            </w:r>
            <w:r>
              <w:rPr>
                <w:rStyle w:val="a6"/>
              </w:rPr>
              <w:endnoteReference w:id="18"/>
            </w:r>
          </w:p>
        </w:tc>
      </w:tr>
      <w:tr w:rsidR="00AE18C8" w14:paraId="34D96603" w14:textId="77777777">
        <w:tc>
          <w:tcPr>
            <w:tcW w:w="4479" w:type="dxa"/>
            <w:tcBorders>
              <w:top w:val="single" w:sz="4" w:space="0" w:color="000000"/>
              <w:left w:val="single" w:sz="4" w:space="0" w:color="000000"/>
              <w:bottom w:val="single" w:sz="4" w:space="0" w:color="000000"/>
            </w:tcBorders>
          </w:tcPr>
          <w:p w14:paraId="1918528F" w14:textId="77777777" w:rsidR="00AE18C8" w:rsidRPr="00FF7687" w:rsidRDefault="00AE18C8" w:rsidP="00FF7687">
            <w:pPr>
              <w:spacing w:after="0"/>
              <w:rPr>
                <w:lang w:val="el-GR"/>
              </w:rPr>
            </w:pPr>
            <w:r w:rsidRPr="00FF7687">
              <w:rPr>
                <w:b/>
                <w:bCs/>
                <w:lang w:val="el-GR"/>
              </w:rPr>
              <w:t>Εάν ναι</w:t>
            </w:r>
            <w:r w:rsidRPr="00FF7687">
              <w:rPr>
                <w:lang w:val="el-GR"/>
              </w:rPr>
              <w:t>, αναφέρετε</w:t>
            </w:r>
            <w:r>
              <w:rPr>
                <w:rStyle w:val="a6"/>
              </w:rPr>
              <w:endnoteReference w:id="19"/>
            </w:r>
            <w:r w:rsidRPr="00FF7687">
              <w:rPr>
                <w:lang w:val="el-GR"/>
              </w:rPr>
              <w:t>:</w:t>
            </w:r>
          </w:p>
          <w:p w14:paraId="5523FCA8" w14:textId="77777777" w:rsidR="00AE18C8" w:rsidRPr="00FF7687" w:rsidRDefault="00AE18C8" w:rsidP="00FF7687">
            <w:pPr>
              <w:spacing w:after="0"/>
              <w:rPr>
                <w:lang w:val="el-GR"/>
              </w:rPr>
            </w:pPr>
            <w:r w:rsidRPr="00FF7687">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60A0A886" w14:textId="77777777" w:rsidR="00AE18C8" w:rsidRPr="00FF7687" w:rsidRDefault="00AE18C8" w:rsidP="00FF7687">
            <w:pPr>
              <w:spacing w:after="0"/>
              <w:jc w:val="left"/>
              <w:rPr>
                <w:lang w:val="el-GR"/>
              </w:rPr>
            </w:pPr>
            <w:r w:rsidRPr="00FF7687">
              <w:rPr>
                <w:lang w:val="el-GR"/>
              </w:rPr>
              <w:t>β) Προσδιορίστε ποιος έχει καταδικαστεί [ ]·</w:t>
            </w:r>
          </w:p>
          <w:p w14:paraId="0E6E0150" w14:textId="77777777" w:rsidR="00AE18C8" w:rsidRPr="00FF7687" w:rsidRDefault="00AE18C8" w:rsidP="00FF7687">
            <w:pPr>
              <w:spacing w:after="0"/>
              <w:rPr>
                <w:lang w:val="el-GR"/>
              </w:rPr>
            </w:pPr>
            <w:r w:rsidRPr="00FF7687">
              <w:rPr>
                <w:b/>
                <w:bCs/>
                <w:lang w:val="el-GR"/>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2D350B5E" w14:textId="77777777" w:rsidR="00AE18C8" w:rsidRPr="00FF7687" w:rsidRDefault="00AE18C8" w:rsidP="00FF7687">
            <w:pPr>
              <w:snapToGrid w:val="0"/>
              <w:spacing w:after="0"/>
              <w:jc w:val="left"/>
              <w:rPr>
                <w:lang w:val="el-GR"/>
              </w:rPr>
            </w:pPr>
          </w:p>
          <w:p w14:paraId="6701DC8E" w14:textId="77777777" w:rsidR="00AE18C8" w:rsidRPr="00FF7687" w:rsidRDefault="00AE18C8" w:rsidP="00FF7687">
            <w:pPr>
              <w:spacing w:after="0"/>
              <w:jc w:val="left"/>
              <w:rPr>
                <w:lang w:val="el-GR"/>
              </w:rPr>
            </w:pPr>
            <w:r w:rsidRPr="00FF7687">
              <w:rPr>
                <w:lang w:val="el-GR"/>
              </w:rPr>
              <w:t xml:space="preserve">α) Ημερομηνία:[   ], </w:t>
            </w:r>
          </w:p>
          <w:p w14:paraId="4D771165" w14:textId="77777777" w:rsidR="00AE18C8" w:rsidRPr="00FF7687" w:rsidRDefault="00AE18C8" w:rsidP="00FF7687">
            <w:pPr>
              <w:spacing w:after="0"/>
              <w:jc w:val="left"/>
              <w:rPr>
                <w:lang w:val="el-GR"/>
              </w:rPr>
            </w:pPr>
            <w:r w:rsidRPr="00FF7687">
              <w:rPr>
                <w:lang w:val="el-GR"/>
              </w:rPr>
              <w:t xml:space="preserve">σημείο-(-α): [   ], </w:t>
            </w:r>
          </w:p>
          <w:p w14:paraId="6BE3396A" w14:textId="77777777" w:rsidR="00AE18C8" w:rsidRPr="00FF7687" w:rsidRDefault="00AE18C8" w:rsidP="00FF7687">
            <w:pPr>
              <w:spacing w:after="0"/>
              <w:jc w:val="left"/>
              <w:rPr>
                <w:lang w:val="el-GR"/>
              </w:rPr>
            </w:pPr>
            <w:r w:rsidRPr="00FF7687">
              <w:rPr>
                <w:lang w:val="el-GR"/>
              </w:rPr>
              <w:t>λόγος(-οι):[   ]</w:t>
            </w:r>
          </w:p>
          <w:p w14:paraId="071E7CAA" w14:textId="77777777" w:rsidR="00AE18C8" w:rsidRPr="00FF7687" w:rsidRDefault="00AE18C8" w:rsidP="00FF7687">
            <w:pPr>
              <w:spacing w:after="0"/>
              <w:jc w:val="left"/>
              <w:rPr>
                <w:lang w:val="el-GR"/>
              </w:rPr>
            </w:pPr>
          </w:p>
          <w:p w14:paraId="37A141A0" w14:textId="77777777" w:rsidR="00AE18C8" w:rsidRPr="00FF7687" w:rsidRDefault="00AE18C8" w:rsidP="00FF7687">
            <w:pPr>
              <w:spacing w:after="0"/>
              <w:jc w:val="left"/>
              <w:rPr>
                <w:lang w:val="el-GR"/>
              </w:rPr>
            </w:pPr>
            <w:r w:rsidRPr="00FF7687">
              <w:rPr>
                <w:lang w:val="el-GR"/>
              </w:rPr>
              <w:t>β) [……]</w:t>
            </w:r>
          </w:p>
          <w:p w14:paraId="405F75FC" w14:textId="77777777" w:rsidR="00AE18C8" w:rsidRPr="00FF7687" w:rsidRDefault="00AE18C8" w:rsidP="00FF7687">
            <w:pPr>
              <w:spacing w:after="0"/>
              <w:jc w:val="left"/>
              <w:rPr>
                <w:lang w:val="el-GR"/>
              </w:rPr>
            </w:pPr>
            <w:r w:rsidRPr="00FF7687">
              <w:rPr>
                <w:lang w:val="el-GR"/>
              </w:rPr>
              <w:t>γ) Διάρκεια της περιόδου αποκλεισμού [……] και σχετικό(-ά) σημείο(-α) [   ]</w:t>
            </w:r>
          </w:p>
          <w:p w14:paraId="293E1CBD"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EE1507B" w14:textId="77777777" w:rsidR="00AE18C8" w:rsidRDefault="00AE18C8" w:rsidP="00FF7687">
            <w:pPr>
              <w:spacing w:after="0"/>
            </w:pPr>
            <w:r>
              <w:rPr>
                <w:i/>
                <w:iCs/>
              </w:rPr>
              <w:t>[……][……][……][……]</w:t>
            </w:r>
            <w:r>
              <w:rPr>
                <w:rStyle w:val="a6"/>
              </w:rPr>
              <w:endnoteReference w:id="20"/>
            </w:r>
          </w:p>
        </w:tc>
      </w:tr>
      <w:tr w:rsidR="00AE18C8" w14:paraId="3BAF0AB7" w14:textId="77777777">
        <w:tc>
          <w:tcPr>
            <w:tcW w:w="4479" w:type="dxa"/>
            <w:tcBorders>
              <w:top w:val="single" w:sz="4" w:space="0" w:color="000000"/>
              <w:left w:val="single" w:sz="4" w:space="0" w:color="000000"/>
              <w:bottom w:val="single" w:sz="4" w:space="0" w:color="000000"/>
            </w:tcBorders>
          </w:tcPr>
          <w:p w14:paraId="132B4713" w14:textId="77777777" w:rsidR="00AE18C8" w:rsidRPr="00FF7687" w:rsidRDefault="00AE18C8" w:rsidP="00FF7687">
            <w:pPr>
              <w:spacing w:after="0"/>
              <w:rPr>
                <w:lang w:val="el-GR"/>
              </w:rPr>
            </w:pPr>
            <w:r w:rsidRPr="00FF7687">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bCs w:val="0"/>
              </w:rPr>
              <w:t>αυτοκάθαρση»)</w:t>
            </w:r>
            <w:r>
              <w:rPr>
                <w:rStyle w:val="NormalBoldChar"/>
                <w:b w:val="0"/>
                <w:bCs w:val="0"/>
                <w:vertAlign w:val="superscript"/>
              </w:rPr>
              <w:endnoteReference w:id="21"/>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7E527067" w14:textId="77777777" w:rsidR="00AE18C8" w:rsidRDefault="00AE18C8" w:rsidP="00FF7687">
            <w:pPr>
              <w:spacing w:after="0"/>
            </w:pPr>
            <w:r>
              <w:t xml:space="preserve">[] Ναι [] Όχι </w:t>
            </w:r>
          </w:p>
        </w:tc>
      </w:tr>
      <w:tr w:rsidR="00AE18C8" w14:paraId="3D2EA922" w14:textId="77777777">
        <w:tc>
          <w:tcPr>
            <w:tcW w:w="4479" w:type="dxa"/>
            <w:tcBorders>
              <w:top w:val="single" w:sz="4" w:space="0" w:color="000000"/>
              <w:left w:val="single" w:sz="4" w:space="0" w:color="000000"/>
              <w:bottom w:val="single" w:sz="4" w:space="0" w:color="000000"/>
            </w:tcBorders>
          </w:tcPr>
          <w:p w14:paraId="453AEC84" w14:textId="77777777" w:rsidR="00AE18C8" w:rsidRPr="00FF7687" w:rsidRDefault="00AE18C8" w:rsidP="00FF7687">
            <w:pPr>
              <w:spacing w:after="0"/>
              <w:rPr>
                <w:lang w:val="el-GR"/>
              </w:rPr>
            </w:pPr>
            <w:r w:rsidRPr="00FF7687">
              <w:rPr>
                <w:b/>
                <w:bCs/>
                <w:lang w:val="el-GR"/>
              </w:rPr>
              <w:t>Εάν ναι,</w:t>
            </w:r>
            <w:r w:rsidRPr="00FF7687">
              <w:rPr>
                <w:lang w:val="el-GR"/>
              </w:rPr>
              <w:t xml:space="preserve"> περιγράψτε τα μέτρα που λήφθηκαν</w:t>
            </w:r>
            <w:r>
              <w:rPr>
                <w:rStyle w:val="a6"/>
              </w:rPr>
              <w:endnoteReference w:id="22"/>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00905C39" w14:textId="77777777" w:rsidR="00AE18C8" w:rsidRDefault="00AE18C8" w:rsidP="00FF7687">
            <w:pPr>
              <w:spacing w:after="0"/>
            </w:pPr>
            <w:r>
              <w:t>[……]</w:t>
            </w:r>
          </w:p>
        </w:tc>
      </w:tr>
    </w:tbl>
    <w:p w14:paraId="421B608F" w14:textId="77777777" w:rsidR="00AE18C8" w:rsidRDefault="00AE18C8" w:rsidP="00FF7687">
      <w:pPr>
        <w:pStyle w:val="SectionTitle"/>
      </w:pPr>
    </w:p>
    <w:p w14:paraId="2F541FC6" w14:textId="77777777" w:rsidR="00AE18C8" w:rsidRPr="00FF7687" w:rsidRDefault="00AE18C8" w:rsidP="00FF7687">
      <w:pPr>
        <w:pageBreakBefore/>
        <w:jc w:val="center"/>
        <w:rPr>
          <w:lang w:val="el-GR"/>
        </w:rPr>
      </w:pPr>
      <w:r w:rsidRPr="00FF7687">
        <w:rPr>
          <w:b/>
          <w:bCs/>
          <w:lang w:val="el-GR"/>
        </w:rPr>
        <w:lastRenderedPageBreak/>
        <w:t xml:space="preserve">Β: Λόγοι που σχετίζονται με την καταβολή φόρων ή εισφορών κοινωνικής ασφάλισης </w:t>
      </w:r>
    </w:p>
    <w:tbl>
      <w:tblPr>
        <w:tblW w:w="0" w:type="auto"/>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E18C8" w14:paraId="64804CD9" w14:textId="77777777">
        <w:trPr>
          <w:gridAfter w:val="1"/>
          <w:wAfter w:w="9" w:type="dxa"/>
        </w:trPr>
        <w:tc>
          <w:tcPr>
            <w:tcW w:w="4475" w:type="dxa"/>
            <w:tcBorders>
              <w:top w:val="single" w:sz="4" w:space="0" w:color="000000"/>
              <w:left w:val="single" w:sz="4" w:space="0" w:color="000000"/>
              <w:bottom w:val="single" w:sz="4" w:space="0" w:color="000000"/>
            </w:tcBorders>
          </w:tcPr>
          <w:p w14:paraId="4953AFE4" w14:textId="77777777" w:rsidR="00AE18C8" w:rsidRPr="00FF7687" w:rsidRDefault="00AE18C8" w:rsidP="00FF7687">
            <w:pPr>
              <w:spacing w:after="0"/>
              <w:rPr>
                <w:lang w:val="el-GR"/>
              </w:rPr>
            </w:pPr>
            <w:r w:rsidRPr="00FF7687">
              <w:rPr>
                <w:b/>
                <w:bCs/>
                <w:i/>
                <w:iCs/>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2A8FAA2D" w14:textId="77777777" w:rsidR="00AE18C8" w:rsidRDefault="00AE18C8" w:rsidP="00FF7687">
            <w:pPr>
              <w:spacing w:after="0"/>
            </w:pPr>
            <w:r>
              <w:rPr>
                <w:b/>
                <w:bCs/>
                <w:i/>
                <w:iCs/>
              </w:rPr>
              <w:t>Απάντηση:</w:t>
            </w:r>
          </w:p>
        </w:tc>
      </w:tr>
      <w:tr w:rsidR="00AE18C8" w14:paraId="5DA4BA72"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29110C22" w14:textId="77777777" w:rsidR="00AE18C8" w:rsidRPr="00FF7687" w:rsidRDefault="00AE18C8" w:rsidP="00FF7687">
            <w:pPr>
              <w:spacing w:after="0"/>
              <w:rPr>
                <w:lang w:val="el-GR"/>
              </w:rPr>
            </w:pPr>
            <w:r w:rsidRPr="00FF7687">
              <w:rPr>
                <w:lang w:val="el-GR"/>
              </w:rPr>
              <w:t xml:space="preserve">1) Ο οικονομικός φορέας έχει εκπληρώσει όλες </w:t>
            </w:r>
            <w:r w:rsidRPr="00FF7687">
              <w:rPr>
                <w:b/>
                <w:bCs/>
                <w:lang w:val="el-GR"/>
              </w:rPr>
              <w:t>τις υποχρεώσεις του όσον αφορά την πληρωμή φόρων ή εισφορών κοινωνικής ασφάλισης</w:t>
            </w:r>
            <w:r>
              <w:rPr>
                <w:rStyle w:val="12"/>
              </w:rPr>
              <w:endnoteReference w:id="23"/>
            </w:r>
            <w:r w:rsidRPr="00FF7687">
              <w:rPr>
                <w:b/>
                <w:bCs/>
                <w:lang w:val="el-GR"/>
              </w:rPr>
              <w:t>,</w:t>
            </w:r>
            <w:r w:rsidRPr="00FF7687">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14:paraId="0E0B2C07" w14:textId="77777777" w:rsidR="00AE18C8" w:rsidRDefault="00AE18C8" w:rsidP="00FF7687">
            <w:pPr>
              <w:spacing w:after="0"/>
            </w:pPr>
            <w:r>
              <w:t xml:space="preserve">[] Ναι [] Όχι </w:t>
            </w:r>
          </w:p>
        </w:tc>
      </w:tr>
      <w:tr w:rsidR="00AE18C8" w14:paraId="6EE2D8A8"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13918035" w14:textId="77777777" w:rsidR="00AE18C8" w:rsidRPr="00FF7687" w:rsidRDefault="00AE18C8" w:rsidP="00FF7687">
            <w:pPr>
              <w:snapToGrid w:val="0"/>
              <w:spacing w:after="0"/>
              <w:rPr>
                <w:lang w:val="el-GR"/>
              </w:rPr>
            </w:pPr>
          </w:p>
          <w:p w14:paraId="4FF02E18" w14:textId="77777777" w:rsidR="00AE18C8" w:rsidRPr="00FF7687" w:rsidRDefault="00AE18C8" w:rsidP="00FF7687">
            <w:pPr>
              <w:snapToGrid w:val="0"/>
              <w:spacing w:after="0"/>
              <w:rPr>
                <w:lang w:val="el-GR"/>
              </w:rPr>
            </w:pPr>
          </w:p>
          <w:p w14:paraId="4C253B70" w14:textId="77777777" w:rsidR="00AE18C8" w:rsidRPr="00FF7687" w:rsidRDefault="00AE18C8" w:rsidP="00FF7687">
            <w:pPr>
              <w:snapToGrid w:val="0"/>
              <w:spacing w:after="0"/>
              <w:rPr>
                <w:lang w:val="el-GR"/>
              </w:rPr>
            </w:pPr>
          </w:p>
          <w:p w14:paraId="4B662708" w14:textId="77777777" w:rsidR="00AE18C8" w:rsidRPr="00FF7687" w:rsidRDefault="00AE18C8" w:rsidP="00FF7687">
            <w:pPr>
              <w:snapToGrid w:val="0"/>
              <w:spacing w:after="0"/>
              <w:rPr>
                <w:lang w:val="el-GR"/>
              </w:rPr>
            </w:pPr>
            <w:r w:rsidRPr="00FF7687">
              <w:rPr>
                <w:lang w:val="el-GR"/>
              </w:rPr>
              <w:t xml:space="preserve">Εάν όχι αναφέρετε: </w:t>
            </w:r>
          </w:p>
          <w:p w14:paraId="28F4349A" w14:textId="77777777" w:rsidR="00AE18C8" w:rsidRPr="00FF7687" w:rsidRDefault="00AE18C8" w:rsidP="00FF7687">
            <w:pPr>
              <w:snapToGrid w:val="0"/>
              <w:spacing w:after="0"/>
              <w:rPr>
                <w:lang w:val="el-GR"/>
              </w:rPr>
            </w:pPr>
            <w:r w:rsidRPr="00FF7687">
              <w:rPr>
                <w:lang w:val="el-GR"/>
              </w:rPr>
              <w:t>α) Χώρα ή κράτος μέλος για το οποίο πρόκειται:</w:t>
            </w:r>
          </w:p>
          <w:p w14:paraId="3B92B17E" w14:textId="77777777" w:rsidR="00AE18C8" w:rsidRPr="00FF7687" w:rsidRDefault="00AE18C8" w:rsidP="00FF7687">
            <w:pPr>
              <w:snapToGrid w:val="0"/>
              <w:spacing w:after="0"/>
              <w:rPr>
                <w:lang w:val="el-GR"/>
              </w:rPr>
            </w:pPr>
            <w:r w:rsidRPr="00FF7687">
              <w:rPr>
                <w:lang w:val="el-GR"/>
              </w:rPr>
              <w:t>β) Ποιο είναι το σχετικό ποσό;</w:t>
            </w:r>
          </w:p>
          <w:p w14:paraId="05AFF56F" w14:textId="77777777" w:rsidR="00AE18C8" w:rsidRPr="00FF7687" w:rsidRDefault="00AE18C8" w:rsidP="00FF7687">
            <w:pPr>
              <w:snapToGrid w:val="0"/>
              <w:spacing w:after="0"/>
              <w:rPr>
                <w:lang w:val="el-GR"/>
              </w:rPr>
            </w:pPr>
            <w:r w:rsidRPr="00FF7687">
              <w:rPr>
                <w:lang w:val="el-GR"/>
              </w:rPr>
              <w:t>γ)Πως διαπιστώθηκε η αθέτηση των υποχρεώσεων;</w:t>
            </w:r>
          </w:p>
          <w:p w14:paraId="4A6761D0" w14:textId="77777777" w:rsidR="00AE18C8" w:rsidRPr="00FF7687" w:rsidRDefault="00AE18C8" w:rsidP="00FF7687">
            <w:pPr>
              <w:snapToGrid w:val="0"/>
              <w:spacing w:after="0"/>
              <w:rPr>
                <w:lang w:val="el-GR"/>
              </w:rPr>
            </w:pPr>
            <w:r w:rsidRPr="00FF7687">
              <w:rPr>
                <w:lang w:val="el-GR"/>
              </w:rPr>
              <w:t>1) Μέσω δικαστικής ή διοικητικής απόφασης;</w:t>
            </w:r>
          </w:p>
          <w:p w14:paraId="7B205521" w14:textId="77777777" w:rsidR="00AE18C8" w:rsidRPr="00FF7687" w:rsidRDefault="00AE18C8" w:rsidP="00FF7687">
            <w:pPr>
              <w:snapToGrid w:val="0"/>
              <w:spacing w:after="0"/>
              <w:rPr>
                <w:lang w:val="el-GR"/>
              </w:rPr>
            </w:pPr>
            <w:r w:rsidRPr="00FF7687">
              <w:rPr>
                <w:b/>
                <w:bCs/>
                <w:lang w:val="el-GR"/>
              </w:rPr>
              <w:t xml:space="preserve">- </w:t>
            </w:r>
            <w:r w:rsidRPr="00FF7687">
              <w:rPr>
                <w:lang w:val="el-GR"/>
              </w:rPr>
              <w:t>Η εν λόγω απόφαση είναι τελεσίδικη και δεσμευτική;</w:t>
            </w:r>
          </w:p>
          <w:p w14:paraId="226EDAC3" w14:textId="77777777" w:rsidR="00AE18C8" w:rsidRPr="00FF7687" w:rsidRDefault="00AE18C8" w:rsidP="00FF7687">
            <w:pPr>
              <w:snapToGrid w:val="0"/>
              <w:spacing w:after="0"/>
              <w:rPr>
                <w:lang w:val="el-GR"/>
              </w:rPr>
            </w:pPr>
            <w:r w:rsidRPr="00FF7687">
              <w:rPr>
                <w:lang w:val="el-GR"/>
              </w:rPr>
              <w:t>- Αναφέρατε την ημερομηνία καταδίκης ή έκδοσης απόφασης</w:t>
            </w:r>
          </w:p>
          <w:p w14:paraId="11CB236A" w14:textId="77777777" w:rsidR="00AE18C8" w:rsidRPr="00FF7687" w:rsidRDefault="00AE18C8" w:rsidP="00FF7687">
            <w:pPr>
              <w:snapToGrid w:val="0"/>
              <w:spacing w:after="0"/>
              <w:rPr>
                <w:lang w:val="el-GR"/>
              </w:rPr>
            </w:pPr>
            <w:r w:rsidRPr="00FF7687">
              <w:rPr>
                <w:lang w:val="el-GR"/>
              </w:rPr>
              <w:t>- Σε περίπτωση καταδικαστικής απόφασης, εφόσον ορίζεται απευθείας σε αυτήν, τη διάρκεια της περιόδου αποκλεισμού:</w:t>
            </w:r>
          </w:p>
          <w:p w14:paraId="391A524E" w14:textId="77777777" w:rsidR="00AE18C8" w:rsidRPr="00FF7687" w:rsidRDefault="00AE18C8" w:rsidP="00FF7687">
            <w:pPr>
              <w:snapToGrid w:val="0"/>
              <w:spacing w:after="0"/>
              <w:jc w:val="left"/>
              <w:rPr>
                <w:lang w:val="el-GR"/>
              </w:rPr>
            </w:pPr>
            <w:r w:rsidRPr="00FF7687">
              <w:rPr>
                <w:lang w:val="el-GR"/>
              </w:rPr>
              <w:t>2) Με άλλα μέσα; Διευκρινήστε:</w:t>
            </w:r>
          </w:p>
          <w:p w14:paraId="41D44809" w14:textId="77777777" w:rsidR="00AE18C8" w:rsidRPr="00FF7687" w:rsidRDefault="00AE18C8" w:rsidP="00FF7687">
            <w:pPr>
              <w:snapToGrid w:val="0"/>
              <w:spacing w:after="0"/>
              <w:jc w:val="left"/>
              <w:rPr>
                <w:b/>
                <w:bCs/>
                <w:lang w:val="el-GR"/>
              </w:rPr>
            </w:pPr>
            <w:r w:rsidRPr="00FF768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tcPr>
          <w:p w14:paraId="07DC68F9" w14:textId="77777777" w:rsidR="00AE18C8" w:rsidRDefault="00AE18C8" w:rsidP="00FF7687">
            <w:pPr>
              <w:spacing w:after="0"/>
              <w:jc w:val="left"/>
            </w:pPr>
            <w:r>
              <w:rPr>
                <w:b/>
                <w:bCs/>
              </w:rPr>
              <w:t>ΦΟΡΟΙ</w:t>
            </w:r>
          </w:p>
          <w:p w14:paraId="2DB3DAEB" w14:textId="77777777" w:rsidR="00AE18C8" w:rsidRDefault="00AE18C8" w:rsidP="00FF768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14:paraId="67E247A1" w14:textId="77777777" w:rsidR="00AE18C8" w:rsidRDefault="00AE18C8" w:rsidP="00FF7687">
            <w:pPr>
              <w:spacing w:after="0"/>
              <w:jc w:val="left"/>
            </w:pPr>
            <w:r>
              <w:rPr>
                <w:b/>
                <w:bCs/>
              </w:rPr>
              <w:t>ΕΙΣΦΟΡΕΣ ΚΟΙΝΩΝΙΚΗΣ ΑΣΦΑΛΙΣΗΣ</w:t>
            </w:r>
          </w:p>
        </w:tc>
      </w:tr>
      <w:tr w:rsidR="00AE18C8" w14:paraId="7D6A4BE8"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0F9E97D3" w14:textId="77777777" w:rsidR="00AE18C8" w:rsidRDefault="00AE18C8" w:rsidP="00FF7687">
            <w:pPr>
              <w:snapToGrid w:val="0"/>
              <w:spacing w:after="0"/>
            </w:pPr>
          </w:p>
        </w:tc>
        <w:tc>
          <w:tcPr>
            <w:tcW w:w="2247" w:type="dxa"/>
            <w:tcBorders>
              <w:left w:val="single" w:sz="4" w:space="0" w:color="000000"/>
              <w:bottom w:val="single" w:sz="4" w:space="0" w:color="000000"/>
            </w:tcBorders>
          </w:tcPr>
          <w:p w14:paraId="5233379E" w14:textId="77777777" w:rsidR="00AE18C8" w:rsidRPr="00FF7687" w:rsidRDefault="00AE18C8" w:rsidP="00FF7687">
            <w:pPr>
              <w:snapToGrid w:val="0"/>
              <w:spacing w:after="0"/>
              <w:rPr>
                <w:lang w:val="el-GR"/>
              </w:rPr>
            </w:pPr>
          </w:p>
          <w:p w14:paraId="11E98A8F" w14:textId="77777777" w:rsidR="00AE18C8" w:rsidRPr="00FF7687" w:rsidRDefault="00AE18C8" w:rsidP="00FF7687">
            <w:pPr>
              <w:spacing w:after="0"/>
              <w:rPr>
                <w:lang w:val="el-GR"/>
              </w:rPr>
            </w:pPr>
            <w:r w:rsidRPr="00FF7687">
              <w:rPr>
                <w:lang w:val="el-GR"/>
              </w:rPr>
              <w:t>α)[……]·</w:t>
            </w:r>
          </w:p>
          <w:p w14:paraId="4775417A" w14:textId="77777777" w:rsidR="00AE18C8" w:rsidRPr="00FF7687" w:rsidRDefault="00AE18C8" w:rsidP="00FF7687">
            <w:pPr>
              <w:spacing w:after="0"/>
              <w:rPr>
                <w:lang w:val="el-GR"/>
              </w:rPr>
            </w:pPr>
          </w:p>
          <w:p w14:paraId="785DC1A1" w14:textId="77777777" w:rsidR="00AE18C8" w:rsidRPr="00FF7687" w:rsidRDefault="00AE18C8" w:rsidP="00FF7687">
            <w:pPr>
              <w:spacing w:after="0"/>
              <w:rPr>
                <w:lang w:val="el-GR"/>
              </w:rPr>
            </w:pPr>
            <w:r w:rsidRPr="00FF7687">
              <w:rPr>
                <w:lang w:val="el-GR"/>
              </w:rPr>
              <w:t>β)[……]</w:t>
            </w:r>
          </w:p>
          <w:p w14:paraId="3FDA354D" w14:textId="77777777" w:rsidR="00AE18C8" w:rsidRPr="00FF7687" w:rsidRDefault="00AE18C8" w:rsidP="00FF7687">
            <w:pPr>
              <w:spacing w:after="0"/>
              <w:rPr>
                <w:lang w:val="el-GR"/>
              </w:rPr>
            </w:pPr>
          </w:p>
          <w:p w14:paraId="313B8F89" w14:textId="77777777" w:rsidR="00AE18C8" w:rsidRPr="00FF7687" w:rsidRDefault="00AE18C8" w:rsidP="00FF7687">
            <w:pPr>
              <w:spacing w:after="0"/>
              <w:rPr>
                <w:lang w:val="el-GR"/>
              </w:rPr>
            </w:pPr>
          </w:p>
          <w:p w14:paraId="54FE35F6" w14:textId="77777777" w:rsidR="00AE18C8" w:rsidRPr="00FF7687" w:rsidRDefault="00AE18C8" w:rsidP="00FF7687">
            <w:pPr>
              <w:spacing w:after="0"/>
              <w:rPr>
                <w:lang w:val="el-GR"/>
              </w:rPr>
            </w:pPr>
            <w:r w:rsidRPr="00FF7687">
              <w:rPr>
                <w:lang w:val="el-GR"/>
              </w:rPr>
              <w:t xml:space="preserve">γ.1) [] Ναι [] Όχι </w:t>
            </w:r>
          </w:p>
          <w:p w14:paraId="37690B3D" w14:textId="77777777" w:rsidR="00AE18C8" w:rsidRPr="00FF7687" w:rsidRDefault="00AE18C8" w:rsidP="00FF7687">
            <w:pPr>
              <w:spacing w:after="0"/>
              <w:rPr>
                <w:lang w:val="el-GR"/>
              </w:rPr>
            </w:pPr>
            <w:r w:rsidRPr="00FF7687">
              <w:rPr>
                <w:lang w:val="el-GR"/>
              </w:rPr>
              <w:t xml:space="preserve">-[] Ναι [] Όχι </w:t>
            </w:r>
          </w:p>
          <w:p w14:paraId="53E0FA13" w14:textId="77777777" w:rsidR="00AE18C8" w:rsidRPr="00FF7687" w:rsidRDefault="00AE18C8" w:rsidP="00FF7687">
            <w:pPr>
              <w:spacing w:after="0"/>
              <w:rPr>
                <w:lang w:val="el-GR"/>
              </w:rPr>
            </w:pPr>
          </w:p>
          <w:p w14:paraId="78E69FB6" w14:textId="77777777" w:rsidR="00AE18C8" w:rsidRPr="00FF7687" w:rsidRDefault="00AE18C8" w:rsidP="00FF7687">
            <w:pPr>
              <w:spacing w:after="0"/>
              <w:rPr>
                <w:lang w:val="el-GR"/>
              </w:rPr>
            </w:pPr>
            <w:r w:rsidRPr="00FF7687">
              <w:rPr>
                <w:lang w:val="el-GR"/>
              </w:rPr>
              <w:t>-[……]·</w:t>
            </w:r>
          </w:p>
          <w:p w14:paraId="428A1023" w14:textId="77777777" w:rsidR="00AE18C8" w:rsidRPr="00FF7687" w:rsidRDefault="00AE18C8" w:rsidP="00FF7687">
            <w:pPr>
              <w:spacing w:after="0"/>
              <w:rPr>
                <w:lang w:val="el-GR"/>
              </w:rPr>
            </w:pPr>
          </w:p>
          <w:p w14:paraId="4599F4D8" w14:textId="77777777" w:rsidR="00AE18C8" w:rsidRPr="00FF7687" w:rsidRDefault="00AE18C8" w:rsidP="00FF7687">
            <w:pPr>
              <w:spacing w:after="0"/>
              <w:rPr>
                <w:lang w:val="el-GR"/>
              </w:rPr>
            </w:pPr>
            <w:r w:rsidRPr="00FF7687">
              <w:rPr>
                <w:lang w:val="el-GR"/>
              </w:rPr>
              <w:t>-[……]·</w:t>
            </w:r>
          </w:p>
          <w:p w14:paraId="3E52CC0C" w14:textId="77777777" w:rsidR="00AE18C8" w:rsidRPr="00FF7687" w:rsidRDefault="00AE18C8" w:rsidP="00FF7687">
            <w:pPr>
              <w:spacing w:after="0"/>
              <w:rPr>
                <w:lang w:val="el-GR"/>
              </w:rPr>
            </w:pPr>
          </w:p>
          <w:p w14:paraId="096AD070" w14:textId="77777777" w:rsidR="00AE18C8" w:rsidRPr="00FF7687" w:rsidRDefault="00AE18C8" w:rsidP="00FF7687">
            <w:pPr>
              <w:spacing w:after="0"/>
              <w:rPr>
                <w:lang w:val="el-GR"/>
              </w:rPr>
            </w:pPr>
          </w:p>
          <w:p w14:paraId="61CB17A0" w14:textId="77777777" w:rsidR="00AE18C8" w:rsidRPr="00FF7687" w:rsidRDefault="00AE18C8" w:rsidP="00FF7687">
            <w:pPr>
              <w:spacing w:after="0"/>
              <w:rPr>
                <w:lang w:val="el-GR"/>
              </w:rPr>
            </w:pPr>
            <w:r w:rsidRPr="00FF7687">
              <w:rPr>
                <w:lang w:val="el-GR"/>
              </w:rPr>
              <w:t>γ.2)[……]·</w:t>
            </w:r>
          </w:p>
          <w:p w14:paraId="47564525" w14:textId="77777777" w:rsidR="00AE18C8" w:rsidRPr="00FF7687" w:rsidRDefault="00AE18C8" w:rsidP="00FF7687">
            <w:pPr>
              <w:spacing w:after="0"/>
              <w:rPr>
                <w:lang w:val="el-GR"/>
              </w:rPr>
            </w:pPr>
            <w:r w:rsidRPr="00FF7687">
              <w:rPr>
                <w:lang w:val="el-GR"/>
              </w:rPr>
              <w:t xml:space="preserve">δ) [] Ναι [] Όχι </w:t>
            </w:r>
          </w:p>
          <w:p w14:paraId="53A7651F" w14:textId="77777777" w:rsidR="00AE18C8" w:rsidRPr="00FF7687" w:rsidRDefault="00AE18C8" w:rsidP="00FF7687">
            <w:pPr>
              <w:spacing w:after="0"/>
              <w:jc w:val="left"/>
              <w:rPr>
                <w:lang w:val="el-GR"/>
              </w:rPr>
            </w:pPr>
            <w:r w:rsidRPr="00FF7687">
              <w:rPr>
                <w:sz w:val="21"/>
                <w:szCs w:val="21"/>
                <w:lang w:val="el-GR"/>
              </w:rPr>
              <w:t>Εάν ναι, να αναφερθούν λεπτομερείς πληροφορίες</w:t>
            </w:r>
          </w:p>
          <w:p w14:paraId="57DF3771" w14:textId="77777777" w:rsidR="00AE18C8" w:rsidRDefault="00AE18C8" w:rsidP="00FF7687">
            <w:pPr>
              <w:spacing w:after="0"/>
            </w:pPr>
            <w:r>
              <w:t>[……]</w:t>
            </w:r>
          </w:p>
        </w:tc>
        <w:tc>
          <w:tcPr>
            <w:tcW w:w="2267" w:type="dxa"/>
            <w:gridSpan w:val="2"/>
            <w:tcBorders>
              <w:left w:val="single" w:sz="4" w:space="0" w:color="000000"/>
              <w:bottom w:val="single" w:sz="4" w:space="0" w:color="000000"/>
              <w:right w:val="single" w:sz="4" w:space="0" w:color="000000"/>
            </w:tcBorders>
          </w:tcPr>
          <w:p w14:paraId="295EDA72" w14:textId="77777777" w:rsidR="00AE18C8" w:rsidRPr="00FF7687" w:rsidRDefault="00AE18C8" w:rsidP="00FF7687">
            <w:pPr>
              <w:snapToGrid w:val="0"/>
              <w:spacing w:after="0"/>
              <w:rPr>
                <w:lang w:val="el-GR"/>
              </w:rPr>
            </w:pPr>
          </w:p>
          <w:p w14:paraId="36EF0C93" w14:textId="77777777" w:rsidR="00AE18C8" w:rsidRPr="00FF7687" w:rsidRDefault="00AE18C8" w:rsidP="00FF7687">
            <w:pPr>
              <w:spacing w:after="0"/>
              <w:rPr>
                <w:lang w:val="el-GR"/>
              </w:rPr>
            </w:pPr>
            <w:r w:rsidRPr="00FF7687">
              <w:rPr>
                <w:lang w:val="el-GR"/>
              </w:rPr>
              <w:t>α)[……]·</w:t>
            </w:r>
          </w:p>
          <w:p w14:paraId="0BC22FFC" w14:textId="77777777" w:rsidR="00AE18C8" w:rsidRPr="00FF7687" w:rsidRDefault="00AE18C8" w:rsidP="00FF7687">
            <w:pPr>
              <w:spacing w:after="0"/>
              <w:rPr>
                <w:lang w:val="el-GR"/>
              </w:rPr>
            </w:pPr>
          </w:p>
          <w:p w14:paraId="33B77C16" w14:textId="77777777" w:rsidR="00AE18C8" w:rsidRPr="00FF7687" w:rsidRDefault="00AE18C8" w:rsidP="00FF7687">
            <w:pPr>
              <w:spacing w:after="0"/>
              <w:rPr>
                <w:lang w:val="el-GR"/>
              </w:rPr>
            </w:pPr>
            <w:r w:rsidRPr="00FF7687">
              <w:rPr>
                <w:lang w:val="el-GR"/>
              </w:rPr>
              <w:t>β)[……]</w:t>
            </w:r>
          </w:p>
          <w:p w14:paraId="212031E9" w14:textId="77777777" w:rsidR="00AE18C8" w:rsidRPr="00FF7687" w:rsidRDefault="00AE18C8" w:rsidP="00FF7687">
            <w:pPr>
              <w:spacing w:after="0"/>
              <w:rPr>
                <w:lang w:val="el-GR"/>
              </w:rPr>
            </w:pPr>
          </w:p>
          <w:p w14:paraId="6B2769EB" w14:textId="77777777" w:rsidR="00AE18C8" w:rsidRPr="00FF7687" w:rsidRDefault="00AE18C8" w:rsidP="00FF7687">
            <w:pPr>
              <w:spacing w:after="0"/>
              <w:rPr>
                <w:lang w:val="el-GR"/>
              </w:rPr>
            </w:pPr>
          </w:p>
          <w:p w14:paraId="62175800" w14:textId="77777777" w:rsidR="00AE18C8" w:rsidRPr="00FF7687" w:rsidRDefault="00AE18C8" w:rsidP="00FF7687">
            <w:pPr>
              <w:spacing w:after="0"/>
              <w:rPr>
                <w:lang w:val="el-GR"/>
              </w:rPr>
            </w:pPr>
            <w:r w:rsidRPr="00FF7687">
              <w:rPr>
                <w:lang w:val="el-GR"/>
              </w:rPr>
              <w:t xml:space="preserve">γ.1) [] Ναι [] Όχι </w:t>
            </w:r>
          </w:p>
          <w:p w14:paraId="3497ED1D" w14:textId="77777777" w:rsidR="00AE18C8" w:rsidRPr="00FF7687" w:rsidRDefault="00AE18C8" w:rsidP="00FF7687">
            <w:pPr>
              <w:spacing w:after="0"/>
              <w:rPr>
                <w:lang w:val="el-GR"/>
              </w:rPr>
            </w:pPr>
            <w:r w:rsidRPr="00FF7687">
              <w:rPr>
                <w:lang w:val="el-GR"/>
              </w:rPr>
              <w:t xml:space="preserve">-[] Ναι [] Όχι </w:t>
            </w:r>
          </w:p>
          <w:p w14:paraId="437047B4" w14:textId="77777777" w:rsidR="00AE18C8" w:rsidRPr="00FF7687" w:rsidRDefault="00AE18C8" w:rsidP="00FF7687">
            <w:pPr>
              <w:spacing w:after="0"/>
              <w:rPr>
                <w:lang w:val="el-GR"/>
              </w:rPr>
            </w:pPr>
          </w:p>
          <w:p w14:paraId="457B99E2" w14:textId="77777777" w:rsidR="00AE18C8" w:rsidRPr="00FF7687" w:rsidRDefault="00AE18C8" w:rsidP="00FF7687">
            <w:pPr>
              <w:spacing w:after="0"/>
              <w:rPr>
                <w:lang w:val="el-GR"/>
              </w:rPr>
            </w:pPr>
            <w:r w:rsidRPr="00FF7687">
              <w:rPr>
                <w:lang w:val="el-GR"/>
              </w:rPr>
              <w:t>-[……]·</w:t>
            </w:r>
          </w:p>
          <w:p w14:paraId="31CB569C" w14:textId="77777777" w:rsidR="00AE18C8" w:rsidRPr="00FF7687" w:rsidRDefault="00AE18C8" w:rsidP="00FF7687">
            <w:pPr>
              <w:spacing w:after="0"/>
              <w:rPr>
                <w:lang w:val="el-GR"/>
              </w:rPr>
            </w:pPr>
          </w:p>
          <w:p w14:paraId="60C65A8A" w14:textId="77777777" w:rsidR="00AE18C8" w:rsidRPr="00FF7687" w:rsidRDefault="00AE18C8" w:rsidP="00FF7687">
            <w:pPr>
              <w:spacing w:after="0"/>
              <w:rPr>
                <w:lang w:val="el-GR"/>
              </w:rPr>
            </w:pPr>
            <w:r w:rsidRPr="00FF7687">
              <w:rPr>
                <w:lang w:val="el-GR"/>
              </w:rPr>
              <w:t>-[……]·</w:t>
            </w:r>
          </w:p>
          <w:p w14:paraId="348C3EFE" w14:textId="77777777" w:rsidR="00AE18C8" w:rsidRPr="00FF7687" w:rsidRDefault="00AE18C8" w:rsidP="00FF7687">
            <w:pPr>
              <w:spacing w:after="0"/>
              <w:rPr>
                <w:lang w:val="el-GR"/>
              </w:rPr>
            </w:pPr>
          </w:p>
          <w:p w14:paraId="03596E78" w14:textId="77777777" w:rsidR="00AE18C8" w:rsidRPr="00FF7687" w:rsidRDefault="00AE18C8" w:rsidP="00FF7687">
            <w:pPr>
              <w:spacing w:after="0"/>
              <w:rPr>
                <w:lang w:val="el-GR"/>
              </w:rPr>
            </w:pPr>
          </w:p>
          <w:p w14:paraId="18EF9D0E" w14:textId="77777777" w:rsidR="00AE18C8" w:rsidRPr="00FF7687" w:rsidRDefault="00AE18C8" w:rsidP="00FF7687">
            <w:pPr>
              <w:spacing w:after="0"/>
              <w:rPr>
                <w:lang w:val="el-GR"/>
              </w:rPr>
            </w:pPr>
            <w:r w:rsidRPr="00FF7687">
              <w:rPr>
                <w:lang w:val="el-GR"/>
              </w:rPr>
              <w:t>γ.2)[……]·</w:t>
            </w:r>
          </w:p>
          <w:p w14:paraId="3B68E30D" w14:textId="77777777" w:rsidR="00AE18C8" w:rsidRPr="00FF7687" w:rsidRDefault="00AE18C8" w:rsidP="00FF7687">
            <w:pPr>
              <w:spacing w:after="0"/>
              <w:rPr>
                <w:lang w:val="el-GR"/>
              </w:rPr>
            </w:pPr>
            <w:r w:rsidRPr="00FF7687">
              <w:rPr>
                <w:lang w:val="el-GR"/>
              </w:rPr>
              <w:t xml:space="preserve">δ) [] Ναι [] Όχι </w:t>
            </w:r>
          </w:p>
          <w:p w14:paraId="41DB2FB5" w14:textId="77777777" w:rsidR="00AE18C8" w:rsidRPr="00FF7687" w:rsidRDefault="00AE18C8" w:rsidP="00FF7687">
            <w:pPr>
              <w:spacing w:after="0"/>
              <w:jc w:val="left"/>
              <w:rPr>
                <w:lang w:val="el-GR"/>
              </w:rPr>
            </w:pPr>
            <w:r w:rsidRPr="00FF7687">
              <w:rPr>
                <w:lang w:val="el-GR"/>
              </w:rPr>
              <w:t>Εάν ναι, να αναφερθούν λεπτομερείς πληροφορίες</w:t>
            </w:r>
          </w:p>
          <w:p w14:paraId="10C1FF42" w14:textId="77777777" w:rsidR="00AE18C8" w:rsidRDefault="00AE18C8" w:rsidP="00FF7687">
            <w:pPr>
              <w:spacing w:after="0"/>
            </w:pPr>
            <w:r>
              <w:t>[……]</w:t>
            </w:r>
          </w:p>
        </w:tc>
      </w:tr>
      <w:tr w:rsidR="00AE18C8" w14:paraId="20C00237"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71EF07AD" w14:textId="77777777" w:rsidR="00AE18C8" w:rsidRPr="00FF7687" w:rsidRDefault="00AE18C8" w:rsidP="00FF7687">
            <w:pPr>
              <w:spacing w:after="0"/>
              <w:rPr>
                <w:lang w:val="el-GR"/>
              </w:rPr>
            </w:pPr>
            <w:r w:rsidRPr="00FF7687">
              <w:rPr>
                <w:i/>
                <w:iCs/>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7A06768C" w14:textId="77777777" w:rsidR="00AE18C8" w:rsidRPr="00FF7687" w:rsidRDefault="00AE18C8" w:rsidP="00FF7687">
            <w:pPr>
              <w:spacing w:after="0"/>
              <w:jc w:val="left"/>
              <w:rPr>
                <w:i/>
                <w:iCs/>
                <w:lang w:val="el-GR"/>
              </w:rPr>
            </w:pPr>
            <w:r w:rsidRPr="00FF7687">
              <w:rPr>
                <w:i/>
                <w:iCs/>
                <w:lang w:val="el-GR"/>
              </w:rPr>
              <w:t>(διαδικτυακή διεύθυνση, αρχή ή φορέας έκδοσης, επακριβή στοιχεία αναφοράς των εγγράφων):</w:t>
            </w:r>
            <w:r w:rsidRPr="00FF7687">
              <w:rPr>
                <w:rStyle w:val="a6"/>
                <w:i/>
                <w:iCs/>
                <w:lang w:val="el-GR"/>
              </w:rPr>
              <w:t xml:space="preserve"> </w:t>
            </w:r>
            <w:r>
              <w:rPr>
                <w:rStyle w:val="a6"/>
              </w:rPr>
              <w:endnoteReference w:id="25"/>
            </w:r>
          </w:p>
          <w:p w14:paraId="64FEDF0E" w14:textId="77777777" w:rsidR="00AE18C8" w:rsidRDefault="00AE18C8" w:rsidP="00FF7687">
            <w:pPr>
              <w:spacing w:after="0"/>
              <w:jc w:val="left"/>
            </w:pPr>
            <w:r>
              <w:rPr>
                <w:i/>
                <w:iCs/>
              </w:rPr>
              <w:t>[……][……][……]</w:t>
            </w:r>
          </w:p>
        </w:tc>
      </w:tr>
    </w:tbl>
    <w:p w14:paraId="0121C190" w14:textId="77777777" w:rsidR="00AE18C8" w:rsidRDefault="00AE18C8" w:rsidP="00FF7687">
      <w:pPr>
        <w:pStyle w:val="SectionTitle"/>
        <w:ind w:firstLine="0"/>
      </w:pPr>
    </w:p>
    <w:p w14:paraId="070B7307" w14:textId="77777777" w:rsidR="00AE18C8" w:rsidRPr="00FF7687" w:rsidRDefault="00AE18C8" w:rsidP="00FF7687">
      <w:pPr>
        <w:pageBreakBefore/>
        <w:jc w:val="center"/>
        <w:rPr>
          <w:lang w:val="el-GR"/>
        </w:rPr>
      </w:pPr>
      <w:r w:rsidRPr="00FF7687">
        <w:rPr>
          <w:b/>
          <w:bCs/>
          <w:lang w:val="el-GR"/>
        </w:rPr>
        <w:lastRenderedPageBreak/>
        <w:t>Γ: Λόγοι που σχετίζονται με αφερεγγυότητα, σύγκρουση συμφερόντων ή επαγγελματικό παράπτωμα</w:t>
      </w:r>
    </w:p>
    <w:tbl>
      <w:tblPr>
        <w:tblW w:w="0" w:type="auto"/>
        <w:tblInd w:w="2" w:type="dxa"/>
        <w:tblLayout w:type="fixed"/>
        <w:tblLook w:val="0000" w:firstRow="0" w:lastRow="0" w:firstColumn="0" w:lastColumn="0" w:noHBand="0" w:noVBand="0"/>
      </w:tblPr>
      <w:tblGrid>
        <w:gridCol w:w="4479"/>
        <w:gridCol w:w="4510"/>
      </w:tblGrid>
      <w:tr w:rsidR="00AE18C8" w14:paraId="5EFEC641" w14:textId="77777777">
        <w:tc>
          <w:tcPr>
            <w:tcW w:w="4479" w:type="dxa"/>
            <w:tcBorders>
              <w:top w:val="single" w:sz="4" w:space="0" w:color="000000"/>
              <w:left w:val="single" w:sz="4" w:space="0" w:color="000000"/>
              <w:bottom w:val="single" w:sz="4" w:space="0" w:color="000000"/>
            </w:tcBorders>
          </w:tcPr>
          <w:p w14:paraId="5D48927C" w14:textId="77777777" w:rsidR="00AE18C8" w:rsidRPr="00FF7687" w:rsidRDefault="00AE18C8" w:rsidP="00FF7687">
            <w:pPr>
              <w:spacing w:after="0"/>
              <w:rPr>
                <w:lang w:val="el-GR"/>
              </w:rPr>
            </w:pPr>
            <w:r w:rsidRPr="00FF7687">
              <w:rPr>
                <w:b/>
                <w:bCs/>
                <w:i/>
                <w:iCs/>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44287434" w14:textId="77777777" w:rsidR="00AE18C8" w:rsidRDefault="00AE18C8" w:rsidP="00FF7687">
            <w:pPr>
              <w:spacing w:after="0"/>
            </w:pPr>
            <w:r>
              <w:rPr>
                <w:b/>
                <w:bCs/>
                <w:i/>
                <w:iCs/>
              </w:rPr>
              <w:t>Απάντηση:</w:t>
            </w:r>
          </w:p>
        </w:tc>
      </w:tr>
      <w:tr w:rsidR="00AE18C8" w14:paraId="0743E891" w14:textId="77777777">
        <w:tc>
          <w:tcPr>
            <w:tcW w:w="4479" w:type="dxa"/>
            <w:vMerge w:val="restart"/>
            <w:tcBorders>
              <w:top w:val="single" w:sz="4" w:space="0" w:color="000000"/>
              <w:left w:val="single" w:sz="4" w:space="0" w:color="000000"/>
              <w:bottom w:val="single" w:sz="4" w:space="0" w:color="000000"/>
            </w:tcBorders>
          </w:tcPr>
          <w:p w14:paraId="6F08A3DF" w14:textId="77777777" w:rsidR="00AE18C8" w:rsidRPr="00FF7687" w:rsidRDefault="00AE18C8" w:rsidP="00FF7687">
            <w:pPr>
              <w:spacing w:after="0"/>
              <w:rPr>
                <w:lang w:val="el-GR"/>
              </w:rPr>
            </w:pPr>
            <w:r w:rsidRPr="00FF7687">
              <w:rPr>
                <w:lang w:val="el-GR"/>
              </w:rPr>
              <w:t>Ο οικονομικός φορέας έχει,</w:t>
            </w:r>
            <w:r w:rsidRPr="00FF7687">
              <w:rPr>
                <w:b/>
                <w:bCs/>
                <w:lang w:val="el-GR"/>
              </w:rPr>
              <w:t xml:space="preserve"> εν γνώσει του</w:t>
            </w:r>
            <w:r w:rsidRPr="00FF7687">
              <w:rPr>
                <w:lang w:val="el-GR"/>
              </w:rPr>
              <w:t xml:space="preserve">, αθετήσει </w:t>
            </w:r>
            <w:r w:rsidRPr="00FF7687">
              <w:rPr>
                <w:b/>
                <w:bCs/>
                <w:lang w:val="el-GR"/>
              </w:rPr>
              <w:t xml:space="preserve">τις υποχρεώσεις του </w:t>
            </w:r>
            <w:r w:rsidRPr="00FF7687">
              <w:rPr>
                <w:lang w:val="el-GR"/>
              </w:rPr>
              <w:t xml:space="preserve">στους τομείς του </w:t>
            </w:r>
            <w:r w:rsidRPr="00FF7687">
              <w:rPr>
                <w:b/>
                <w:bCs/>
                <w:lang w:val="el-GR"/>
              </w:rPr>
              <w:t>περιβαλλοντικού, κοινωνικού και εργατικού δικαίου</w:t>
            </w:r>
            <w:r>
              <w:rPr>
                <w:rStyle w:val="12"/>
              </w:rPr>
              <w:endnoteReference w:id="26"/>
            </w:r>
            <w:r w:rsidRPr="00FF7687">
              <w:rPr>
                <w:b/>
                <w:b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3983904F" w14:textId="77777777" w:rsidR="00AE18C8" w:rsidRDefault="00AE18C8" w:rsidP="00FF7687">
            <w:pPr>
              <w:spacing w:after="0"/>
            </w:pPr>
            <w:r>
              <w:t>[] Ναι [] Όχι</w:t>
            </w:r>
          </w:p>
        </w:tc>
      </w:tr>
      <w:tr w:rsidR="00AE18C8" w:rsidRPr="004E0830" w14:paraId="7A16A768" w14:textId="77777777">
        <w:trPr>
          <w:trHeight w:val="405"/>
        </w:trPr>
        <w:tc>
          <w:tcPr>
            <w:tcW w:w="4479" w:type="dxa"/>
            <w:vMerge/>
            <w:tcBorders>
              <w:top w:val="single" w:sz="4" w:space="0" w:color="000000"/>
              <w:left w:val="single" w:sz="4" w:space="0" w:color="000000"/>
              <w:bottom w:val="single" w:sz="4" w:space="0" w:color="000000"/>
            </w:tcBorders>
          </w:tcPr>
          <w:p w14:paraId="533DA930" w14:textId="77777777" w:rsidR="00AE18C8" w:rsidRDefault="00AE18C8" w:rsidP="00FF768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7F907E36" w14:textId="77777777" w:rsidR="00AE18C8" w:rsidRPr="00FF7687" w:rsidRDefault="00AE18C8" w:rsidP="00FF7687">
            <w:pPr>
              <w:snapToGrid w:val="0"/>
              <w:spacing w:after="0"/>
              <w:jc w:val="left"/>
              <w:rPr>
                <w:b/>
                <w:bCs/>
                <w:lang w:val="el-GR"/>
              </w:rPr>
            </w:pPr>
          </w:p>
          <w:p w14:paraId="6546CD69" w14:textId="77777777" w:rsidR="00AE18C8" w:rsidRPr="00FF7687" w:rsidRDefault="00AE18C8" w:rsidP="00FF7687">
            <w:pPr>
              <w:spacing w:after="0"/>
              <w:jc w:val="left"/>
              <w:rPr>
                <w:b/>
                <w:bCs/>
                <w:lang w:val="el-GR"/>
              </w:rPr>
            </w:pPr>
          </w:p>
          <w:p w14:paraId="68430F48" w14:textId="77777777" w:rsidR="00AE18C8" w:rsidRPr="00FF7687" w:rsidRDefault="00AE18C8" w:rsidP="00FF7687">
            <w:pPr>
              <w:spacing w:after="0"/>
              <w:jc w:val="left"/>
              <w:rPr>
                <w:lang w:val="el-GR"/>
              </w:rPr>
            </w:pPr>
            <w:r w:rsidRPr="00FF7687">
              <w:rPr>
                <w:b/>
                <w:bCs/>
                <w:lang w:val="el-GR"/>
              </w:rPr>
              <w:t>Εάν ναι</w:t>
            </w:r>
            <w:r w:rsidRPr="00FF768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6FAE2AB3" w14:textId="77777777" w:rsidR="00AE18C8" w:rsidRPr="00FF7687" w:rsidRDefault="00AE18C8" w:rsidP="00FF7687">
            <w:pPr>
              <w:spacing w:after="0"/>
              <w:jc w:val="left"/>
              <w:rPr>
                <w:lang w:val="el-GR"/>
              </w:rPr>
            </w:pPr>
            <w:r w:rsidRPr="00FF7687">
              <w:rPr>
                <w:lang w:val="el-GR"/>
              </w:rPr>
              <w:t>[] Ναι [] Όχι</w:t>
            </w:r>
          </w:p>
          <w:p w14:paraId="07A9044D" w14:textId="77777777" w:rsidR="00AE18C8" w:rsidRPr="00FF7687" w:rsidRDefault="00AE18C8" w:rsidP="00FF7687">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 […….............]</w:t>
            </w:r>
          </w:p>
        </w:tc>
      </w:tr>
      <w:tr w:rsidR="00AE18C8" w:rsidRPr="004E0830" w14:paraId="2F5808DC" w14:textId="77777777">
        <w:tc>
          <w:tcPr>
            <w:tcW w:w="4479" w:type="dxa"/>
            <w:tcBorders>
              <w:top w:val="single" w:sz="4" w:space="0" w:color="000000"/>
              <w:left w:val="single" w:sz="4" w:space="0" w:color="000000"/>
              <w:bottom w:val="single" w:sz="4" w:space="0" w:color="000000"/>
            </w:tcBorders>
          </w:tcPr>
          <w:p w14:paraId="52212BC7" w14:textId="77777777" w:rsidR="00AE18C8" w:rsidRPr="00FF7687" w:rsidRDefault="00AE18C8" w:rsidP="00FF7687">
            <w:pPr>
              <w:spacing w:after="0"/>
              <w:rPr>
                <w:lang w:val="el-GR"/>
              </w:rPr>
            </w:pPr>
            <w:r w:rsidRPr="00FF7687">
              <w:rPr>
                <w:lang w:val="el-GR"/>
              </w:rPr>
              <w:t>Βρίσκεται ο οικονομικός φορέας σε οποιαδήποτε από τις ακόλουθες καταστάσεις</w:t>
            </w:r>
            <w:r>
              <w:rPr>
                <w:rStyle w:val="12"/>
              </w:rPr>
              <w:endnoteReference w:id="27"/>
            </w:r>
            <w:r w:rsidRPr="00FF7687">
              <w:rPr>
                <w:lang w:val="el-GR"/>
              </w:rPr>
              <w:t xml:space="preserve"> :</w:t>
            </w:r>
          </w:p>
          <w:p w14:paraId="5D9959D1" w14:textId="77777777" w:rsidR="00AE18C8" w:rsidRPr="00FF7687" w:rsidRDefault="00AE18C8" w:rsidP="00FF7687">
            <w:pPr>
              <w:spacing w:after="0"/>
              <w:rPr>
                <w:lang w:val="el-GR"/>
              </w:rPr>
            </w:pPr>
            <w:r w:rsidRPr="00FF7687">
              <w:rPr>
                <w:lang w:val="el-GR"/>
              </w:rPr>
              <w:t xml:space="preserve">α) πτώχευση, ή </w:t>
            </w:r>
          </w:p>
          <w:p w14:paraId="5F178FAD" w14:textId="77777777" w:rsidR="00AE18C8" w:rsidRPr="00FF7687" w:rsidRDefault="00AE18C8" w:rsidP="00FF7687">
            <w:pPr>
              <w:spacing w:after="0"/>
              <w:rPr>
                <w:lang w:val="el-GR"/>
              </w:rPr>
            </w:pPr>
            <w:r w:rsidRPr="00FF7687">
              <w:rPr>
                <w:lang w:val="el-GR"/>
              </w:rPr>
              <w:t>β) διαδικασία εξυγίανσης, ή</w:t>
            </w:r>
          </w:p>
          <w:p w14:paraId="25EFB724" w14:textId="77777777" w:rsidR="00AE18C8" w:rsidRPr="00FF7687" w:rsidRDefault="00AE18C8" w:rsidP="00FF7687">
            <w:pPr>
              <w:spacing w:after="0"/>
              <w:rPr>
                <w:lang w:val="el-GR"/>
              </w:rPr>
            </w:pPr>
            <w:r w:rsidRPr="00FF7687">
              <w:rPr>
                <w:lang w:val="el-GR"/>
              </w:rPr>
              <w:t>γ) ειδική εκκαθάριση, ή</w:t>
            </w:r>
          </w:p>
          <w:p w14:paraId="7851AB01" w14:textId="77777777" w:rsidR="00AE18C8" w:rsidRPr="00FF7687" w:rsidRDefault="00AE18C8" w:rsidP="00FF7687">
            <w:pPr>
              <w:spacing w:after="0"/>
              <w:rPr>
                <w:lang w:val="el-GR"/>
              </w:rPr>
            </w:pPr>
            <w:r w:rsidRPr="00FF7687">
              <w:rPr>
                <w:lang w:val="el-GR"/>
              </w:rPr>
              <w:t>δ) αναγκαστική διαχείριση από εκκαθαριστή ή από το δικαστήριο, ή</w:t>
            </w:r>
          </w:p>
          <w:p w14:paraId="701A37C7" w14:textId="77777777" w:rsidR="00AE18C8" w:rsidRPr="00FF7687" w:rsidRDefault="00AE18C8" w:rsidP="00FF7687">
            <w:pPr>
              <w:spacing w:after="0"/>
              <w:rPr>
                <w:lang w:val="el-GR"/>
              </w:rPr>
            </w:pPr>
            <w:r w:rsidRPr="00FF7687">
              <w:rPr>
                <w:lang w:val="el-GR"/>
              </w:rPr>
              <w:t xml:space="preserve">ε) έχει υπαχθεί σε διαδικασία πτωχευτικού συμβιβασμού, ή </w:t>
            </w:r>
          </w:p>
          <w:p w14:paraId="38DAB538" w14:textId="77777777" w:rsidR="00AE18C8" w:rsidRPr="00FF7687" w:rsidRDefault="00AE18C8" w:rsidP="00FF7687">
            <w:pPr>
              <w:spacing w:after="0"/>
              <w:rPr>
                <w:lang w:val="el-GR"/>
              </w:rPr>
            </w:pPr>
            <w:r w:rsidRPr="00FF7687">
              <w:rPr>
                <w:lang w:val="el-GR"/>
              </w:rPr>
              <w:t xml:space="preserve">στ) αναστολή επιχειρηματικών δραστηριοτήτων, ή </w:t>
            </w:r>
          </w:p>
          <w:p w14:paraId="3966FCC9" w14:textId="77777777" w:rsidR="00AE18C8" w:rsidRPr="00FF7687" w:rsidRDefault="00AE18C8" w:rsidP="00FF7687">
            <w:pPr>
              <w:spacing w:after="0"/>
              <w:rPr>
                <w:lang w:val="el-GR"/>
              </w:rPr>
            </w:pPr>
            <w:r w:rsidRPr="00FF7687">
              <w:rPr>
                <w:color w:val="000000"/>
                <w:lang w:val="el-GR"/>
              </w:rPr>
              <w:t>ζ) σε οποιαδήποτε ανάλογη κατάσταση προκύπτουσα από παρόμοια διαδικασία προβλεπόμενη σε εθνικές διατάξεις νόμου</w:t>
            </w:r>
          </w:p>
          <w:p w14:paraId="3EFC83E3" w14:textId="77777777" w:rsidR="00AE18C8" w:rsidRPr="00FF7687" w:rsidRDefault="00AE18C8" w:rsidP="00FF7687">
            <w:pPr>
              <w:spacing w:after="0"/>
              <w:rPr>
                <w:lang w:val="el-GR"/>
              </w:rPr>
            </w:pPr>
            <w:r w:rsidRPr="00FF7687">
              <w:rPr>
                <w:lang w:val="el-GR"/>
              </w:rPr>
              <w:t>Εάν ναι:</w:t>
            </w:r>
          </w:p>
          <w:p w14:paraId="785C5F46" w14:textId="77777777" w:rsidR="00AE18C8" w:rsidRPr="00FF7687" w:rsidRDefault="00AE18C8" w:rsidP="00FF7687">
            <w:pPr>
              <w:spacing w:after="0"/>
              <w:rPr>
                <w:lang w:val="el-GR"/>
              </w:rPr>
            </w:pPr>
            <w:r w:rsidRPr="00FF7687">
              <w:rPr>
                <w:lang w:val="el-GR"/>
              </w:rPr>
              <w:t>- Παραθέστε λεπτομερή στοιχεία:</w:t>
            </w:r>
          </w:p>
          <w:p w14:paraId="0ABFE908" w14:textId="77777777" w:rsidR="00AE18C8" w:rsidRPr="00FF7687" w:rsidRDefault="00AE18C8" w:rsidP="00FF7687">
            <w:pPr>
              <w:spacing w:after="0"/>
              <w:rPr>
                <w:lang w:val="el-GR"/>
              </w:rPr>
            </w:pPr>
            <w:r w:rsidRPr="00FF7687">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8"/>
            </w:r>
            <w:r w:rsidRPr="00FF7687">
              <w:rPr>
                <w:rStyle w:val="12"/>
                <w:lang w:val="el-GR"/>
              </w:rPr>
              <w:t xml:space="preserve"> </w:t>
            </w:r>
          </w:p>
          <w:p w14:paraId="7F5BA142" w14:textId="77777777" w:rsidR="00AE18C8" w:rsidRPr="00FF7687" w:rsidRDefault="00AE18C8" w:rsidP="00FF7687">
            <w:pPr>
              <w:spacing w:after="0"/>
              <w:rPr>
                <w:lang w:val="el-GR"/>
              </w:rPr>
            </w:pPr>
            <w:r w:rsidRPr="00FF7687">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9465A82" w14:textId="77777777" w:rsidR="00AE18C8" w:rsidRPr="00FF7687" w:rsidRDefault="00AE18C8" w:rsidP="00FF7687">
            <w:pPr>
              <w:snapToGrid w:val="0"/>
              <w:spacing w:after="0"/>
              <w:jc w:val="left"/>
              <w:rPr>
                <w:lang w:val="el-GR"/>
              </w:rPr>
            </w:pPr>
            <w:r w:rsidRPr="00FF7687">
              <w:rPr>
                <w:lang w:val="el-GR"/>
              </w:rPr>
              <w:t>[] Ναι [] Όχι</w:t>
            </w:r>
          </w:p>
          <w:p w14:paraId="1B0B1F0C" w14:textId="77777777" w:rsidR="00AE18C8" w:rsidRPr="00FF7687" w:rsidRDefault="00AE18C8" w:rsidP="00FF7687">
            <w:pPr>
              <w:snapToGrid w:val="0"/>
              <w:spacing w:after="0"/>
              <w:jc w:val="left"/>
              <w:rPr>
                <w:lang w:val="el-GR"/>
              </w:rPr>
            </w:pPr>
          </w:p>
          <w:p w14:paraId="14B2BF8B" w14:textId="77777777" w:rsidR="00AE18C8" w:rsidRPr="00FF7687" w:rsidRDefault="00AE18C8" w:rsidP="00FF7687">
            <w:pPr>
              <w:snapToGrid w:val="0"/>
              <w:spacing w:after="0"/>
              <w:jc w:val="left"/>
              <w:rPr>
                <w:lang w:val="el-GR"/>
              </w:rPr>
            </w:pPr>
          </w:p>
          <w:p w14:paraId="286AE31B" w14:textId="77777777" w:rsidR="00AE18C8" w:rsidRPr="00FF7687" w:rsidRDefault="00AE18C8" w:rsidP="00FF7687">
            <w:pPr>
              <w:snapToGrid w:val="0"/>
              <w:spacing w:after="0"/>
              <w:jc w:val="left"/>
              <w:rPr>
                <w:lang w:val="el-GR"/>
              </w:rPr>
            </w:pPr>
          </w:p>
          <w:p w14:paraId="279751B6" w14:textId="77777777" w:rsidR="00AE18C8" w:rsidRPr="00FF7687" w:rsidRDefault="00AE18C8" w:rsidP="00FF7687">
            <w:pPr>
              <w:snapToGrid w:val="0"/>
              <w:spacing w:after="0"/>
              <w:jc w:val="left"/>
              <w:rPr>
                <w:lang w:val="el-GR"/>
              </w:rPr>
            </w:pPr>
          </w:p>
          <w:p w14:paraId="732670DB" w14:textId="77777777" w:rsidR="00AE18C8" w:rsidRPr="00FF7687" w:rsidRDefault="00AE18C8" w:rsidP="00FF7687">
            <w:pPr>
              <w:snapToGrid w:val="0"/>
              <w:spacing w:after="0"/>
              <w:jc w:val="left"/>
              <w:rPr>
                <w:lang w:val="el-GR"/>
              </w:rPr>
            </w:pPr>
          </w:p>
          <w:p w14:paraId="24C4752D" w14:textId="77777777" w:rsidR="00AE18C8" w:rsidRPr="00FF7687" w:rsidRDefault="00AE18C8" w:rsidP="00FF7687">
            <w:pPr>
              <w:snapToGrid w:val="0"/>
              <w:spacing w:after="0"/>
              <w:jc w:val="left"/>
              <w:rPr>
                <w:lang w:val="el-GR"/>
              </w:rPr>
            </w:pPr>
          </w:p>
          <w:p w14:paraId="1FCFFD51" w14:textId="77777777" w:rsidR="00AE18C8" w:rsidRPr="00FF7687" w:rsidRDefault="00AE18C8" w:rsidP="00FF7687">
            <w:pPr>
              <w:snapToGrid w:val="0"/>
              <w:spacing w:after="0"/>
              <w:jc w:val="left"/>
              <w:rPr>
                <w:lang w:val="el-GR"/>
              </w:rPr>
            </w:pPr>
          </w:p>
          <w:p w14:paraId="0935C839" w14:textId="77777777" w:rsidR="00AE18C8" w:rsidRPr="00FF7687" w:rsidRDefault="00AE18C8" w:rsidP="00FF7687">
            <w:pPr>
              <w:snapToGrid w:val="0"/>
              <w:spacing w:after="0"/>
              <w:jc w:val="left"/>
              <w:rPr>
                <w:lang w:val="el-GR"/>
              </w:rPr>
            </w:pPr>
          </w:p>
          <w:p w14:paraId="6F4EE43B" w14:textId="77777777" w:rsidR="00AE18C8" w:rsidRPr="00FF7687" w:rsidRDefault="00AE18C8" w:rsidP="00FF7687">
            <w:pPr>
              <w:snapToGrid w:val="0"/>
              <w:spacing w:after="0"/>
              <w:jc w:val="left"/>
              <w:rPr>
                <w:lang w:val="el-GR"/>
              </w:rPr>
            </w:pPr>
          </w:p>
          <w:p w14:paraId="4096AE1C" w14:textId="77777777" w:rsidR="00AE18C8" w:rsidRPr="00FF7687" w:rsidRDefault="00AE18C8" w:rsidP="00FF7687">
            <w:pPr>
              <w:snapToGrid w:val="0"/>
              <w:spacing w:after="0"/>
              <w:jc w:val="left"/>
              <w:rPr>
                <w:lang w:val="el-GR"/>
              </w:rPr>
            </w:pPr>
          </w:p>
          <w:p w14:paraId="6FA2399E" w14:textId="77777777" w:rsidR="00AE18C8" w:rsidRPr="00FF7687" w:rsidRDefault="00AE18C8" w:rsidP="00FF7687">
            <w:pPr>
              <w:snapToGrid w:val="0"/>
              <w:spacing w:after="0"/>
              <w:jc w:val="left"/>
              <w:rPr>
                <w:lang w:val="el-GR"/>
              </w:rPr>
            </w:pPr>
          </w:p>
          <w:p w14:paraId="3D894D3F" w14:textId="77777777" w:rsidR="00AE18C8" w:rsidRPr="00FF7687" w:rsidRDefault="00AE18C8" w:rsidP="00FF7687">
            <w:pPr>
              <w:spacing w:after="0"/>
              <w:jc w:val="left"/>
              <w:rPr>
                <w:lang w:val="el-GR"/>
              </w:rPr>
            </w:pPr>
          </w:p>
          <w:p w14:paraId="576544A0" w14:textId="77777777" w:rsidR="00AE18C8" w:rsidRPr="00FF7687" w:rsidRDefault="00AE18C8" w:rsidP="00FF7687">
            <w:pPr>
              <w:spacing w:after="0"/>
              <w:jc w:val="left"/>
              <w:rPr>
                <w:lang w:val="el-GR"/>
              </w:rPr>
            </w:pPr>
          </w:p>
          <w:p w14:paraId="630686B0" w14:textId="77777777" w:rsidR="00AE18C8" w:rsidRPr="00FF7687" w:rsidRDefault="00AE18C8" w:rsidP="00FF7687">
            <w:pPr>
              <w:spacing w:after="0"/>
              <w:jc w:val="left"/>
              <w:rPr>
                <w:lang w:val="el-GR"/>
              </w:rPr>
            </w:pPr>
          </w:p>
          <w:p w14:paraId="0C6A029B" w14:textId="77777777" w:rsidR="00AE18C8" w:rsidRPr="00FF7687" w:rsidRDefault="00AE18C8" w:rsidP="00FF7687">
            <w:pPr>
              <w:spacing w:after="0"/>
              <w:jc w:val="left"/>
              <w:rPr>
                <w:lang w:val="el-GR"/>
              </w:rPr>
            </w:pPr>
          </w:p>
          <w:p w14:paraId="59F2A0AA" w14:textId="77777777" w:rsidR="00AE18C8" w:rsidRPr="00FF7687" w:rsidRDefault="00AE18C8" w:rsidP="00FF7687">
            <w:pPr>
              <w:spacing w:after="0"/>
              <w:jc w:val="left"/>
              <w:rPr>
                <w:lang w:val="el-GR"/>
              </w:rPr>
            </w:pPr>
            <w:r w:rsidRPr="00FF7687">
              <w:rPr>
                <w:lang w:val="el-GR"/>
              </w:rPr>
              <w:t>-[.......................]</w:t>
            </w:r>
          </w:p>
          <w:p w14:paraId="4C0A87FA" w14:textId="77777777" w:rsidR="00AE18C8" w:rsidRPr="00FF7687" w:rsidRDefault="00AE18C8" w:rsidP="00FF7687">
            <w:pPr>
              <w:spacing w:after="0"/>
              <w:jc w:val="left"/>
              <w:rPr>
                <w:lang w:val="el-GR"/>
              </w:rPr>
            </w:pPr>
            <w:r w:rsidRPr="00FF7687">
              <w:rPr>
                <w:lang w:val="el-GR"/>
              </w:rPr>
              <w:t>-[.......................]</w:t>
            </w:r>
          </w:p>
          <w:p w14:paraId="4B0F6314" w14:textId="77777777" w:rsidR="00AE18C8" w:rsidRPr="00FF7687" w:rsidRDefault="00AE18C8" w:rsidP="00FF7687">
            <w:pPr>
              <w:spacing w:after="0"/>
              <w:jc w:val="left"/>
              <w:rPr>
                <w:lang w:val="el-GR"/>
              </w:rPr>
            </w:pPr>
          </w:p>
          <w:p w14:paraId="2858C744" w14:textId="77777777" w:rsidR="00AE18C8" w:rsidRPr="00FF7687" w:rsidRDefault="00AE18C8" w:rsidP="00FF7687">
            <w:pPr>
              <w:spacing w:after="0"/>
              <w:jc w:val="left"/>
              <w:rPr>
                <w:lang w:val="el-GR"/>
              </w:rPr>
            </w:pPr>
          </w:p>
          <w:p w14:paraId="70E13CBD" w14:textId="77777777" w:rsidR="00AE18C8" w:rsidRPr="00FF7687" w:rsidRDefault="00AE18C8" w:rsidP="00FF7687">
            <w:pPr>
              <w:spacing w:after="0"/>
              <w:jc w:val="left"/>
              <w:rPr>
                <w:lang w:val="el-GR"/>
              </w:rPr>
            </w:pPr>
          </w:p>
          <w:p w14:paraId="0BE411FA" w14:textId="77777777" w:rsidR="00AE18C8" w:rsidRPr="00FF7687" w:rsidRDefault="00AE18C8" w:rsidP="00FF7687">
            <w:pPr>
              <w:spacing w:after="0"/>
              <w:jc w:val="left"/>
              <w:rPr>
                <w:i/>
                <w:iCs/>
                <w:lang w:val="el-GR"/>
              </w:rPr>
            </w:pPr>
          </w:p>
          <w:p w14:paraId="47926C47" w14:textId="77777777" w:rsidR="00AE18C8" w:rsidRPr="00FF7687" w:rsidRDefault="00AE18C8" w:rsidP="00FF7687">
            <w:pPr>
              <w:spacing w:after="0"/>
              <w:jc w:val="left"/>
              <w:rPr>
                <w:i/>
                <w:iCs/>
                <w:lang w:val="el-GR"/>
              </w:rPr>
            </w:pPr>
          </w:p>
          <w:p w14:paraId="5750AC12" w14:textId="77777777" w:rsidR="00AE18C8" w:rsidRPr="00FF7687" w:rsidRDefault="00AE18C8" w:rsidP="00FF7687">
            <w:pPr>
              <w:spacing w:after="0"/>
              <w:jc w:val="left"/>
              <w:rPr>
                <w:i/>
                <w:iCs/>
                <w:lang w:val="el-GR"/>
              </w:rPr>
            </w:pPr>
          </w:p>
          <w:p w14:paraId="4CE604EE" w14:textId="77777777" w:rsidR="00AE18C8" w:rsidRPr="00FF7687" w:rsidRDefault="00AE18C8" w:rsidP="00FF7687">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r w:rsidR="00AE18C8" w14:paraId="29CF96BB" w14:textId="77777777">
        <w:trPr>
          <w:trHeight w:val="257"/>
        </w:trPr>
        <w:tc>
          <w:tcPr>
            <w:tcW w:w="4479" w:type="dxa"/>
            <w:vMerge w:val="restart"/>
            <w:tcBorders>
              <w:top w:val="single" w:sz="4" w:space="0" w:color="000000"/>
              <w:left w:val="single" w:sz="4" w:space="0" w:color="000000"/>
              <w:bottom w:val="single" w:sz="4" w:space="0" w:color="000000"/>
            </w:tcBorders>
          </w:tcPr>
          <w:p w14:paraId="5F58B710" w14:textId="77777777" w:rsidR="00AE18C8" w:rsidRPr="00FF7687" w:rsidRDefault="00AE18C8" w:rsidP="00FF7687">
            <w:pPr>
              <w:spacing w:after="0"/>
              <w:rPr>
                <w:lang w:val="el-GR"/>
              </w:rPr>
            </w:pPr>
            <w:r>
              <w:rPr>
                <w:rStyle w:val="NormalBoldChar"/>
                <w:b w:val="0"/>
                <w:bCs w:val="0"/>
              </w:rPr>
              <w:t xml:space="preserve">Έχει διαπράξει ο </w:t>
            </w:r>
            <w:r w:rsidRPr="00FF7687">
              <w:rPr>
                <w:lang w:val="el-GR"/>
              </w:rPr>
              <w:t xml:space="preserve">οικονομικός φορέας </w:t>
            </w:r>
            <w:r w:rsidRPr="00FF7687">
              <w:rPr>
                <w:b/>
                <w:bCs/>
                <w:lang w:val="el-GR"/>
              </w:rPr>
              <w:t>σοβαρό επαγγελματικό παράπτωμα</w:t>
            </w:r>
            <w:r>
              <w:rPr>
                <w:rStyle w:val="12"/>
              </w:rPr>
              <w:endnoteReference w:id="29"/>
            </w:r>
            <w:r w:rsidRPr="00FF7687">
              <w:rPr>
                <w:lang w:val="el-GR"/>
              </w:rPr>
              <w:t>;</w:t>
            </w:r>
          </w:p>
          <w:p w14:paraId="6973C42A" w14:textId="77777777" w:rsidR="00AE18C8" w:rsidRPr="00FF7687" w:rsidRDefault="00AE18C8" w:rsidP="00FF7687">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93979EB" w14:textId="77777777" w:rsidR="00AE18C8" w:rsidRDefault="00AE18C8" w:rsidP="00FF7687">
            <w:pPr>
              <w:spacing w:after="0"/>
              <w:jc w:val="left"/>
            </w:pPr>
            <w:r>
              <w:t>[] Ναι [] Όχι</w:t>
            </w:r>
          </w:p>
          <w:p w14:paraId="4D06ED1C" w14:textId="77777777" w:rsidR="00AE18C8" w:rsidRDefault="00AE18C8" w:rsidP="00FF7687">
            <w:pPr>
              <w:spacing w:after="0"/>
            </w:pPr>
          </w:p>
          <w:p w14:paraId="1DC3229E" w14:textId="77777777" w:rsidR="00AE18C8" w:rsidRDefault="00AE18C8" w:rsidP="00FF7687">
            <w:pPr>
              <w:spacing w:after="0"/>
            </w:pPr>
            <w:r>
              <w:t>[.......................]</w:t>
            </w:r>
          </w:p>
          <w:p w14:paraId="6213B9E6" w14:textId="77777777" w:rsidR="00AE18C8" w:rsidRDefault="00AE18C8" w:rsidP="00FF7687">
            <w:pPr>
              <w:spacing w:after="0"/>
            </w:pPr>
          </w:p>
        </w:tc>
      </w:tr>
      <w:tr w:rsidR="00AE18C8" w14:paraId="1D489FEE" w14:textId="77777777">
        <w:trPr>
          <w:trHeight w:val="257"/>
        </w:trPr>
        <w:tc>
          <w:tcPr>
            <w:tcW w:w="4479" w:type="dxa"/>
            <w:vMerge/>
            <w:tcBorders>
              <w:left w:val="single" w:sz="4" w:space="0" w:color="000000"/>
              <w:bottom w:val="single" w:sz="4" w:space="0" w:color="000000"/>
            </w:tcBorders>
          </w:tcPr>
          <w:p w14:paraId="1BD6462C" w14:textId="77777777" w:rsidR="00AE18C8" w:rsidRDefault="00AE18C8" w:rsidP="00FF7687">
            <w:pPr>
              <w:snapToGrid w:val="0"/>
              <w:spacing w:after="0"/>
            </w:pPr>
          </w:p>
        </w:tc>
        <w:tc>
          <w:tcPr>
            <w:tcW w:w="4510" w:type="dxa"/>
            <w:tcBorders>
              <w:left w:val="single" w:sz="4" w:space="0" w:color="000000"/>
              <w:bottom w:val="single" w:sz="4" w:space="0" w:color="000000"/>
              <w:right w:val="single" w:sz="4" w:space="0" w:color="000000"/>
            </w:tcBorders>
          </w:tcPr>
          <w:p w14:paraId="064ECF58" w14:textId="77777777" w:rsidR="00AE18C8" w:rsidRPr="00FF7687" w:rsidRDefault="00AE18C8" w:rsidP="00FF7687">
            <w:pPr>
              <w:snapToGrid w:val="0"/>
              <w:spacing w:after="0"/>
              <w:rPr>
                <w:b/>
                <w:bCs/>
                <w:lang w:val="el-GR"/>
              </w:rPr>
            </w:pPr>
          </w:p>
          <w:p w14:paraId="18750FC7" w14:textId="77777777" w:rsidR="00AE18C8" w:rsidRPr="00FF7687" w:rsidRDefault="00AE18C8" w:rsidP="00FF7687">
            <w:pPr>
              <w:spacing w:after="0"/>
              <w:rPr>
                <w:lang w:val="el-GR"/>
              </w:rPr>
            </w:pPr>
            <w:r w:rsidRPr="00FF7687">
              <w:rPr>
                <w:b/>
                <w:bCs/>
                <w:lang w:val="el-GR"/>
              </w:rPr>
              <w:t>Εάν ναι</w:t>
            </w:r>
            <w:r w:rsidRPr="00FF7687">
              <w:rPr>
                <w:lang w:val="el-GR"/>
              </w:rPr>
              <w:t xml:space="preserve">, έχει λάβει ο οικονομικός φορέας μέτρα αυτοκάθαρσης; </w:t>
            </w:r>
          </w:p>
          <w:p w14:paraId="5DEB1098" w14:textId="77777777" w:rsidR="00AE18C8" w:rsidRPr="00FF7687" w:rsidRDefault="00AE18C8" w:rsidP="00FF7687">
            <w:pPr>
              <w:spacing w:after="0"/>
              <w:jc w:val="left"/>
              <w:rPr>
                <w:lang w:val="el-GR"/>
              </w:rPr>
            </w:pPr>
            <w:r w:rsidRPr="00FF7687">
              <w:rPr>
                <w:lang w:val="el-GR"/>
              </w:rPr>
              <w:t>[] Ναι [] Όχι</w:t>
            </w:r>
          </w:p>
          <w:p w14:paraId="1DE8861D" w14:textId="77777777" w:rsidR="00AE18C8" w:rsidRPr="00FF7687" w:rsidRDefault="00AE18C8" w:rsidP="00FF7687">
            <w:pPr>
              <w:spacing w:after="0"/>
              <w:jc w:val="left"/>
              <w:rPr>
                <w:lang w:val="el-GR"/>
              </w:rPr>
            </w:pPr>
            <w:r w:rsidRPr="00FF7687">
              <w:rPr>
                <w:b/>
                <w:bCs/>
                <w:lang w:val="el-GR"/>
              </w:rPr>
              <w:lastRenderedPageBreak/>
              <w:t>Εάν το έχει πράξει,</w:t>
            </w:r>
            <w:r w:rsidRPr="00FF7687">
              <w:rPr>
                <w:lang w:val="el-GR"/>
              </w:rPr>
              <w:t xml:space="preserve"> περιγράψτε τα μέτρα που λήφθηκαν: </w:t>
            </w:r>
          </w:p>
          <w:p w14:paraId="7C6DD9C7" w14:textId="77777777" w:rsidR="00AE18C8" w:rsidRDefault="00AE18C8" w:rsidP="00FF7687">
            <w:pPr>
              <w:spacing w:after="0"/>
              <w:jc w:val="left"/>
            </w:pPr>
            <w:r>
              <w:t>[..........……]</w:t>
            </w:r>
          </w:p>
        </w:tc>
      </w:tr>
      <w:tr w:rsidR="00AE18C8" w14:paraId="1C1062E7" w14:textId="77777777">
        <w:trPr>
          <w:trHeight w:val="1544"/>
        </w:trPr>
        <w:tc>
          <w:tcPr>
            <w:tcW w:w="4479" w:type="dxa"/>
            <w:vMerge w:val="restart"/>
            <w:tcBorders>
              <w:left w:val="single" w:sz="4" w:space="0" w:color="000000"/>
              <w:bottom w:val="single" w:sz="4" w:space="0" w:color="000000"/>
            </w:tcBorders>
          </w:tcPr>
          <w:p w14:paraId="062C3206" w14:textId="77777777" w:rsidR="00AE18C8" w:rsidRPr="00FF7687" w:rsidRDefault="00AE18C8" w:rsidP="00FF7687">
            <w:pPr>
              <w:spacing w:after="0"/>
              <w:rPr>
                <w:lang w:val="el-GR"/>
              </w:rPr>
            </w:pPr>
            <w:r>
              <w:rPr>
                <w:rStyle w:val="NormalBoldChar"/>
                <w:b w:val="0"/>
                <w:bCs w:val="0"/>
              </w:rPr>
              <w:lastRenderedPageBreak/>
              <w:t>Έχει συνάψει</w:t>
            </w:r>
            <w:r w:rsidRPr="00FF7687">
              <w:rPr>
                <w:lang w:val="el-GR"/>
              </w:rPr>
              <w:t xml:space="preserve"> ο οικονομικός φορέας </w:t>
            </w:r>
            <w:r w:rsidRPr="00FF7687">
              <w:rPr>
                <w:b/>
                <w:bCs/>
                <w:lang w:val="el-GR"/>
              </w:rPr>
              <w:t>συμφωνίες</w:t>
            </w:r>
            <w:r w:rsidRPr="00FF7687">
              <w:rPr>
                <w:lang w:val="el-GR"/>
              </w:rPr>
              <w:t xml:space="preserve"> με άλλους οικονομικούς φορείς </w:t>
            </w:r>
            <w:r w:rsidRPr="00FF7687">
              <w:rPr>
                <w:b/>
                <w:bCs/>
                <w:lang w:val="el-GR"/>
              </w:rPr>
              <w:t>με σκοπό τη στρέβλωση του ανταγωνισμού</w:t>
            </w:r>
            <w:r w:rsidRPr="00FF7687">
              <w:rPr>
                <w:lang w:val="el-GR"/>
              </w:rPr>
              <w:t>;</w:t>
            </w:r>
          </w:p>
          <w:p w14:paraId="6887CB5F" w14:textId="77777777" w:rsidR="00AE18C8" w:rsidRPr="00FF7687" w:rsidRDefault="00AE18C8" w:rsidP="00FF7687">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left w:val="single" w:sz="4" w:space="0" w:color="000000"/>
              <w:right w:val="single" w:sz="4" w:space="0" w:color="000000"/>
            </w:tcBorders>
          </w:tcPr>
          <w:p w14:paraId="3C91E862" w14:textId="77777777" w:rsidR="00AE18C8" w:rsidRDefault="00AE18C8" w:rsidP="00FF7687">
            <w:pPr>
              <w:spacing w:after="0"/>
              <w:jc w:val="left"/>
            </w:pPr>
            <w:r>
              <w:t>[] Ναι [] Όχι</w:t>
            </w:r>
          </w:p>
          <w:p w14:paraId="448CCE85" w14:textId="77777777" w:rsidR="00AE18C8" w:rsidRDefault="00AE18C8" w:rsidP="00FF7687">
            <w:pPr>
              <w:spacing w:after="0"/>
              <w:jc w:val="left"/>
            </w:pPr>
          </w:p>
          <w:p w14:paraId="68DB92C4" w14:textId="77777777" w:rsidR="00AE18C8" w:rsidRDefault="00AE18C8" w:rsidP="00FF7687">
            <w:pPr>
              <w:spacing w:after="0"/>
              <w:jc w:val="left"/>
            </w:pPr>
          </w:p>
          <w:p w14:paraId="4A9A49DC" w14:textId="77777777" w:rsidR="00AE18C8" w:rsidRDefault="00AE18C8" w:rsidP="00FF7687">
            <w:pPr>
              <w:spacing w:after="0"/>
              <w:jc w:val="left"/>
            </w:pPr>
            <w:r>
              <w:t>[…...........]</w:t>
            </w:r>
          </w:p>
        </w:tc>
      </w:tr>
      <w:tr w:rsidR="00AE18C8" w14:paraId="0A5A8A50" w14:textId="77777777">
        <w:trPr>
          <w:trHeight w:val="514"/>
        </w:trPr>
        <w:tc>
          <w:tcPr>
            <w:tcW w:w="4479" w:type="dxa"/>
            <w:vMerge/>
            <w:tcBorders>
              <w:left w:val="single" w:sz="4" w:space="0" w:color="000000"/>
              <w:bottom w:val="single" w:sz="4" w:space="0" w:color="000000"/>
            </w:tcBorders>
          </w:tcPr>
          <w:p w14:paraId="3BAEF390" w14:textId="77777777" w:rsidR="00AE18C8" w:rsidRDefault="00AE18C8" w:rsidP="00FF768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41C2A544" w14:textId="77777777" w:rsidR="00AE18C8" w:rsidRPr="00FF7687" w:rsidRDefault="00AE18C8" w:rsidP="00FF7687">
            <w:pPr>
              <w:spacing w:after="0"/>
              <w:rPr>
                <w:lang w:val="el-GR"/>
              </w:rPr>
            </w:pPr>
            <w:r w:rsidRPr="00FF7687">
              <w:rPr>
                <w:b/>
                <w:bCs/>
                <w:lang w:val="el-GR"/>
              </w:rPr>
              <w:t>Εάν ναι</w:t>
            </w:r>
            <w:r w:rsidRPr="00FF7687">
              <w:rPr>
                <w:lang w:val="el-GR"/>
              </w:rPr>
              <w:t xml:space="preserve">, έχει λάβει ο οικονομικός φορέας μέτρα αυτοκάθαρσης; </w:t>
            </w:r>
          </w:p>
          <w:p w14:paraId="634B0641" w14:textId="77777777" w:rsidR="00AE18C8" w:rsidRPr="00FF7687" w:rsidRDefault="00AE18C8" w:rsidP="00FF7687">
            <w:pPr>
              <w:spacing w:after="0"/>
              <w:jc w:val="left"/>
              <w:rPr>
                <w:lang w:val="el-GR"/>
              </w:rPr>
            </w:pPr>
            <w:r w:rsidRPr="00FF7687">
              <w:rPr>
                <w:lang w:val="el-GR"/>
              </w:rPr>
              <w:t>[] Ναι [] Όχι</w:t>
            </w:r>
          </w:p>
          <w:p w14:paraId="503BE2AC" w14:textId="77777777" w:rsidR="00AE18C8" w:rsidRPr="00FF7687" w:rsidRDefault="00AE18C8" w:rsidP="00FF7687">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w:t>
            </w:r>
          </w:p>
          <w:p w14:paraId="2473D261" w14:textId="77777777" w:rsidR="00AE18C8" w:rsidRDefault="00AE18C8" w:rsidP="00FF7687">
            <w:pPr>
              <w:spacing w:after="0"/>
              <w:jc w:val="left"/>
            </w:pPr>
            <w:r>
              <w:t>[……]</w:t>
            </w:r>
          </w:p>
        </w:tc>
      </w:tr>
      <w:tr w:rsidR="00AE18C8" w14:paraId="65FA4C03" w14:textId="77777777">
        <w:trPr>
          <w:trHeight w:val="1316"/>
        </w:trPr>
        <w:tc>
          <w:tcPr>
            <w:tcW w:w="4479" w:type="dxa"/>
            <w:tcBorders>
              <w:top w:val="single" w:sz="4" w:space="0" w:color="000000"/>
              <w:left w:val="single" w:sz="4" w:space="0" w:color="000000"/>
              <w:bottom w:val="single" w:sz="4" w:space="0" w:color="000000"/>
            </w:tcBorders>
          </w:tcPr>
          <w:p w14:paraId="4E78E5F2" w14:textId="77777777" w:rsidR="00AE18C8" w:rsidRPr="00FF7687" w:rsidRDefault="00AE18C8" w:rsidP="00FF7687">
            <w:pPr>
              <w:spacing w:after="0"/>
              <w:rPr>
                <w:lang w:val="el-GR"/>
              </w:rPr>
            </w:pPr>
            <w:r>
              <w:rPr>
                <w:rStyle w:val="NormalBoldChar"/>
                <w:b w:val="0"/>
                <w:bCs w:val="0"/>
              </w:rPr>
              <w:t xml:space="preserve">Γνωρίζει ο οικονομικός φορέας την ύπαρξη τυχόν </w:t>
            </w:r>
            <w:r w:rsidRPr="00FF7687">
              <w:rPr>
                <w:b/>
                <w:bCs/>
                <w:lang w:val="el-GR"/>
              </w:rPr>
              <w:t>σύγκρουσης συμφερόντων</w:t>
            </w:r>
            <w:r>
              <w:rPr>
                <w:rStyle w:val="a6"/>
                <w:b/>
                <w:bCs/>
              </w:rPr>
              <w:endnoteReference w:id="30"/>
            </w:r>
            <w:r w:rsidRPr="00FF7687">
              <w:rPr>
                <w:lang w:val="el-GR"/>
              </w:rPr>
              <w:t>, λόγω της συμμετοχής του στη διαδικασία ανάθεσης της σύμβασης;</w:t>
            </w:r>
          </w:p>
          <w:p w14:paraId="0F1A4850" w14:textId="77777777" w:rsidR="00AE18C8" w:rsidRPr="00FF7687" w:rsidRDefault="00AE18C8" w:rsidP="00FF7687">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E54DEE7" w14:textId="77777777" w:rsidR="00AE18C8" w:rsidRDefault="00AE18C8" w:rsidP="00FF7687">
            <w:pPr>
              <w:spacing w:after="0"/>
              <w:jc w:val="left"/>
            </w:pPr>
            <w:r>
              <w:t>[] Ναι [] Όχι</w:t>
            </w:r>
          </w:p>
          <w:p w14:paraId="18F84CD1" w14:textId="77777777" w:rsidR="00AE18C8" w:rsidRDefault="00AE18C8" w:rsidP="00FF7687">
            <w:pPr>
              <w:spacing w:after="0"/>
              <w:jc w:val="left"/>
            </w:pPr>
          </w:p>
          <w:p w14:paraId="08A79C03" w14:textId="77777777" w:rsidR="00AE18C8" w:rsidRDefault="00AE18C8" w:rsidP="00FF7687">
            <w:pPr>
              <w:spacing w:after="0"/>
              <w:jc w:val="left"/>
            </w:pPr>
          </w:p>
          <w:p w14:paraId="2118C767" w14:textId="77777777" w:rsidR="00AE18C8" w:rsidRDefault="00AE18C8" w:rsidP="00FF7687">
            <w:pPr>
              <w:spacing w:after="0"/>
              <w:jc w:val="left"/>
            </w:pPr>
          </w:p>
          <w:p w14:paraId="4EA6899E" w14:textId="77777777" w:rsidR="00AE18C8" w:rsidRDefault="00AE18C8" w:rsidP="00FF7687">
            <w:pPr>
              <w:spacing w:after="0"/>
              <w:jc w:val="left"/>
            </w:pPr>
            <w:r>
              <w:t>[.........…]</w:t>
            </w:r>
          </w:p>
        </w:tc>
      </w:tr>
      <w:tr w:rsidR="00AE18C8" w14:paraId="2B600BDD" w14:textId="77777777">
        <w:trPr>
          <w:trHeight w:val="416"/>
        </w:trPr>
        <w:tc>
          <w:tcPr>
            <w:tcW w:w="4479" w:type="dxa"/>
            <w:tcBorders>
              <w:top w:val="single" w:sz="4" w:space="0" w:color="000000"/>
              <w:left w:val="single" w:sz="4" w:space="0" w:color="000000"/>
              <w:bottom w:val="single" w:sz="4" w:space="0" w:color="000000"/>
            </w:tcBorders>
          </w:tcPr>
          <w:p w14:paraId="4E42F238" w14:textId="77777777" w:rsidR="00AE18C8" w:rsidRPr="00FF7687" w:rsidRDefault="00AE18C8" w:rsidP="00FF7687">
            <w:pPr>
              <w:spacing w:after="0"/>
              <w:rPr>
                <w:lang w:val="el-GR"/>
              </w:rPr>
            </w:pPr>
            <w:r>
              <w:rPr>
                <w:rStyle w:val="NormalBoldChar"/>
                <w:b w:val="0"/>
                <w:bCs w:val="0"/>
              </w:rPr>
              <w:t xml:space="preserve">Έχει παράσχει ο οικονομικός φορέας ή </w:t>
            </w:r>
            <w:r w:rsidRPr="00FF7687">
              <w:rPr>
                <w:lang w:val="el-GR"/>
              </w:rPr>
              <w:t xml:space="preserve">επιχείρηση συνδεδεμένη με αυτόν </w:t>
            </w:r>
            <w:r w:rsidRPr="00FF7687">
              <w:rPr>
                <w:b/>
                <w:bCs/>
                <w:lang w:val="el-GR"/>
              </w:rPr>
              <w:t>συμβουλές</w:t>
            </w:r>
            <w:r w:rsidRPr="00FF7687">
              <w:rPr>
                <w:lang w:val="el-GR"/>
              </w:rPr>
              <w:t xml:space="preserve"> στην αναθέτουσα αρχή ή στον αναθέτοντα φορέα ή έχει με άλλο τρόπο </w:t>
            </w:r>
            <w:r w:rsidRPr="00FF7687">
              <w:rPr>
                <w:b/>
                <w:bCs/>
                <w:lang w:val="el-GR"/>
              </w:rPr>
              <w:t>αναμειχθεί στην προετοιμασία</w:t>
            </w:r>
            <w:r w:rsidRPr="00FF7687">
              <w:rPr>
                <w:lang w:val="el-GR"/>
              </w:rPr>
              <w:t xml:space="preserve"> της διαδικασίας σύναψης της σύμβασης</w:t>
            </w:r>
            <w:r>
              <w:rPr>
                <w:rStyle w:val="12"/>
              </w:rPr>
              <w:endnoteReference w:id="31"/>
            </w:r>
            <w:r w:rsidRPr="00FF7687">
              <w:rPr>
                <w:lang w:val="el-GR"/>
              </w:rPr>
              <w:t>;</w:t>
            </w:r>
          </w:p>
          <w:p w14:paraId="79533418" w14:textId="77777777" w:rsidR="00AE18C8" w:rsidRPr="00FF7687" w:rsidRDefault="00AE18C8" w:rsidP="00FF7687">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08027030" w14:textId="77777777" w:rsidR="00AE18C8" w:rsidRDefault="00AE18C8" w:rsidP="00FF7687">
            <w:pPr>
              <w:spacing w:after="0"/>
              <w:jc w:val="left"/>
            </w:pPr>
            <w:r>
              <w:t>[] Ναι [] Όχι</w:t>
            </w:r>
          </w:p>
          <w:p w14:paraId="60969177" w14:textId="77777777" w:rsidR="00AE18C8" w:rsidRDefault="00AE18C8" w:rsidP="00FF7687">
            <w:pPr>
              <w:spacing w:after="0"/>
              <w:jc w:val="left"/>
            </w:pPr>
          </w:p>
          <w:p w14:paraId="0B576CA2" w14:textId="77777777" w:rsidR="00AE18C8" w:rsidRDefault="00AE18C8" w:rsidP="00FF7687">
            <w:pPr>
              <w:spacing w:after="0"/>
              <w:jc w:val="left"/>
            </w:pPr>
          </w:p>
          <w:p w14:paraId="33EF33A2" w14:textId="77777777" w:rsidR="00AE18C8" w:rsidRDefault="00AE18C8" w:rsidP="00FF7687">
            <w:pPr>
              <w:spacing w:after="0"/>
              <w:jc w:val="left"/>
            </w:pPr>
          </w:p>
          <w:p w14:paraId="7A9C8AD7" w14:textId="77777777" w:rsidR="00AE18C8" w:rsidRDefault="00AE18C8" w:rsidP="00FF7687">
            <w:pPr>
              <w:spacing w:after="0"/>
              <w:jc w:val="left"/>
            </w:pPr>
          </w:p>
          <w:p w14:paraId="628754C3" w14:textId="77777777" w:rsidR="00AE18C8" w:rsidRDefault="00AE18C8" w:rsidP="00FF7687">
            <w:pPr>
              <w:spacing w:after="0"/>
              <w:jc w:val="left"/>
            </w:pPr>
          </w:p>
          <w:p w14:paraId="7CCBA403" w14:textId="77777777" w:rsidR="00AE18C8" w:rsidRDefault="00AE18C8" w:rsidP="00FF7687">
            <w:pPr>
              <w:spacing w:after="0"/>
              <w:jc w:val="left"/>
            </w:pPr>
            <w:r>
              <w:t>[...................…]</w:t>
            </w:r>
          </w:p>
        </w:tc>
      </w:tr>
      <w:tr w:rsidR="00AE18C8" w14:paraId="51223C2C" w14:textId="77777777">
        <w:trPr>
          <w:trHeight w:val="932"/>
        </w:trPr>
        <w:tc>
          <w:tcPr>
            <w:tcW w:w="4479" w:type="dxa"/>
            <w:vMerge w:val="restart"/>
            <w:tcBorders>
              <w:top w:val="single" w:sz="4" w:space="0" w:color="000000"/>
              <w:left w:val="single" w:sz="4" w:space="0" w:color="000000"/>
              <w:bottom w:val="single" w:sz="4" w:space="0" w:color="000000"/>
            </w:tcBorders>
          </w:tcPr>
          <w:p w14:paraId="1EB3F208" w14:textId="77777777" w:rsidR="00AE18C8" w:rsidRPr="00FF7687" w:rsidRDefault="00AE18C8" w:rsidP="00FF7687">
            <w:pPr>
              <w:spacing w:after="0"/>
              <w:rPr>
                <w:lang w:val="el-GR"/>
              </w:rPr>
            </w:pPr>
            <w:r w:rsidRPr="00FF7687">
              <w:rPr>
                <w:lang w:val="el-GR"/>
              </w:rPr>
              <w:t>Έχει επιδείξει ο οικονομικός φορέας σοβαρή ή επαναλαμβανόμενη πλημμέλεια</w:t>
            </w:r>
            <w:r>
              <w:rPr>
                <w:rStyle w:val="12"/>
              </w:rPr>
              <w:endnoteReference w:id="32"/>
            </w:r>
            <w:r w:rsidRPr="00FF768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7858E116" w14:textId="77777777" w:rsidR="00AE18C8" w:rsidRPr="00FF7687" w:rsidRDefault="00AE18C8" w:rsidP="00FF7687">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04C01470" w14:textId="77777777" w:rsidR="00AE18C8" w:rsidRDefault="00AE18C8" w:rsidP="00FF7687">
            <w:pPr>
              <w:spacing w:after="0"/>
              <w:jc w:val="left"/>
            </w:pPr>
            <w:r>
              <w:t>[] Ναι [] Όχι</w:t>
            </w:r>
          </w:p>
          <w:p w14:paraId="57DCC183" w14:textId="77777777" w:rsidR="00AE18C8" w:rsidRDefault="00AE18C8" w:rsidP="00FF7687">
            <w:pPr>
              <w:spacing w:after="0"/>
              <w:jc w:val="left"/>
            </w:pPr>
          </w:p>
          <w:p w14:paraId="4AF89A9A" w14:textId="77777777" w:rsidR="00AE18C8" w:rsidRDefault="00AE18C8" w:rsidP="00FF7687">
            <w:pPr>
              <w:spacing w:after="0"/>
              <w:jc w:val="left"/>
            </w:pPr>
          </w:p>
          <w:p w14:paraId="3E4FE1E2" w14:textId="77777777" w:rsidR="00AE18C8" w:rsidRDefault="00AE18C8" w:rsidP="00FF7687">
            <w:pPr>
              <w:spacing w:after="0"/>
              <w:jc w:val="left"/>
            </w:pPr>
          </w:p>
          <w:p w14:paraId="19997013" w14:textId="77777777" w:rsidR="00AE18C8" w:rsidRDefault="00AE18C8" w:rsidP="00FF7687">
            <w:pPr>
              <w:spacing w:after="0"/>
              <w:jc w:val="left"/>
            </w:pPr>
          </w:p>
          <w:p w14:paraId="2E6D3BA1" w14:textId="77777777" w:rsidR="00AE18C8" w:rsidRDefault="00AE18C8" w:rsidP="00FF7687">
            <w:pPr>
              <w:spacing w:after="0"/>
              <w:jc w:val="left"/>
            </w:pPr>
          </w:p>
          <w:p w14:paraId="2F956834" w14:textId="77777777" w:rsidR="00AE18C8" w:rsidRDefault="00AE18C8" w:rsidP="00FF7687">
            <w:pPr>
              <w:spacing w:after="0"/>
              <w:jc w:val="left"/>
            </w:pPr>
          </w:p>
          <w:p w14:paraId="11CB6F21" w14:textId="77777777" w:rsidR="00AE18C8" w:rsidRDefault="00AE18C8" w:rsidP="00FF7687">
            <w:pPr>
              <w:spacing w:after="0"/>
              <w:jc w:val="left"/>
            </w:pPr>
          </w:p>
          <w:p w14:paraId="44730F78" w14:textId="77777777" w:rsidR="00AE18C8" w:rsidRDefault="00AE18C8" w:rsidP="00FF7687">
            <w:pPr>
              <w:spacing w:after="0"/>
              <w:jc w:val="left"/>
            </w:pPr>
          </w:p>
          <w:p w14:paraId="0D253734" w14:textId="77777777" w:rsidR="00AE18C8" w:rsidRDefault="00AE18C8" w:rsidP="00FF7687">
            <w:pPr>
              <w:spacing w:after="0"/>
              <w:jc w:val="left"/>
            </w:pPr>
          </w:p>
          <w:p w14:paraId="67C379BD" w14:textId="77777777" w:rsidR="00AE18C8" w:rsidRDefault="00AE18C8" w:rsidP="00FF7687">
            <w:pPr>
              <w:spacing w:after="0"/>
              <w:jc w:val="left"/>
            </w:pPr>
            <w:r>
              <w:t>[….................]</w:t>
            </w:r>
          </w:p>
        </w:tc>
      </w:tr>
      <w:tr w:rsidR="00AE18C8" w14:paraId="63BB84BB" w14:textId="77777777">
        <w:trPr>
          <w:trHeight w:val="931"/>
        </w:trPr>
        <w:tc>
          <w:tcPr>
            <w:tcW w:w="4479" w:type="dxa"/>
            <w:vMerge/>
            <w:tcBorders>
              <w:top w:val="single" w:sz="4" w:space="0" w:color="000000"/>
              <w:left w:val="single" w:sz="4" w:space="0" w:color="000000"/>
              <w:bottom w:val="single" w:sz="4" w:space="0" w:color="000000"/>
            </w:tcBorders>
          </w:tcPr>
          <w:p w14:paraId="296B4F22" w14:textId="77777777" w:rsidR="00AE18C8" w:rsidRDefault="00AE18C8" w:rsidP="00FF768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14C79B74" w14:textId="77777777" w:rsidR="00AE18C8" w:rsidRPr="00FF7687" w:rsidRDefault="00AE18C8" w:rsidP="00FF7687">
            <w:pPr>
              <w:spacing w:after="0"/>
              <w:jc w:val="left"/>
              <w:rPr>
                <w:lang w:val="el-GR"/>
              </w:rPr>
            </w:pPr>
            <w:r w:rsidRPr="00FF7687">
              <w:rPr>
                <w:b/>
                <w:bCs/>
                <w:lang w:val="el-GR"/>
              </w:rPr>
              <w:t>Εάν ναι</w:t>
            </w:r>
            <w:r w:rsidRPr="00FF7687">
              <w:rPr>
                <w:lang w:val="el-GR"/>
              </w:rPr>
              <w:t xml:space="preserve">, έχει λάβει ο οικονομικός φορέας μέτρα αυτοκάθαρσης; </w:t>
            </w:r>
          </w:p>
          <w:p w14:paraId="48A36B49" w14:textId="77777777" w:rsidR="00AE18C8" w:rsidRPr="00FF7687" w:rsidRDefault="00AE18C8" w:rsidP="00FF7687">
            <w:pPr>
              <w:spacing w:after="0"/>
              <w:jc w:val="left"/>
              <w:rPr>
                <w:lang w:val="el-GR"/>
              </w:rPr>
            </w:pPr>
            <w:r w:rsidRPr="00FF7687">
              <w:rPr>
                <w:lang w:val="el-GR"/>
              </w:rPr>
              <w:t>[] Ναι [] Όχι</w:t>
            </w:r>
          </w:p>
          <w:p w14:paraId="4057A790" w14:textId="77777777" w:rsidR="00AE18C8" w:rsidRPr="00FF7687" w:rsidRDefault="00AE18C8" w:rsidP="00FF7687">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w:t>
            </w:r>
          </w:p>
          <w:p w14:paraId="7DC40332" w14:textId="77777777" w:rsidR="00AE18C8" w:rsidRDefault="00AE18C8" w:rsidP="00FF7687">
            <w:pPr>
              <w:spacing w:after="0"/>
              <w:jc w:val="left"/>
            </w:pPr>
            <w:r>
              <w:t>[……]</w:t>
            </w:r>
          </w:p>
        </w:tc>
      </w:tr>
      <w:tr w:rsidR="00AE18C8" w14:paraId="6877EEFE" w14:textId="77777777">
        <w:tc>
          <w:tcPr>
            <w:tcW w:w="4479" w:type="dxa"/>
            <w:tcBorders>
              <w:top w:val="single" w:sz="4" w:space="0" w:color="000000"/>
              <w:left w:val="single" w:sz="4" w:space="0" w:color="000000"/>
              <w:bottom w:val="single" w:sz="4" w:space="0" w:color="000000"/>
            </w:tcBorders>
          </w:tcPr>
          <w:p w14:paraId="2BDFE59B" w14:textId="77777777" w:rsidR="00AE18C8" w:rsidRPr="00FF7687" w:rsidRDefault="00AE18C8" w:rsidP="00FF7687">
            <w:pPr>
              <w:spacing w:after="0"/>
              <w:rPr>
                <w:lang w:val="el-GR"/>
              </w:rPr>
            </w:pPr>
            <w:r w:rsidRPr="00FF7687">
              <w:rPr>
                <w:lang w:val="el-GR"/>
              </w:rPr>
              <w:t>Μπορεί ο οικονομικός φορέας να επιβεβαιώσει ότι:</w:t>
            </w:r>
          </w:p>
          <w:p w14:paraId="477845D2" w14:textId="77777777" w:rsidR="00AE18C8" w:rsidRPr="00FF7687" w:rsidRDefault="00AE18C8" w:rsidP="00FF7687">
            <w:pPr>
              <w:spacing w:after="0"/>
              <w:rPr>
                <w:lang w:val="el-GR"/>
              </w:rPr>
            </w:pPr>
            <w:r w:rsidRPr="00FF7687">
              <w:rPr>
                <w:lang w:val="el-GR"/>
              </w:rPr>
              <w:t xml:space="preserve">α) δεν έχει κριθεί ένοχος σοβαρών ψευδών </w:t>
            </w:r>
            <w:r w:rsidRPr="00FF7687">
              <w:rPr>
                <w:lang w:val="el-GR"/>
              </w:rPr>
              <w:lastRenderedPageBreak/>
              <w:t>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C1B734F" w14:textId="77777777" w:rsidR="00AE18C8" w:rsidRPr="00FF7687" w:rsidRDefault="00AE18C8" w:rsidP="00FF7687">
            <w:pPr>
              <w:spacing w:after="0"/>
              <w:rPr>
                <w:lang w:val="el-GR"/>
              </w:rPr>
            </w:pPr>
            <w:r w:rsidRPr="00FF7687">
              <w:rPr>
                <w:lang w:val="el-GR"/>
              </w:rPr>
              <w:t>β) δεν έχει αποκρύψει τις πληροφορίες αυτές,</w:t>
            </w:r>
          </w:p>
          <w:p w14:paraId="74239EB9" w14:textId="77777777" w:rsidR="00AE18C8" w:rsidRPr="00FF7687" w:rsidRDefault="00AE18C8" w:rsidP="00FF7687">
            <w:pPr>
              <w:spacing w:after="0"/>
              <w:rPr>
                <w:lang w:val="el-GR"/>
              </w:rPr>
            </w:pPr>
            <w:r w:rsidRPr="00FF768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158D1752" w14:textId="77777777" w:rsidR="00AE18C8" w:rsidRPr="00FF7687" w:rsidRDefault="00AE18C8" w:rsidP="00FF7687">
            <w:pPr>
              <w:spacing w:after="0"/>
              <w:rPr>
                <w:lang w:val="el-GR"/>
              </w:rPr>
            </w:pPr>
            <w:r w:rsidRPr="00FF768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60C45EDB" w14:textId="77777777" w:rsidR="00AE18C8" w:rsidRDefault="00AE18C8" w:rsidP="00FF7687">
            <w:pPr>
              <w:spacing w:after="0"/>
              <w:jc w:val="left"/>
            </w:pPr>
            <w:r>
              <w:lastRenderedPageBreak/>
              <w:t>[] Ναι [] Όχι</w:t>
            </w:r>
          </w:p>
        </w:tc>
      </w:tr>
    </w:tbl>
    <w:p w14:paraId="5C1874A4" w14:textId="77777777" w:rsidR="00AE18C8" w:rsidRDefault="00AE18C8" w:rsidP="00FF7687">
      <w:pPr>
        <w:pStyle w:val="ChapterTitle"/>
      </w:pPr>
    </w:p>
    <w:p w14:paraId="313FA6C6" w14:textId="77777777" w:rsidR="00AE18C8" w:rsidRDefault="00AE18C8" w:rsidP="00FF7687">
      <w:pPr>
        <w:jc w:val="center"/>
        <w:rPr>
          <w:b/>
          <w:bCs/>
        </w:rPr>
      </w:pPr>
    </w:p>
    <w:p w14:paraId="71EDC2AF" w14:textId="77777777" w:rsidR="00AE18C8" w:rsidRDefault="00AE18C8" w:rsidP="00FF7687">
      <w:pPr>
        <w:pageBreakBefore/>
        <w:jc w:val="center"/>
      </w:pPr>
      <w:r>
        <w:rPr>
          <w:b/>
          <w:bCs/>
        </w:rPr>
        <w:lastRenderedPageBreak/>
        <w:t xml:space="preserve">Δ. ΑΛΛΟΙ ΛΟΓΟΙ ΑΠΟΚΛΕΙΣΜΟΥ </w:t>
      </w:r>
    </w:p>
    <w:tbl>
      <w:tblPr>
        <w:tblW w:w="0" w:type="auto"/>
        <w:tblInd w:w="2" w:type="dxa"/>
        <w:tblLayout w:type="fixed"/>
        <w:tblLook w:val="0000" w:firstRow="0" w:lastRow="0" w:firstColumn="0" w:lastColumn="0" w:noHBand="0" w:noVBand="0"/>
      </w:tblPr>
      <w:tblGrid>
        <w:gridCol w:w="4479"/>
        <w:gridCol w:w="4510"/>
      </w:tblGrid>
      <w:tr w:rsidR="00AE18C8" w14:paraId="34B197F6" w14:textId="77777777">
        <w:tc>
          <w:tcPr>
            <w:tcW w:w="4479" w:type="dxa"/>
            <w:tcBorders>
              <w:top w:val="single" w:sz="4" w:space="0" w:color="000000"/>
              <w:left w:val="single" w:sz="4" w:space="0" w:color="000000"/>
              <w:bottom w:val="single" w:sz="4" w:space="0" w:color="000000"/>
            </w:tcBorders>
          </w:tcPr>
          <w:p w14:paraId="49529BB9" w14:textId="77777777" w:rsidR="00AE18C8" w:rsidRPr="00FF7687" w:rsidRDefault="00AE18C8" w:rsidP="00FF7687">
            <w:pPr>
              <w:spacing w:after="0"/>
              <w:rPr>
                <w:lang w:val="el-GR"/>
              </w:rPr>
            </w:pPr>
            <w:r w:rsidRPr="00FF7687">
              <w:rPr>
                <w:b/>
                <w:bCs/>
                <w:i/>
                <w:iCs/>
                <w:lang w:val="el-GR"/>
              </w:rPr>
              <w:t>Ονομαστικοποίηση μετοχών εταιρειών που συνάπτουν δημόσιες συμβάσεις Άρθρο 8 παρ. 4 ν. 3310/2005</w:t>
            </w:r>
            <w:r>
              <w:rPr>
                <w:rStyle w:val="12"/>
              </w:rPr>
              <w:endnoteReference w:id="33"/>
            </w:r>
            <w:r w:rsidRPr="00FF7687">
              <w:rPr>
                <w:b/>
                <w:bCs/>
                <w:i/>
                <w:i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012CF4A2" w14:textId="77777777" w:rsidR="00AE18C8" w:rsidRDefault="00AE18C8" w:rsidP="00FF7687">
            <w:pPr>
              <w:spacing w:after="0"/>
            </w:pPr>
            <w:r>
              <w:rPr>
                <w:b/>
                <w:bCs/>
                <w:i/>
                <w:iCs/>
              </w:rPr>
              <w:t>Απάντηση:</w:t>
            </w:r>
          </w:p>
        </w:tc>
      </w:tr>
      <w:tr w:rsidR="00AE18C8" w14:paraId="6C9C0AB4" w14:textId="77777777">
        <w:trPr>
          <w:trHeight w:val="2199"/>
        </w:trPr>
        <w:tc>
          <w:tcPr>
            <w:tcW w:w="4479" w:type="dxa"/>
            <w:tcBorders>
              <w:top w:val="single" w:sz="4" w:space="0" w:color="000000"/>
              <w:left w:val="single" w:sz="4" w:space="0" w:color="000000"/>
              <w:bottom w:val="single" w:sz="4" w:space="0" w:color="000000"/>
            </w:tcBorders>
          </w:tcPr>
          <w:p w14:paraId="1C1F792F" w14:textId="77777777" w:rsidR="00AE18C8" w:rsidRPr="00FF7687" w:rsidRDefault="00AE18C8" w:rsidP="00FF7687">
            <w:pPr>
              <w:spacing w:after="0"/>
              <w:rPr>
                <w:lang w:val="el-GR"/>
              </w:rPr>
            </w:pPr>
            <w:r w:rsidRPr="00FF7687">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14:paraId="7E78C39E" w14:textId="77777777" w:rsidR="00AE18C8" w:rsidRPr="00FF7687" w:rsidRDefault="00AE18C8" w:rsidP="00FF7687">
            <w:pPr>
              <w:spacing w:after="0"/>
              <w:rPr>
                <w:lang w:val="el-GR"/>
              </w:rPr>
            </w:pPr>
            <w:r w:rsidRPr="00FF7687">
              <w:rPr>
                <w:lang w:val="el-GR"/>
              </w:rPr>
              <w:t xml:space="preserve">[] Ναι [] Όχι </w:t>
            </w:r>
          </w:p>
          <w:p w14:paraId="79F58E27" w14:textId="77777777" w:rsidR="00AE18C8" w:rsidRPr="00FF7687" w:rsidRDefault="00AE18C8" w:rsidP="00FF7687">
            <w:pPr>
              <w:spacing w:after="0"/>
              <w:rPr>
                <w:lang w:val="el-GR"/>
              </w:rPr>
            </w:pPr>
          </w:p>
          <w:p w14:paraId="5C5B593D" w14:textId="77777777" w:rsidR="00AE18C8" w:rsidRPr="00FF7687" w:rsidRDefault="00AE18C8" w:rsidP="00FF7687">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p w14:paraId="377B68BB" w14:textId="77777777" w:rsidR="00AE18C8" w:rsidRPr="00FF7687" w:rsidRDefault="00AE18C8" w:rsidP="00FF7687">
            <w:pPr>
              <w:spacing w:after="0"/>
              <w:jc w:val="left"/>
              <w:rPr>
                <w:lang w:val="el-GR"/>
              </w:rPr>
            </w:pPr>
            <w:r w:rsidRPr="00FF7687">
              <w:rPr>
                <w:b/>
                <w:bCs/>
                <w:i/>
                <w:iCs/>
                <w:lang w:val="el-GR"/>
              </w:rPr>
              <w:t>Εάν ναι</w:t>
            </w:r>
            <w:r w:rsidRPr="00FF7687">
              <w:rPr>
                <w:i/>
                <w:iCs/>
                <w:lang w:val="el-GR"/>
              </w:rPr>
              <w:t xml:space="preserve">, έχει λάβει ο οικονομικός φορέας μέτρα αυτοκάθαρσης; </w:t>
            </w:r>
          </w:p>
          <w:p w14:paraId="146D932C" w14:textId="77777777" w:rsidR="00AE18C8" w:rsidRPr="00FF7687" w:rsidRDefault="00AE18C8" w:rsidP="00FF7687">
            <w:pPr>
              <w:spacing w:after="0"/>
              <w:jc w:val="left"/>
              <w:rPr>
                <w:lang w:val="el-GR"/>
              </w:rPr>
            </w:pPr>
            <w:r w:rsidRPr="00FF7687">
              <w:rPr>
                <w:i/>
                <w:iCs/>
                <w:lang w:val="el-GR"/>
              </w:rPr>
              <w:t>[] Ναι [] Όχι</w:t>
            </w:r>
          </w:p>
          <w:p w14:paraId="4AB3AC2A" w14:textId="77777777" w:rsidR="00AE18C8" w:rsidRPr="00FF7687" w:rsidRDefault="00AE18C8" w:rsidP="00FF7687">
            <w:pPr>
              <w:spacing w:after="0"/>
              <w:jc w:val="left"/>
              <w:rPr>
                <w:lang w:val="el-GR"/>
              </w:rPr>
            </w:pPr>
            <w:r w:rsidRPr="00FF7687">
              <w:rPr>
                <w:b/>
                <w:bCs/>
                <w:i/>
                <w:iCs/>
                <w:lang w:val="el-GR"/>
              </w:rPr>
              <w:t>Εάν το έχει πράξει,</w:t>
            </w:r>
            <w:r w:rsidRPr="00FF7687">
              <w:rPr>
                <w:i/>
                <w:iCs/>
                <w:lang w:val="el-GR"/>
              </w:rPr>
              <w:t xml:space="preserve"> περιγράψτε τα μέτρα που λήφθηκαν: </w:t>
            </w:r>
          </w:p>
          <w:p w14:paraId="69E0B566" w14:textId="77777777" w:rsidR="00AE18C8" w:rsidRDefault="00AE18C8" w:rsidP="00FF7687">
            <w:pPr>
              <w:spacing w:after="0"/>
              <w:jc w:val="left"/>
            </w:pPr>
            <w:r>
              <w:rPr>
                <w:i/>
                <w:iCs/>
              </w:rPr>
              <w:t>[……]</w:t>
            </w:r>
          </w:p>
        </w:tc>
      </w:tr>
    </w:tbl>
    <w:p w14:paraId="395396E0" w14:textId="77777777" w:rsidR="00AE18C8" w:rsidRDefault="00AE18C8" w:rsidP="00FF7687">
      <w:pPr>
        <w:pageBreakBefore/>
        <w:jc w:val="center"/>
      </w:pPr>
      <w:r>
        <w:rPr>
          <w:b/>
          <w:bCs/>
          <w:u w:val="single"/>
        </w:rPr>
        <w:lastRenderedPageBreak/>
        <w:t>Μέρος IV: Κριτήρια επιλογής</w:t>
      </w:r>
    </w:p>
    <w:p w14:paraId="56CFD009" w14:textId="77777777" w:rsidR="00AE18C8" w:rsidRPr="00FF7687" w:rsidRDefault="00AE18C8" w:rsidP="00FF7687">
      <w:pPr>
        <w:rPr>
          <w:lang w:val="el-GR"/>
        </w:rPr>
      </w:pPr>
      <w:r w:rsidRPr="00FF7687">
        <w:rPr>
          <w:lang w:val="el-GR"/>
        </w:rPr>
        <w:t xml:space="preserve">Όσον αφορά τα κριτήρια επιλογής (ενότητα </w:t>
      </w:r>
      <w:r>
        <w:rPr>
          <w:rFonts w:ascii="Symbol" w:hAnsi="Symbol" w:cs="Symbol"/>
        </w:rPr>
        <w:t></w:t>
      </w:r>
      <w:r w:rsidRPr="00FF7687">
        <w:rPr>
          <w:lang w:val="el-GR"/>
        </w:rPr>
        <w:t xml:space="preserve"> ή ενότητες Α έως Δ του παρόντος μέρους), ο οικονομικός φορέας δηλώνει ότι: </w:t>
      </w:r>
    </w:p>
    <w:p w14:paraId="7D6CE01A" w14:textId="77777777" w:rsidR="00AE18C8" w:rsidRPr="00FF7687" w:rsidRDefault="00AE18C8" w:rsidP="00FF7687">
      <w:pPr>
        <w:jc w:val="center"/>
        <w:rPr>
          <w:lang w:val="el-GR"/>
        </w:rPr>
      </w:pPr>
      <w:r w:rsidRPr="00FF7687">
        <w:rPr>
          <w:b/>
          <w:bCs/>
          <w:lang w:val="el-GR"/>
        </w:rPr>
        <w:t>α: Γενική ένδειξη για όλα τα κριτήρια επιλογής</w:t>
      </w:r>
    </w:p>
    <w:p w14:paraId="54DE48CB"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sz w:val="21"/>
          <w:szCs w:val="21"/>
          <w:lang w:val="el-GR"/>
        </w:rPr>
        <w:t xml:space="preserve">Ο οικονομικός φορέας πρέπει να συμπληρώσει αυτό το πεδίο </w:t>
      </w:r>
      <w:r w:rsidRPr="00FF7687">
        <w:rPr>
          <w:b/>
          <w:bCs/>
          <w:sz w:val="21"/>
          <w:szCs w:val="21"/>
          <w:u w:val="single"/>
          <w:lang w:val="el-GR"/>
        </w:rPr>
        <w:t>μόνο</w:t>
      </w:r>
      <w:r w:rsidRPr="00FF7687">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sidRPr="00FF7687">
        <w:rPr>
          <w:b/>
          <w:bCs/>
          <w:i/>
          <w:iCs/>
          <w:sz w:val="21"/>
          <w:szCs w:val="21"/>
          <w:lang w:val="el-GR"/>
        </w:rPr>
        <w:t xml:space="preserve"> του Μέρους Ι</w:t>
      </w:r>
      <w:r>
        <w:rPr>
          <w:b/>
          <w:bCs/>
          <w:i/>
          <w:iCs/>
          <w:sz w:val="21"/>
          <w:szCs w:val="21"/>
          <w:lang w:val="en-US"/>
        </w:rPr>
        <w:t>V</w:t>
      </w:r>
      <w:r w:rsidRPr="00FF7687">
        <w:rPr>
          <w:b/>
          <w:bCs/>
          <w:i/>
          <w:iCs/>
          <w:sz w:val="21"/>
          <w:szCs w:val="21"/>
          <w:lang w:val="el-GR"/>
        </w:rPr>
        <w:t xml:space="preserve"> χωρίς να υποχρεούται να συμπληρώσει οποιαδήποτε άλλη ενότητα του Μέρους Ι</w:t>
      </w:r>
      <w:r>
        <w:rPr>
          <w:b/>
          <w:bCs/>
          <w:i/>
          <w:iCs/>
          <w:sz w:val="21"/>
          <w:szCs w:val="21"/>
          <w:lang w:val="en-US"/>
        </w:rPr>
        <w:t>V</w:t>
      </w:r>
      <w:r w:rsidRPr="00FF7687">
        <w:rPr>
          <w:b/>
          <w:bCs/>
          <w:i/>
          <w:iCs/>
          <w:sz w:val="21"/>
          <w:szCs w:val="21"/>
          <w:lang w:val="el-GR"/>
        </w:rPr>
        <w:t>:</w:t>
      </w:r>
    </w:p>
    <w:tbl>
      <w:tblPr>
        <w:tblW w:w="0" w:type="auto"/>
        <w:tblInd w:w="2" w:type="dxa"/>
        <w:tblLayout w:type="fixed"/>
        <w:tblLook w:val="0000" w:firstRow="0" w:lastRow="0" w:firstColumn="0" w:lastColumn="0" w:noHBand="0" w:noVBand="0"/>
      </w:tblPr>
      <w:tblGrid>
        <w:gridCol w:w="4479"/>
        <w:gridCol w:w="4510"/>
      </w:tblGrid>
      <w:tr w:rsidR="00AE18C8" w14:paraId="4D8BDA40" w14:textId="77777777">
        <w:tc>
          <w:tcPr>
            <w:tcW w:w="4479" w:type="dxa"/>
            <w:tcBorders>
              <w:top w:val="single" w:sz="4" w:space="0" w:color="000000"/>
              <w:left w:val="single" w:sz="4" w:space="0" w:color="000000"/>
              <w:bottom w:val="single" w:sz="4" w:space="0" w:color="000000"/>
            </w:tcBorders>
          </w:tcPr>
          <w:p w14:paraId="6E9B7D9E" w14:textId="77777777" w:rsidR="00AE18C8" w:rsidRPr="00FF7687" w:rsidRDefault="00AE18C8" w:rsidP="00FF7687">
            <w:pPr>
              <w:spacing w:after="0"/>
              <w:rPr>
                <w:lang w:val="el-GR"/>
              </w:rPr>
            </w:pPr>
            <w:r w:rsidRPr="00FF7687">
              <w:rPr>
                <w:b/>
                <w:bCs/>
                <w:i/>
                <w:iCs/>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14:paraId="5E2F097D" w14:textId="77777777" w:rsidR="00AE18C8" w:rsidRDefault="00AE18C8" w:rsidP="00FF7687">
            <w:pPr>
              <w:spacing w:after="0"/>
            </w:pPr>
            <w:r>
              <w:rPr>
                <w:b/>
                <w:bCs/>
                <w:i/>
                <w:iCs/>
              </w:rPr>
              <w:t>Απάντηση</w:t>
            </w:r>
          </w:p>
        </w:tc>
      </w:tr>
      <w:tr w:rsidR="00AE18C8" w14:paraId="7F2A7ED9" w14:textId="77777777">
        <w:tc>
          <w:tcPr>
            <w:tcW w:w="4479" w:type="dxa"/>
            <w:tcBorders>
              <w:top w:val="single" w:sz="4" w:space="0" w:color="000000"/>
              <w:left w:val="single" w:sz="4" w:space="0" w:color="000000"/>
              <w:bottom w:val="single" w:sz="4" w:space="0" w:color="000000"/>
            </w:tcBorders>
          </w:tcPr>
          <w:p w14:paraId="09409AED" w14:textId="77777777" w:rsidR="00AE18C8" w:rsidRPr="00FF7687" w:rsidRDefault="00AE18C8" w:rsidP="00FF7687">
            <w:pPr>
              <w:spacing w:after="0"/>
              <w:rPr>
                <w:lang w:val="el-GR"/>
              </w:rPr>
            </w:pPr>
            <w:r w:rsidRPr="00FF7687">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14:paraId="0E842921" w14:textId="77777777" w:rsidR="00AE18C8" w:rsidRDefault="00AE18C8" w:rsidP="00FF7687">
            <w:pPr>
              <w:spacing w:after="0"/>
            </w:pPr>
            <w:r>
              <w:t>[] Ναι [] Όχι</w:t>
            </w:r>
          </w:p>
        </w:tc>
      </w:tr>
    </w:tbl>
    <w:p w14:paraId="1C513CF3" w14:textId="77777777" w:rsidR="00AE18C8" w:rsidRDefault="00AE18C8" w:rsidP="00FF7687">
      <w:pPr>
        <w:pStyle w:val="SectionTitle"/>
        <w:rPr>
          <w:sz w:val="22"/>
          <w:szCs w:val="22"/>
        </w:rPr>
      </w:pPr>
    </w:p>
    <w:p w14:paraId="739C0254" w14:textId="77777777" w:rsidR="00AE18C8" w:rsidRDefault="00AE18C8" w:rsidP="00FF7687">
      <w:pPr>
        <w:jc w:val="center"/>
      </w:pPr>
      <w:r>
        <w:rPr>
          <w:b/>
          <w:bCs/>
        </w:rPr>
        <w:t>Α: Καταλληλότητα</w:t>
      </w:r>
    </w:p>
    <w:p w14:paraId="4312385E"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sz w:val="21"/>
          <w:szCs w:val="21"/>
          <w:lang w:val="el-GR"/>
        </w:rPr>
        <w:t xml:space="preserve">Ο οικονομικός φορέας πρέπει να  παράσχει πληροφορίες </w:t>
      </w:r>
      <w:r w:rsidRPr="00FF7687">
        <w:rPr>
          <w:b/>
          <w:bCs/>
          <w:i/>
          <w:iCs/>
          <w:sz w:val="21"/>
          <w:szCs w:val="21"/>
          <w:u w:val="single"/>
          <w:lang w:val="el-GR"/>
        </w:rPr>
        <w:t>μόνον</w:t>
      </w:r>
      <w:r w:rsidRPr="00FF7687">
        <w:rPr>
          <w:b/>
          <w:bCs/>
          <w:i/>
          <w:iCs/>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AE18C8" w14:paraId="48EB9113" w14:textId="77777777">
        <w:tc>
          <w:tcPr>
            <w:tcW w:w="4479" w:type="dxa"/>
            <w:tcBorders>
              <w:top w:val="single" w:sz="4" w:space="0" w:color="000000"/>
              <w:left w:val="single" w:sz="4" w:space="0" w:color="000000"/>
              <w:bottom w:val="single" w:sz="4" w:space="0" w:color="000000"/>
            </w:tcBorders>
          </w:tcPr>
          <w:p w14:paraId="2D093EB3" w14:textId="77777777" w:rsidR="00AE18C8" w:rsidRDefault="00AE18C8" w:rsidP="00FF7687">
            <w:pPr>
              <w:spacing w:after="0"/>
            </w:pPr>
            <w:r>
              <w:rPr>
                <w:b/>
                <w:bCs/>
                <w:i/>
                <w:iCs/>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14:paraId="56B7169E" w14:textId="77777777" w:rsidR="00AE18C8" w:rsidRDefault="00AE18C8" w:rsidP="00FF7687">
            <w:pPr>
              <w:spacing w:after="0"/>
            </w:pPr>
            <w:r>
              <w:rPr>
                <w:b/>
                <w:bCs/>
                <w:i/>
                <w:iCs/>
              </w:rPr>
              <w:t>Απάντηση</w:t>
            </w:r>
          </w:p>
        </w:tc>
      </w:tr>
      <w:tr w:rsidR="00AE18C8" w14:paraId="241F73F8" w14:textId="77777777">
        <w:tc>
          <w:tcPr>
            <w:tcW w:w="4479" w:type="dxa"/>
            <w:tcBorders>
              <w:top w:val="single" w:sz="4" w:space="0" w:color="000000"/>
              <w:left w:val="single" w:sz="4" w:space="0" w:color="000000"/>
              <w:bottom w:val="single" w:sz="4" w:space="0" w:color="000000"/>
            </w:tcBorders>
          </w:tcPr>
          <w:p w14:paraId="10297267" w14:textId="77777777" w:rsidR="00AE18C8" w:rsidRPr="00FF7687" w:rsidRDefault="00AE18C8" w:rsidP="00FF7687">
            <w:pPr>
              <w:spacing w:after="0"/>
              <w:rPr>
                <w:lang w:val="el-GR"/>
              </w:rPr>
            </w:pPr>
            <w:r w:rsidRPr="00FF7687">
              <w:rPr>
                <w:b/>
                <w:bCs/>
                <w:sz w:val="21"/>
                <w:szCs w:val="21"/>
                <w:lang w:val="el-GR"/>
              </w:rPr>
              <w:t>1) Ο οικονομικός φορέας είναι εγγεγραμμένος στα σχετικά επαγγελματικά ή εμπορικά μητρώα</w:t>
            </w:r>
            <w:r w:rsidRPr="00FF7687">
              <w:rPr>
                <w:sz w:val="21"/>
                <w:szCs w:val="21"/>
                <w:lang w:val="el-GR"/>
              </w:rPr>
              <w:t xml:space="preserve"> που τηρούνται στην Ελλάδα ή στο κράτος μέλος εγκατάστασής</w:t>
            </w:r>
            <w:r>
              <w:rPr>
                <w:rStyle w:val="12"/>
                <w:sz w:val="20"/>
                <w:szCs w:val="20"/>
              </w:rPr>
              <w:endnoteReference w:id="34"/>
            </w:r>
            <w:r w:rsidRPr="00FF7687">
              <w:rPr>
                <w:sz w:val="20"/>
                <w:szCs w:val="20"/>
                <w:lang w:val="el-GR"/>
              </w:rPr>
              <w:t>;</w:t>
            </w:r>
            <w:r w:rsidRPr="00FF7687">
              <w:rPr>
                <w:sz w:val="21"/>
                <w:szCs w:val="21"/>
                <w:lang w:val="el-GR"/>
              </w:rPr>
              <w:t xml:space="preserve"> του:</w:t>
            </w:r>
          </w:p>
          <w:p w14:paraId="21168D7F" w14:textId="77777777" w:rsidR="00AE18C8" w:rsidRPr="00FF7687" w:rsidRDefault="00AE18C8" w:rsidP="00FF7687">
            <w:pPr>
              <w:spacing w:after="0"/>
              <w:rPr>
                <w:lang w:val="el-GR"/>
              </w:rPr>
            </w:pPr>
            <w:r w:rsidRPr="00FF7687">
              <w:rPr>
                <w:i/>
                <w:iCs/>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93EFDD3" w14:textId="77777777" w:rsidR="00AE18C8" w:rsidRPr="00FF7687" w:rsidRDefault="00AE18C8" w:rsidP="00FF7687">
            <w:pPr>
              <w:spacing w:after="0"/>
              <w:jc w:val="left"/>
              <w:rPr>
                <w:lang w:val="el-GR"/>
              </w:rPr>
            </w:pPr>
            <w:r w:rsidRPr="00FF7687">
              <w:rPr>
                <w:lang w:val="el-GR"/>
              </w:rPr>
              <w:t>[…]</w:t>
            </w:r>
          </w:p>
          <w:p w14:paraId="009C8CCE" w14:textId="77777777" w:rsidR="00AE18C8" w:rsidRPr="00FF7687" w:rsidRDefault="00AE18C8" w:rsidP="00FF7687">
            <w:pPr>
              <w:spacing w:after="0"/>
              <w:jc w:val="left"/>
              <w:rPr>
                <w:i/>
                <w:iCs/>
                <w:sz w:val="21"/>
                <w:szCs w:val="21"/>
                <w:lang w:val="el-GR"/>
              </w:rPr>
            </w:pPr>
          </w:p>
          <w:p w14:paraId="10D265C6" w14:textId="77777777" w:rsidR="00AE18C8" w:rsidRPr="00FF7687" w:rsidRDefault="00AE18C8" w:rsidP="00FF7687">
            <w:pPr>
              <w:spacing w:after="0"/>
              <w:jc w:val="left"/>
              <w:rPr>
                <w:i/>
                <w:iCs/>
                <w:sz w:val="21"/>
                <w:szCs w:val="21"/>
                <w:lang w:val="el-GR"/>
              </w:rPr>
            </w:pPr>
          </w:p>
          <w:p w14:paraId="7297137A" w14:textId="77777777" w:rsidR="00AE18C8" w:rsidRPr="00FF7687" w:rsidRDefault="00AE18C8" w:rsidP="00FF7687">
            <w:pPr>
              <w:spacing w:after="0"/>
              <w:jc w:val="left"/>
              <w:rPr>
                <w:i/>
                <w:iCs/>
                <w:sz w:val="21"/>
                <w:szCs w:val="21"/>
                <w:lang w:val="el-GR"/>
              </w:rPr>
            </w:pPr>
          </w:p>
          <w:p w14:paraId="28D31DA7" w14:textId="77777777" w:rsidR="00AE18C8" w:rsidRPr="00FF7687" w:rsidRDefault="00AE18C8" w:rsidP="00FF7687">
            <w:pPr>
              <w:spacing w:after="0"/>
              <w:jc w:val="left"/>
              <w:rPr>
                <w:lang w:val="el-GR"/>
              </w:rPr>
            </w:pPr>
            <w:r w:rsidRPr="00FF7687">
              <w:rPr>
                <w:i/>
                <w:iCs/>
                <w:sz w:val="21"/>
                <w:szCs w:val="21"/>
                <w:lang w:val="el-GR"/>
              </w:rPr>
              <w:t xml:space="preserve">(διαδικτυακή διεύθυνση, αρχή ή φορέας έκδοσης, επακριβή στοιχεία αναφοράς των εγγράφων): </w:t>
            </w:r>
          </w:p>
          <w:p w14:paraId="4625684F" w14:textId="77777777" w:rsidR="00AE18C8" w:rsidRDefault="00AE18C8" w:rsidP="00FF7687">
            <w:pPr>
              <w:spacing w:after="0"/>
              <w:jc w:val="left"/>
            </w:pPr>
            <w:r>
              <w:rPr>
                <w:i/>
                <w:iCs/>
                <w:sz w:val="21"/>
                <w:szCs w:val="21"/>
              </w:rPr>
              <w:t>[……][……][……]</w:t>
            </w:r>
          </w:p>
        </w:tc>
      </w:tr>
      <w:tr w:rsidR="00AE18C8" w:rsidRPr="004E0830" w14:paraId="0D74D805" w14:textId="77777777">
        <w:trPr>
          <w:trHeight w:val="1018"/>
        </w:trPr>
        <w:tc>
          <w:tcPr>
            <w:tcW w:w="4479" w:type="dxa"/>
            <w:tcBorders>
              <w:top w:val="single" w:sz="4" w:space="0" w:color="000000"/>
              <w:left w:val="single" w:sz="4" w:space="0" w:color="000000"/>
              <w:bottom w:val="single" w:sz="4" w:space="0" w:color="000000"/>
            </w:tcBorders>
          </w:tcPr>
          <w:p w14:paraId="65B0BFB1" w14:textId="77777777" w:rsidR="00AE18C8" w:rsidRPr="00FF7687" w:rsidRDefault="00AE18C8" w:rsidP="00FF7687">
            <w:pPr>
              <w:spacing w:after="0"/>
              <w:rPr>
                <w:lang w:val="el-GR"/>
              </w:rPr>
            </w:pPr>
            <w:r w:rsidRPr="00FF7687">
              <w:rPr>
                <w:b/>
                <w:bCs/>
                <w:sz w:val="20"/>
                <w:szCs w:val="20"/>
                <w:lang w:val="el-GR"/>
              </w:rPr>
              <w:t>2) Για συμβάσεις υπηρεσιών:</w:t>
            </w:r>
          </w:p>
          <w:p w14:paraId="48B6D7E5" w14:textId="77777777" w:rsidR="00AE18C8" w:rsidRPr="00FF7687" w:rsidRDefault="00AE18C8" w:rsidP="00FF7687">
            <w:pPr>
              <w:spacing w:after="0"/>
              <w:rPr>
                <w:lang w:val="el-GR"/>
              </w:rPr>
            </w:pPr>
            <w:r w:rsidRPr="00FF7687">
              <w:rPr>
                <w:sz w:val="20"/>
                <w:szCs w:val="20"/>
                <w:lang w:val="el-GR"/>
              </w:rPr>
              <w:t xml:space="preserve">Χρειάζεται ειδική </w:t>
            </w:r>
            <w:r w:rsidRPr="00FF7687">
              <w:rPr>
                <w:b/>
                <w:bCs/>
                <w:sz w:val="20"/>
                <w:szCs w:val="20"/>
                <w:lang w:val="el-GR"/>
              </w:rPr>
              <w:t>έγκριση ή να είναι ο οικονομικός φορέας μέλος</w:t>
            </w:r>
            <w:r w:rsidRPr="00FF7687">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298549EE" w14:textId="77777777" w:rsidR="00AE18C8" w:rsidRPr="00FF7687" w:rsidRDefault="00AE18C8" w:rsidP="00FF7687">
            <w:pPr>
              <w:spacing w:after="0"/>
              <w:rPr>
                <w:lang w:val="el-GR"/>
              </w:rPr>
            </w:pPr>
          </w:p>
          <w:p w14:paraId="7971EBDA" w14:textId="77777777" w:rsidR="00AE18C8" w:rsidRPr="00FF7687" w:rsidRDefault="00AE18C8" w:rsidP="00FF7687">
            <w:pPr>
              <w:spacing w:after="0"/>
              <w:rPr>
                <w:lang w:val="el-GR"/>
              </w:rPr>
            </w:pPr>
            <w:r w:rsidRPr="00FF7687">
              <w:rPr>
                <w:i/>
                <w:iCs/>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271F379" w14:textId="77777777" w:rsidR="00AE18C8" w:rsidRPr="00FF7687" w:rsidRDefault="00AE18C8" w:rsidP="00FF7687">
            <w:pPr>
              <w:snapToGrid w:val="0"/>
              <w:spacing w:after="0"/>
              <w:jc w:val="left"/>
              <w:rPr>
                <w:sz w:val="20"/>
                <w:szCs w:val="20"/>
                <w:lang w:val="el-GR"/>
              </w:rPr>
            </w:pPr>
          </w:p>
          <w:p w14:paraId="08962461" w14:textId="77777777" w:rsidR="00AE18C8" w:rsidRPr="00FF7687" w:rsidRDefault="00AE18C8" w:rsidP="00FF7687">
            <w:pPr>
              <w:spacing w:after="0"/>
              <w:jc w:val="left"/>
              <w:rPr>
                <w:lang w:val="el-GR"/>
              </w:rPr>
            </w:pPr>
            <w:r w:rsidRPr="00FF7687">
              <w:rPr>
                <w:sz w:val="20"/>
                <w:szCs w:val="20"/>
                <w:lang w:val="el-GR"/>
              </w:rPr>
              <w:t>[] Ναι [] Όχι</w:t>
            </w:r>
          </w:p>
          <w:p w14:paraId="02FE524B" w14:textId="77777777" w:rsidR="00AE18C8" w:rsidRPr="00FF7687" w:rsidRDefault="00AE18C8" w:rsidP="00FF7687">
            <w:pPr>
              <w:spacing w:after="0"/>
              <w:jc w:val="left"/>
              <w:rPr>
                <w:lang w:val="el-GR"/>
              </w:rPr>
            </w:pPr>
            <w:r w:rsidRPr="00FF7687">
              <w:rPr>
                <w:sz w:val="20"/>
                <w:szCs w:val="20"/>
                <w:lang w:val="el-GR"/>
              </w:rPr>
              <w:t xml:space="preserve">Εάν ναι, διευκρινίστε για ποια πρόκειται και δηλώστε αν τη διαθέτει ο οικονομικός φορέας: </w:t>
            </w:r>
          </w:p>
          <w:p w14:paraId="71A7AB6F" w14:textId="77777777" w:rsidR="00AE18C8" w:rsidRPr="00FF7687" w:rsidRDefault="00AE18C8" w:rsidP="00FF7687">
            <w:pPr>
              <w:spacing w:after="0"/>
              <w:jc w:val="left"/>
              <w:rPr>
                <w:lang w:val="el-GR"/>
              </w:rPr>
            </w:pPr>
            <w:r w:rsidRPr="00FF7687">
              <w:rPr>
                <w:sz w:val="20"/>
                <w:szCs w:val="20"/>
                <w:lang w:val="el-GR"/>
              </w:rPr>
              <w:t>[ …] [] Ναι [] Όχι</w:t>
            </w:r>
          </w:p>
          <w:p w14:paraId="4868B743" w14:textId="77777777" w:rsidR="00AE18C8" w:rsidRPr="00FF7687" w:rsidRDefault="00AE18C8" w:rsidP="00FF7687">
            <w:pPr>
              <w:spacing w:after="0"/>
              <w:jc w:val="left"/>
              <w:rPr>
                <w:i/>
                <w:iCs/>
                <w:sz w:val="20"/>
                <w:szCs w:val="20"/>
                <w:lang w:val="el-GR"/>
              </w:rPr>
            </w:pPr>
          </w:p>
          <w:p w14:paraId="744B7282" w14:textId="77777777" w:rsidR="00AE18C8" w:rsidRPr="00FF7687" w:rsidRDefault="00AE18C8" w:rsidP="00FF7687">
            <w:pPr>
              <w:spacing w:after="0"/>
              <w:jc w:val="left"/>
              <w:rPr>
                <w:lang w:val="el-GR"/>
              </w:rPr>
            </w:pPr>
            <w:r w:rsidRPr="00FF7687">
              <w:rPr>
                <w:i/>
                <w:iCs/>
                <w:sz w:val="20"/>
                <w:szCs w:val="20"/>
                <w:lang w:val="el-GR"/>
              </w:rPr>
              <w:t>(διαδικτυακή διεύθυνση, αρχή ή φορέας έκδοσης, επακριβή στοιχεία αναφοράς των εγγράφων): [……][……][……]</w:t>
            </w:r>
          </w:p>
        </w:tc>
      </w:tr>
    </w:tbl>
    <w:p w14:paraId="568FF5C8" w14:textId="77777777" w:rsidR="00AE18C8" w:rsidRPr="00FF7687" w:rsidRDefault="00AE18C8" w:rsidP="00FF7687">
      <w:pPr>
        <w:jc w:val="center"/>
        <w:rPr>
          <w:b/>
          <w:bCs/>
          <w:lang w:val="el-GR"/>
        </w:rPr>
      </w:pPr>
    </w:p>
    <w:p w14:paraId="6BD4DBCF" w14:textId="77777777" w:rsidR="00AE18C8" w:rsidRPr="00FF7687" w:rsidRDefault="00AE18C8" w:rsidP="00FF7687">
      <w:pPr>
        <w:jc w:val="center"/>
        <w:rPr>
          <w:b/>
          <w:bCs/>
          <w:lang w:val="el-GR"/>
        </w:rPr>
      </w:pPr>
    </w:p>
    <w:p w14:paraId="60019274" w14:textId="77777777" w:rsidR="00AE18C8" w:rsidRPr="00FF7687" w:rsidRDefault="00AE18C8" w:rsidP="00FF7687">
      <w:pPr>
        <w:pageBreakBefore/>
        <w:jc w:val="center"/>
        <w:rPr>
          <w:lang w:val="el-GR"/>
        </w:rPr>
      </w:pPr>
      <w:r w:rsidRPr="00FF7687">
        <w:rPr>
          <w:b/>
          <w:bCs/>
          <w:lang w:val="el-GR"/>
        </w:rPr>
        <w:lastRenderedPageBreak/>
        <w:t>Β: Οικονομική και χρηματοοικονομική επάρκεια</w:t>
      </w:r>
    </w:p>
    <w:p w14:paraId="375C4887"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AE18C8" w14:paraId="63AA5865" w14:textId="77777777">
        <w:tc>
          <w:tcPr>
            <w:tcW w:w="4479" w:type="dxa"/>
            <w:tcBorders>
              <w:top w:val="single" w:sz="4" w:space="0" w:color="000000"/>
              <w:left w:val="single" w:sz="4" w:space="0" w:color="000000"/>
              <w:bottom w:val="single" w:sz="4" w:space="0" w:color="000000"/>
            </w:tcBorders>
          </w:tcPr>
          <w:p w14:paraId="6A573B75" w14:textId="77777777" w:rsidR="00AE18C8" w:rsidRDefault="00AE18C8" w:rsidP="00FF7687">
            <w:pPr>
              <w:spacing w:after="0"/>
            </w:pPr>
            <w:r>
              <w:rPr>
                <w:b/>
                <w:bCs/>
                <w:i/>
                <w:iCs/>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14:paraId="2F90DE3B" w14:textId="77777777" w:rsidR="00AE18C8" w:rsidRDefault="00AE18C8" w:rsidP="00FF7687">
            <w:pPr>
              <w:spacing w:after="0"/>
            </w:pPr>
            <w:r>
              <w:rPr>
                <w:b/>
                <w:bCs/>
                <w:i/>
                <w:iCs/>
              </w:rPr>
              <w:t>Απάντηση:</w:t>
            </w:r>
          </w:p>
        </w:tc>
      </w:tr>
      <w:tr w:rsidR="00AE18C8" w14:paraId="59BC6DA4" w14:textId="77777777">
        <w:tc>
          <w:tcPr>
            <w:tcW w:w="4479" w:type="dxa"/>
            <w:tcBorders>
              <w:top w:val="single" w:sz="4" w:space="0" w:color="000000"/>
              <w:left w:val="single" w:sz="4" w:space="0" w:color="000000"/>
              <w:bottom w:val="single" w:sz="4" w:space="0" w:color="000000"/>
            </w:tcBorders>
          </w:tcPr>
          <w:p w14:paraId="190E082A" w14:textId="77777777" w:rsidR="00AE18C8" w:rsidRPr="00FF7687" w:rsidRDefault="00AE18C8" w:rsidP="00FF7687">
            <w:pPr>
              <w:spacing w:after="0"/>
              <w:rPr>
                <w:lang w:val="el-GR"/>
              </w:rPr>
            </w:pPr>
            <w:r w:rsidRPr="00FF7687">
              <w:rPr>
                <w:lang w:val="el-GR"/>
              </w:rPr>
              <w:t xml:space="preserve">1α) Ο («γενικός») </w:t>
            </w:r>
            <w:r w:rsidRPr="00FF7687">
              <w:rPr>
                <w:b/>
                <w:bCs/>
                <w:lang w:val="el-GR"/>
              </w:rPr>
              <w:t>ετήσιος κύκλος εργασιών</w:t>
            </w:r>
            <w:r w:rsidRPr="00FF768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F7687">
              <w:rPr>
                <w:b/>
                <w:bCs/>
                <w:lang w:val="el-GR"/>
              </w:rPr>
              <w:t>:</w:t>
            </w:r>
          </w:p>
          <w:p w14:paraId="4A5BF532" w14:textId="77777777" w:rsidR="00AE18C8" w:rsidRPr="00FF7687" w:rsidRDefault="00AE18C8" w:rsidP="00FF7687">
            <w:pPr>
              <w:spacing w:after="0"/>
              <w:rPr>
                <w:lang w:val="el-GR"/>
              </w:rPr>
            </w:pPr>
            <w:r w:rsidRPr="00FF7687">
              <w:rPr>
                <w:b/>
                <w:bCs/>
                <w:lang w:val="el-GR"/>
              </w:rPr>
              <w:t>και/ή,</w:t>
            </w:r>
          </w:p>
          <w:p w14:paraId="44DA5302" w14:textId="77777777" w:rsidR="00AE18C8" w:rsidRPr="00FF7687" w:rsidRDefault="00AE18C8" w:rsidP="00FF7687">
            <w:pPr>
              <w:spacing w:after="0"/>
              <w:rPr>
                <w:lang w:val="el-GR"/>
              </w:rPr>
            </w:pPr>
            <w:r w:rsidRPr="00FF7687">
              <w:rPr>
                <w:lang w:val="el-GR"/>
              </w:rPr>
              <w:t xml:space="preserve">1β) Ο </w:t>
            </w:r>
            <w:r w:rsidRPr="00FF7687">
              <w:rPr>
                <w:b/>
                <w:bCs/>
                <w:lang w:val="el-GR"/>
              </w:rPr>
              <w:t>μέσος</w:t>
            </w:r>
            <w:r w:rsidRPr="00FF7687">
              <w:rPr>
                <w:lang w:val="el-GR"/>
              </w:rPr>
              <w:t xml:space="preserve"> ετήσιος </w:t>
            </w:r>
            <w:r w:rsidRPr="00FF7687">
              <w:rPr>
                <w:b/>
                <w:bCs/>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5"/>
            </w:r>
            <w:r w:rsidRPr="00FF7687">
              <w:rPr>
                <w:b/>
                <w:bCs/>
                <w:lang w:val="el-GR"/>
              </w:rPr>
              <w:t>:</w:t>
            </w:r>
          </w:p>
          <w:p w14:paraId="06AF5763"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FB81469" w14:textId="77777777" w:rsidR="00AE18C8" w:rsidRPr="00FF7687" w:rsidRDefault="00AE18C8" w:rsidP="00FF7687">
            <w:pPr>
              <w:spacing w:after="0"/>
              <w:rPr>
                <w:lang w:val="el-GR"/>
              </w:rPr>
            </w:pPr>
            <w:r w:rsidRPr="00FF7687">
              <w:rPr>
                <w:lang w:val="el-GR"/>
              </w:rPr>
              <w:t>έτος: [……] κύκλος εργασιών:[……][…]νόμισμα</w:t>
            </w:r>
          </w:p>
          <w:p w14:paraId="23F3B067" w14:textId="77777777" w:rsidR="00AE18C8" w:rsidRPr="00FF7687" w:rsidRDefault="00AE18C8" w:rsidP="00FF7687">
            <w:pPr>
              <w:spacing w:after="0"/>
              <w:rPr>
                <w:lang w:val="el-GR"/>
              </w:rPr>
            </w:pPr>
            <w:r w:rsidRPr="00FF7687">
              <w:rPr>
                <w:lang w:val="el-GR"/>
              </w:rPr>
              <w:t>έτος: [……] κύκλος εργασιών:[……][…]νόμισμα</w:t>
            </w:r>
          </w:p>
          <w:p w14:paraId="56C311FE" w14:textId="77777777" w:rsidR="00AE18C8" w:rsidRPr="00FF7687" w:rsidRDefault="00AE18C8" w:rsidP="00FF7687">
            <w:pPr>
              <w:spacing w:after="0"/>
              <w:rPr>
                <w:lang w:val="el-GR"/>
              </w:rPr>
            </w:pPr>
            <w:r w:rsidRPr="00FF7687">
              <w:rPr>
                <w:lang w:val="el-GR"/>
              </w:rPr>
              <w:t>έτος: [……] κύκλος εργασιών:[……][…]νόμισμα</w:t>
            </w:r>
          </w:p>
          <w:p w14:paraId="14962E6B" w14:textId="77777777" w:rsidR="00AE18C8" w:rsidRPr="00FF7687" w:rsidRDefault="00AE18C8" w:rsidP="00FF7687">
            <w:pPr>
              <w:spacing w:after="0"/>
              <w:rPr>
                <w:lang w:val="el-GR"/>
              </w:rPr>
            </w:pPr>
          </w:p>
          <w:p w14:paraId="607F7CFC" w14:textId="77777777" w:rsidR="00AE18C8" w:rsidRPr="00FF7687" w:rsidRDefault="00AE18C8" w:rsidP="00FF7687">
            <w:pPr>
              <w:spacing w:after="0"/>
              <w:rPr>
                <w:lang w:val="el-GR"/>
              </w:rPr>
            </w:pPr>
          </w:p>
          <w:p w14:paraId="15EABFA4" w14:textId="77777777" w:rsidR="00AE18C8" w:rsidRPr="00FF7687" w:rsidRDefault="00AE18C8" w:rsidP="00FF7687">
            <w:pPr>
              <w:spacing w:after="0"/>
              <w:rPr>
                <w:lang w:val="el-GR"/>
              </w:rPr>
            </w:pPr>
          </w:p>
          <w:p w14:paraId="69C6C63A" w14:textId="77777777" w:rsidR="00AE18C8" w:rsidRPr="00FF7687" w:rsidRDefault="00AE18C8" w:rsidP="00FF7687">
            <w:pPr>
              <w:spacing w:after="0"/>
              <w:rPr>
                <w:lang w:val="el-GR"/>
              </w:rPr>
            </w:pPr>
            <w:r w:rsidRPr="00FF7687">
              <w:rPr>
                <w:lang w:val="el-GR"/>
              </w:rPr>
              <w:t>(αριθμός ετών, μέσος κύκλος εργασιών)</w:t>
            </w:r>
            <w:r w:rsidRPr="00FF7687">
              <w:rPr>
                <w:b/>
                <w:bCs/>
                <w:lang w:val="el-GR"/>
              </w:rPr>
              <w:t>:</w:t>
            </w:r>
            <w:r w:rsidRPr="00FF7687">
              <w:rPr>
                <w:lang w:val="el-GR"/>
              </w:rPr>
              <w:t xml:space="preserve"> </w:t>
            </w:r>
          </w:p>
          <w:p w14:paraId="09AF7C23" w14:textId="77777777" w:rsidR="00AE18C8" w:rsidRPr="00FF7687" w:rsidRDefault="00AE18C8" w:rsidP="00FF7687">
            <w:pPr>
              <w:spacing w:after="0"/>
              <w:rPr>
                <w:lang w:val="el-GR"/>
              </w:rPr>
            </w:pPr>
            <w:r w:rsidRPr="00FF7687">
              <w:rPr>
                <w:lang w:val="el-GR"/>
              </w:rPr>
              <w:t>[……],[……][…]νόμισμα</w:t>
            </w:r>
          </w:p>
          <w:p w14:paraId="2C39EEC2" w14:textId="77777777" w:rsidR="00AE18C8" w:rsidRPr="00FF7687" w:rsidRDefault="00AE18C8" w:rsidP="00FF7687">
            <w:pPr>
              <w:spacing w:after="0"/>
              <w:rPr>
                <w:lang w:val="el-GR"/>
              </w:rPr>
            </w:pPr>
          </w:p>
          <w:p w14:paraId="45894A1D" w14:textId="77777777" w:rsidR="00AE18C8" w:rsidRPr="00FF7687" w:rsidRDefault="00AE18C8" w:rsidP="00FF7687">
            <w:pPr>
              <w:spacing w:after="0"/>
              <w:rPr>
                <w:i/>
                <w:iCs/>
                <w:lang w:val="el-GR"/>
              </w:rPr>
            </w:pPr>
          </w:p>
          <w:p w14:paraId="3EED18DF" w14:textId="77777777" w:rsidR="00AE18C8" w:rsidRPr="00FF7687" w:rsidRDefault="00AE18C8" w:rsidP="00FF7687">
            <w:pPr>
              <w:spacing w:after="0"/>
              <w:rPr>
                <w:i/>
                <w:iCs/>
                <w:lang w:val="el-GR"/>
              </w:rPr>
            </w:pPr>
          </w:p>
          <w:p w14:paraId="28DFF0CA" w14:textId="77777777" w:rsidR="00AE18C8" w:rsidRPr="00FF7687" w:rsidRDefault="00AE18C8" w:rsidP="00FF7687">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14:paraId="32253DB1" w14:textId="77777777" w:rsidR="00AE18C8" w:rsidRDefault="00AE18C8" w:rsidP="00FF7687">
            <w:pPr>
              <w:spacing w:after="0"/>
            </w:pPr>
            <w:r>
              <w:rPr>
                <w:i/>
                <w:iCs/>
              </w:rPr>
              <w:t>[……][……][……]</w:t>
            </w:r>
          </w:p>
        </w:tc>
      </w:tr>
      <w:tr w:rsidR="00AE18C8" w14:paraId="29A0901B" w14:textId="77777777">
        <w:tc>
          <w:tcPr>
            <w:tcW w:w="4479" w:type="dxa"/>
            <w:tcBorders>
              <w:top w:val="single" w:sz="4" w:space="0" w:color="000000"/>
              <w:left w:val="single" w:sz="4" w:space="0" w:color="000000"/>
              <w:bottom w:val="single" w:sz="4" w:space="0" w:color="000000"/>
            </w:tcBorders>
          </w:tcPr>
          <w:p w14:paraId="2CC70B37" w14:textId="77777777" w:rsidR="00AE18C8" w:rsidRPr="00FF7687" w:rsidRDefault="00AE18C8" w:rsidP="00FF7687">
            <w:pPr>
              <w:spacing w:after="0"/>
              <w:rPr>
                <w:lang w:val="el-GR"/>
              </w:rPr>
            </w:pPr>
            <w:r w:rsidRPr="00FF7687">
              <w:rPr>
                <w:lang w:val="el-GR"/>
              </w:rPr>
              <w:t xml:space="preserve">2α) Ο ετήσιος («ειδικός») </w:t>
            </w:r>
            <w:r w:rsidRPr="00FF7687">
              <w:rPr>
                <w:b/>
                <w:bCs/>
                <w:lang w:val="el-GR"/>
              </w:rPr>
              <w:t>κύκλος εργασιών του οικονομικού φορέα στον επιχειρηματικό τομέα που καλύπτεται από τη σύμβαση</w:t>
            </w:r>
            <w:r w:rsidRPr="00FF7687">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6B060044" w14:textId="77777777" w:rsidR="00AE18C8" w:rsidRPr="00FF7687" w:rsidRDefault="00AE18C8" w:rsidP="00FF7687">
            <w:pPr>
              <w:spacing w:after="0"/>
              <w:rPr>
                <w:lang w:val="el-GR"/>
              </w:rPr>
            </w:pPr>
            <w:r w:rsidRPr="00FF7687">
              <w:rPr>
                <w:b/>
                <w:bCs/>
                <w:lang w:val="el-GR"/>
              </w:rPr>
              <w:t>και/ή,</w:t>
            </w:r>
          </w:p>
          <w:p w14:paraId="60450EE3" w14:textId="77777777" w:rsidR="00AE18C8" w:rsidRPr="00FF7687" w:rsidRDefault="00AE18C8" w:rsidP="00FF7687">
            <w:pPr>
              <w:spacing w:after="0"/>
              <w:rPr>
                <w:lang w:val="el-GR"/>
              </w:rPr>
            </w:pPr>
            <w:r w:rsidRPr="00FF7687">
              <w:rPr>
                <w:lang w:val="el-GR"/>
              </w:rPr>
              <w:t xml:space="preserve">2β) Ο </w:t>
            </w:r>
            <w:r w:rsidRPr="00FF7687">
              <w:rPr>
                <w:b/>
                <w:bCs/>
                <w:lang w:val="el-GR"/>
              </w:rPr>
              <w:t>μέσος</w:t>
            </w:r>
            <w:r w:rsidRPr="00FF7687">
              <w:rPr>
                <w:lang w:val="el-GR"/>
              </w:rPr>
              <w:t xml:space="preserve"> ετήσιος </w:t>
            </w:r>
            <w:r w:rsidRPr="00FF7687">
              <w:rPr>
                <w:b/>
                <w:bCs/>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rsidRPr="00FF7687">
              <w:rPr>
                <w:lang w:val="el-GR"/>
              </w:rPr>
              <w:t>:</w:t>
            </w:r>
          </w:p>
          <w:p w14:paraId="545900BE"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57E5089" w14:textId="77777777" w:rsidR="00AE18C8" w:rsidRPr="00FF7687" w:rsidRDefault="00AE18C8" w:rsidP="00FF7687">
            <w:pPr>
              <w:spacing w:after="0"/>
              <w:rPr>
                <w:lang w:val="el-GR"/>
              </w:rPr>
            </w:pPr>
            <w:r w:rsidRPr="00FF7687">
              <w:rPr>
                <w:lang w:val="el-GR"/>
              </w:rPr>
              <w:t>έτος: [……] κύκλος εργασιών: [……][…] νόμισμα</w:t>
            </w:r>
          </w:p>
          <w:p w14:paraId="09E49DF8" w14:textId="77777777" w:rsidR="00AE18C8" w:rsidRPr="00FF7687" w:rsidRDefault="00AE18C8" w:rsidP="00FF7687">
            <w:pPr>
              <w:spacing w:after="0"/>
              <w:rPr>
                <w:lang w:val="el-GR"/>
              </w:rPr>
            </w:pPr>
            <w:r w:rsidRPr="00FF7687">
              <w:rPr>
                <w:lang w:val="el-GR"/>
              </w:rPr>
              <w:t>έτος: [……] κύκλος εργασιών: [……][…] νόμισμα</w:t>
            </w:r>
          </w:p>
          <w:p w14:paraId="228CF2DC" w14:textId="77777777" w:rsidR="00AE18C8" w:rsidRPr="00FF7687" w:rsidRDefault="00AE18C8" w:rsidP="00FF7687">
            <w:pPr>
              <w:spacing w:after="0"/>
              <w:rPr>
                <w:lang w:val="el-GR"/>
              </w:rPr>
            </w:pPr>
            <w:r w:rsidRPr="00FF7687">
              <w:rPr>
                <w:lang w:val="el-GR"/>
              </w:rPr>
              <w:t>έτος: [……] κύκλος εργασιών: [……][…] νόμισμα</w:t>
            </w:r>
          </w:p>
          <w:p w14:paraId="144DAB81" w14:textId="77777777" w:rsidR="00AE18C8" w:rsidRPr="00FF7687" w:rsidRDefault="00AE18C8" w:rsidP="00FF7687">
            <w:pPr>
              <w:spacing w:after="0"/>
              <w:rPr>
                <w:lang w:val="el-GR"/>
              </w:rPr>
            </w:pPr>
          </w:p>
          <w:p w14:paraId="02B93594" w14:textId="77777777" w:rsidR="00AE18C8" w:rsidRPr="00FF7687" w:rsidRDefault="00AE18C8" w:rsidP="00FF7687">
            <w:pPr>
              <w:spacing w:after="0"/>
              <w:rPr>
                <w:lang w:val="el-GR"/>
              </w:rPr>
            </w:pPr>
          </w:p>
          <w:p w14:paraId="16492DB5" w14:textId="77777777" w:rsidR="00AE18C8" w:rsidRPr="00FF7687" w:rsidRDefault="00AE18C8" w:rsidP="00FF7687">
            <w:pPr>
              <w:spacing w:after="0"/>
              <w:rPr>
                <w:lang w:val="el-GR"/>
              </w:rPr>
            </w:pPr>
          </w:p>
          <w:p w14:paraId="106B426A" w14:textId="77777777" w:rsidR="00AE18C8" w:rsidRPr="00FF7687" w:rsidRDefault="00AE18C8" w:rsidP="00FF7687">
            <w:pPr>
              <w:spacing w:after="0"/>
              <w:rPr>
                <w:lang w:val="el-GR"/>
              </w:rPr>
            </w:pPr>
          </w:p>
          <w:p w14:paraId="7DDF95D3" w14:textId="77777777" w:rsidR="00AE18C8" w:rsidRPr="00FF7687" w:rsidRDefault="00AE18C8" w:rsidP="00FF7687">
            <w:pPr>
              <w:spacing w:after="0"/>
              <w:rPr>
                <w:lang w:val="el-GR"/>
              </w:rPr>
            </w:pPr>
          </w:p>
          <w:p w14:paraId="0583BE23" w14:textId="77777777" w:rsidR="00AE18C8" w:rsidRPr="00FF7687" w:rsidRDefault="00AE18C8" w:rsidP="00FF7687">
            <w:pPr>
              <w:spacing w:after="0"/>
              <w:rPr>
                <w:lang w:val="el-GR"/>
              </w:rPr>
            </w:pPr>
            <w:r w:rsidRPr="00FF7687">
              <w:rPr>
                <w:lang w:val="el-GR"/>
              </w:rPr>
              <w:t>(αριθμός ετών, μέσος κύκλος εργασιών)</w:t>
            </w:r>
            <w:r w:rsidRPr="00FF7687">
              <w:rPr>
                <w:b/>
                <w:bCs/>
                <w:lang w:val="el-GR"/>
              </w:rPr>
              <w:t>:</w:t>
            </w:r>
            <w:r w:rsidRPr="00FF7687">
              <w:rPr>
                <w:lang w:val="el-GR"/>
              </w:rPr>
              <w:t xml:space="preserve"> </w:t>
            </w:r>
          </w:p>
          <w:p w14:paraId="2A21E935" w14:textId="77777777" w:rsidR="00AE18C8" w:rsidRPr="00FF7687" w:rsidRDefault="00AE18C8" w:rsidP="00FF7687">
            <w:pPr>
              <w:spacing w:after="0"/>
              <w:rPr>
                <w:lang w:val="el-GR"/>
              </w:rPr>
            </w:pPr>
            <w:r w:rsidRPr="00FF7687">
              <w:rPr>
                <w:lang w:val="el-GR"/>
              </w:rPr>
              <w:t>[……],[……][…] νόμισμα</w:t>
            </w:r>
          </w:p>
          <w:p w14:paraId="71FC5B56" w14:textId="77777777" w:rsidR="00AE18C8" w:rsidRPr="00FF7687" w:rsidRDefault="00AE18C8" w:rsidP="00FF7687">
            <w:pPr>
              <w:spacing w:after="0"/>
              <w:rPr>
                <w:i/>
                <w:iCs/>
                <w:lang w:val="el-GR"/>
              </w:rPr>
            </w:pPr>
          </w:p>
          <w:p w14:paraId="7948DE36" w14:textId="77777777" w:rsidR="00AE18C8" w:rsidRPr="00FF7687" w:rsidRDefault="00AE18C8" w:rsidP="00FF7687">
            <w:pPr>
              <w:spacing w:after="0"/>
              <w:rPr>
                <w:i/>
                <w:iCs/>
                <w:lang w:val="el-GR"/>
              </w:rPr>
            </w:pPr>
          </w:p>
          <w:p w14:paraId="7B81B413" w14:textId="77777777" w:rsidR="00AE18C8" w:rsidRPr="00FF7687" w:rsidRDefault="00AE18C8" w:rsidP="00FF7687">
            <w:pPr>
              <w:spacing w:after="0"/>
              <w:rPr>
                <w:i/>
                <w:iCs/>
                <w:lang w:val="el-GR"/>
              </w:rPr>
            </w:pPr>
          </w:p>
          <w:p w14:paraId="39E643D9" w14:textId="77777777" w:rsidR="00AE18C8" w:rsidRPr="00FF7687" w:rsidRDefault="00AE18C8" w:rsidP="00FF7687">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14:paraId="51C5BAEA" w14:textId="77777777" w:rsidR="00AE18C8" w:rsidRDefault="00AE18C8" w:rsidP="00FF7687">
            <w:pPr>
              <w:spacing w:after="0"/>
            </w:pPr>
            <w:r>
              <w:rPr>
                <w:i/>
                <w:iCs/>
              </w:rPr>
              <w:t>[……][……][……]</w:t>
            </w:r>
          </w:p>
        </w:tc>
      </w:tr>
      <w:tr w:rsidR="00AE18C8" w14:paraId="6A50B7F2" w14:textId="77777777">
        <w:tc>
          <w:tcPr>
            <w:tcW w:w="4479" w:type="dxa"/>
            <w:tcBorders>
              <w:top w:val="single" w:sz="4" w:space="0" w:color="000000"/>
              <w:left w:val="single" w:sz="4" w:space="0" w:color="000000"/>
              <w:bottom w:val="single" w:sz="4" w:space="0" w:color="000000"/>
            </w:tcBorders>
          </w:tcPr>
          <w:p w14:paraId="0FC52145" w14:textId="77777777" w:rsidR="00AE18C8" w:rsidRPr="00FF7687" w:rsidRDefault="00AE18C8" w:rsidP="00FF7687">
            <w:pPr>
              <w:spacing w:after="0"/>
              <w:rPr>
                <w:lang w:val="el-GR"/>
              </w:rPr>
            </w:pPr>
            <w:r w:rsidRPr="00FF768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189A1628" w14:textId="77777777" w:rsidR="00AE18C8" w:rsidRDefault="00AE18C8" w:rsidP="00FF7687">
            <w:pPr>
              <w:spacing w:after="0"/>
            </w:pPr>
            <w:r>
              <w:t>[…................................…]</w:t>
            </w:r>
          </w:p>
        </w:tc>
      </w:tr>
      <w:tr w:rsidR="00AE18C8" w14:paraId="633EF76A" w14:textId="77777777">
        <w:tc>
          <w:tcPr>
            <w:tcW w:w="4479" w:type="dxa"/>
            <w:tcBorders>
              <w:top w:val="single" w:sz="4" w:space="0" w:color="000000"/>
              <w:left w:val="single" w:sz="4" w:space="0" w:color="000000"/>
              <w:bottom w:val="single" w:sz="4" w:space="0" w:color="000000"/>
            </w:tcBorders>
          </w:tcPr>
          <w:p w14:paraId="35ADC0B1" w14:textId="77777777" w:rsidR="00AE18C8" w:rsidRPr="00FF7687" w:rsidRDefault="00AE18C8" w:rsidP="00FF7687">
            <w:pPr>
              <w:snapToGrid w:val="0"/>
              <w:spacing w:after="0"/>
              <w:rPr>
                <w:lang w:val="el-GR"/>
              </w:rPr>
            </w:pPr>
            <w:r w:rsidRPr="00FF7687">
              <w:rPr>
                <w:lang w:val="el-GR"/>
              </w:rPr>
              <w:t>4)Όσον αφορά τις χρηματοοικονομικές αναλογίες</w:t>
            </w:r>
            <w:r>
              <w:rPr>
                <w:rStyle w:val="12"/>
              </w:rPr>
              <w:endnoteReference w:id="37"/>
            </w:r>
            <w:r w:rsidRPr="00FF7687">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w:t>
            </w:r>
            <w:r w:rsidRPr="00FF7687">
              <w:rPr>
                <w:lang w:val="el-GR"/>
              </w:rPr>
              <w:lastRenderedPageBreak/>
              <w:t>αναλογιών έχουν ως εξής:</w:t>
            </w:r>
          </w:p>
          <w:p w14:paraId="65C610DA" w14:textId="77777777" w:rsidR="00AE18C8" w:rsidRPr="00FF7687" w:rsidRDefault="00AE18C8" w:rsidP="00FF7687">
            <w:pPr>
              <w:snapToGrid w:val="0"/>
              <w:spacing w:after="0"/>
              <w:rPr>
                <w:lang w:val="el-GR"/>
              </w:rPr>
            </w:pPr>
            <w:r w:rsidRPr="00FF7687">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A817121" w14:textId="77777777" w:rsidR="00AE18C8" w:rsidRPr="00FF7687" w:rsidRDefault="00AE18C8" w:rsidP="00FF7687">
            <w:pPr>
              <w:snapToGrid w:val="0"/>
              <w:spacing w:after="0"/>
              <w:rPr>
                <w:lang w:val="el-GR"/>
              </w:rPr>
            </w:pPr>
            <w:r w:rsidRPr="00FF7687">
              <w:rPr>
                <w:lang w:val="el-GR"/>
              </w:rPr>
              <w:lastRenderedPageBreak/>
              <w:t xml:space="preserve">(προσδιορισμός της απαιτούμενης αναλογίας-αναλογία μεταξύ </w:t>
            </w:r>
            <w:r>
              <w:rPr>
                <w:lang w:val="en-US"/>
              </w:rPr>
              <w:t>x</w:t>
            </w:r>
            <w:r w:rsidRPr="00FF7687">
              <w:rPr>
                <w:lang w:val="el-GR"/>
              </w:rPr>
              <w:t xml:space="preserve"> και </w:t>
            </w:r>
            <w:r>
              <w:rPr>
                <w:lang w:val="en-US"/>
              </w:rPr>
              <w:t>y</w:t>
            </w:r>
            <w:r>
              <w:rPr>
                <w:rStyle w:val="12"/>
                <w:lang w:val="en-US"/>
              </w:rPr>
              <w:endnoteReference w:id="38"/>
            </w:r>
            <w:r w:rsidRPr="00FF7687">
              <w:rPr>
                <w:lang w:val="el-GR"/>
              </w:rPr>
              <w:t xml:space="preserve"> -και η αντίστοιχη αξία)</w:t>
            </w:r>
          </w:p>
          <w:p w14:paraId="52DDFB71" w14:textId="77777777" w:rsidR="00AE18C8" w:rsidRPr="00FF7687" w:rsidRDefault="00AE18C8" w:rsidP="00FF7687">
            <w:pPr>
              <w:snapToGrid w:val="0"/>
              <w:spacing w:after="0"/>
              <w:rPr>
                <w:lang w:val="el-GR"/>
              </w:rPr>
            </w:pPr>
          </w:p>
          <w:p w14:paraId="29041304" w14:textId="77777777" w:rsidR="00AE18C8" w:rsidRPr="00FF7687" w:rsidRDefault="00AE18C8" w:rsidP="00FF7687">
            <w:pPr>
              <w:snapToGrid w:val="0"/>
              <w:spacing w:after="0"/>
              <w:rPr>
                <w:lang w:val="el-GR"/>
              </w:rPr>
            </w:pPr>
          </w:p>
          <w:p w14:paraId="1C5A48B0" w14:textId="77777777" w:rsidR="00AE18C8" w:rsidRPr="00FF7687" w:rsidRDefault="00AE18C8" w:rsidP="00FF7687">
            <w:pPr>
              <w:snapToGrid w:val="0"/>
              <w:spacing w:after="0"/>
              <w:rPr>
                <w:i/>
                <w:iCs/>
                <w:lang w:val="el-GR"/>
              </w:rPr>
            </w:pPr>
          </w:p>
          <w:p w14:paraId="4EA33F4F" w14:textId="77777777" w:rsidR="00AE18C8" w:rsidRPr="00FF7687" w:rsidRDefault="00AE18C8" w:rsidP="00FF7687">
            <w:pPr>
              <w:snapToGrid w:val="0"/>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14:paraId="67C09C74" w14:textId="77777777" w:rsidR="00AE18C8" w:rsidRDefault="00AE18C8" w:rsidP="00FF7687">
            <w:pPr>
              <w:snapToGrid w:val="0"/>
              <w:spacing w:after="0"/>
            </w:pPr>
            <w:r>
              <w:rPr>
                <w:i/>
                <w:iCs/>
              </w:rPr>
              <w:t>[……][……][……]</w:t>
            </w:r>
          </w:p>
        </w:tc>
      </w:tr>
      <w:tr w:rsidR="00AE18C8" w14:paraId="0F1BEA76" w14:textId="77777777">
        <w:tc>
          <w:tcPr>
            <w:tcW w:w="4479" w:type="dxa"/>
            <w:tcBorders>
              <w:top w:val="single" w:sz="4" w:space="0" w:color="000000"/>
              <w:left w:val="single" w:sz="4" w:space="0" w:color="000000"/>
              <w:bottom w:val="single" w:sz="4" w:space="0" w:color="000000"/>
            </w:tcBorders>
          </w:tcPr>
          <w:p w14:paraId="01A67F38" w14:textId="77777777" w:rsidR="00AE18C8" w:rsidRPr="00FF7687" w:rsidRDefault="00AE18C8" w:rsidP="00FF7687">
            <w:pPr>
              <w:spacing w:after="0"/>
              <w:rPr>
                <w:lang w:val="el-GR"/>
              </w:rPr>
            </w:pPr>
            <w:r w:rsidRPr="00FF7687">
              <w:rPr>
                <w:lang w:val="el-GR"/>
              </w:rPr>
              <w:lastRenderedPageBreak/>
              <w:t xml:space="preserve">5) Το ασφαλισμένο ποσό στην </w:t>
            </w:r>
            <w:r w:rsidRPr="00FF7687">
              <w:rPr>
                <w:b/>
                <w:bCs/>
                <w:lang w:val="el-GR"/>
              </w:rPr>
              <w:t>ασφαλιστική κάλυψη επαγγελματικών κινδύνων</w:t>
            </w:r>
            <w:r w:rsidRPr="00FF7687">
              <w:rPr>
                <w:lang w:val="el-GR"/>
              </w:rPr>
              <w:t xml:space="preserve"> του οικονομικού φορέα είναι το εξής:</w:t>
            </w:r>
          </w:p>
          <w:p w14:paraId="6B6B356C" w14:textId="77777777" w:rsidR="00AE18C8" w:rsidRPr="00FF7687" w:rsidRDefault="00AE18C8" w:rsidP="00FF7687">
            <w:pPr>
              <w:spacing w:after="0"/>
              <w:rPr>
                <w:lang w:val="el-GR"/>
              </w:rPr>
            </w:pPr>
            <w:r w:rsidRPr="00FF7687">
              <w:rPr>
                <w:i/>
                <w:iCs/>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AED6547" w14:textId="77777777" w:rsidR="00AE18C8" w:rsidRPr="00FF7687" w:rsidRDefault="00AE18C8" w:rsidP="00FF7687">
            <w:pPr>
              <w:spacing w:after="0"/>
              <w:rPr>
                <w:lang w:val="el-GR"/>
              </w:rPr>
            </w:pPr>
            <w:r w:rsidRPr="00FF7687">
              <w:rPr>
                <w:lang w:val="el-GR"/>
              </w:rPr>
              <w:t>[……][…]νόμισμα</w:t>
            </w:r>
          </w:p>
          <w:p w14:paraId="5053092B" w14:textId="77777777" w:rsidR="00AE18C8" w:rsidRPr="00FF7687" w:rsidRDefault="00AE18C8" w:rsidP="00FF7687">
            <w:pPr>
              <w:spacing w:after="0"/>
              <w:rPr>
                <w:lang w:val="el-GR"/>
              </w:rPr>
            </w:pPr>
          </w:p>
          <w:p w14:paraId="1C938F30" w14:textId="77777777" w:rsidR="00AE18C8" w:rsidRPr="00FF7687" w:rsidRDefault="00AE18C8" w:rsidP="00FF7687">
            <w:pPr>
              <w:spacing w:after="0"/>
              <w:rPr>
                <w:i/>
                <w:iCs/>
                <w:lang w:val="el-GR"/>
              </w:rPr>
            </w:pPr>
          </w:p>
          <w:p w14:paraId="63E8F2BC" w14:textId="77777777" w:rsidR="00AE18C8" w:rsidRPr="00FF7687" w:rsidRDefault="00AE18C8" w:rsidP="00FF7687">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14:paraId="7AB50F61" w14:textId="77777777" w:rsidR="00AE18C8" w:rsidRDefault="00AE18C8" w:rsidP="00FF7687">
            <w:pPr>
              <w:spacing w:after="0"/>
            </w:pPr>
            <w:r>
              <w:rPr>
                <w:i/>
                <w:iCs/>
              </w:rPr>
              <w:t>[……][……][……]</w:t>
            </w:r>
          </w:p>
        </w:tc>
      </w:tr>
      <w:tr w:rsidR="00AE18C8" w14:paraId="29D50FD3" w14:textId="77777777">
        <w:tc>
          <w:tcPr>
            <w:tcW w:w="4479" w:type="dxa"/>
            <w:tcBorders>
              <w:top w:val="single" w:sz="4" w:space="0" w:color="000000"/>
              <w:left w:val="single" w:sz="4" w:space="0" w:color="000000"/>
              <w:bottom w:val="single" w:sz="4" w:space="0" w:color="000000"/>
            </w:tcBorders>
          </w:tcPr>
          <w:p w14:paraId="3CFE6BD6" w14:textId="77777777" w:rsidR="00AE18C8" w:rsidRPr="00FF7687" w:rsidRDefault="00AE18C8" w:rsidP="00FF7687">
            <w:pPr>
              <w:spacing w:after="0"/>
              <w:rPr>
                <w:lang w:val="el-GR"/>
              </w:rPr>
            </w:pPr>
            <w:r w:rsidRPr="00FF7687">
              <w:rPr>
                <w:lang w:val="el-GR"/>
              </w:rPr>
              <w:t xml:space="preserve">6) Όσον αφορά τις </w:t>
            </w:r>
            <w:r w:rsidRPr="00FF7687">
              <w:rPr>
                <w:b/>
                <w:bCs/>
                <w:lang w:val="el-GR"/>
              </w:rPr>
              <w:t>λοιπές οικονομικές ή χρηματοοικονομικές απαιτήσεις,</w:t>
            </w:r>
            <w:r w:rsidRPr="00FF7687">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077BC8B6" w14:textId="77777777" w:rsidR="00AE18C8" w:rsidRPr="00FF7687" w:rsidRDefault="00AE18C8" w:rsidP="00FF7687">
            <w:pPr>
              <w:spacing w:after="0"/>
              <w:rPr>
                <w:lang w:val="el-GR"/>
              </w:rPr>
            </w:pPr>
            <w:r w:rsidRPr="00FF7687">
              <w:rPr>
                <w:i/>
                <w:iCs/>
                <w:lang w:val="el-GR"/>
              </w:rPr>
              <w:t xml:space="preserve">Εάν η σχετική τεκμηρίωση που </w:t>
            </w:r>
            <w:r w:rsidRPr="00FF7687">
              <w:rPr>
                <w:b/>
                <w:bCs/>
                <w:i/>
                <w:iCs/>
                <w:lang w:val="el-GR"/>
              </w:rPr>
              <w:t>ενδέχεται</w:t>
            </w:r>
            <w:r w:rsidRPr="00FF7687">
              <w:rPr>
                <w:i/>
                <w:iCs/>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2CFAB09" w14:textId="77777777" w:rsidR="00AE18C8" w:rsidRPr="00FF7687" w:rsidRDefault="00AE18C8" w:rsidP="00FF7687">
            <w:pPr>
              <w:spacing w:after="0"/>
              <w:rPr>
                <w:lang w:val="el-GR"/>
              </w:rPr>
            </w:pPr>
            <w:r w:rsidRPr="00FF7687">
              <w:rPr>
                <w:lang w:val="el-GR"/>
              </w:rPr>
              <w:t>[……..........]</w:t>
            </w:r>
          </w:p>
          <w:p w14:paraId="63E14598" w14:textId="77777777" w:rsidR="00AE18C8" w:rsidRPr="00FF7687" w:rsidRDefault="00AE18C8" w:rsidP="00FF7687">
            <w:pPr>
              <w:spacing w:after="0"/>
              <w:rPr>
                <w:lang w:val="el-GR"/>
              </w:rPr>
            </w:pPr>
          </w:p>
          <w:p w14:paraId="5437C371" w14:textId="77777777" w:rsidR="00AE18C8" w:rsidRPr="00FF7687" w:rsidRDefault="00AE18C8" w:rsidP="00FF7687">
            <w:pPr>
              <w:spacing w:after="0"/>
              <w:rPr>
                <w:lang w:val="el-GR"/>
              </w:rPr>
            </w:pPr>
          </w:p>
          <w:p w14:paraId="7A519D1D" w14:textId="77777777" w:rsidR="00AE18C8" w:rsidRPr="00FF7687" w:rsidRDefault="00AE18C8" w:rsidP="00FF7687">
            <w:pPr>
              <w:spacing w:after="0"/>
              <w:rPr>
                <w:lang w:val="el-GR"/>
              </w:rPr>
            </w:pPr>
          </w:p>
          <w:p w14:paraId="28056449" w14:textId="77777777" w:rsidR="00AE18C8" w:rsidRPr="00FF7687" w:rsidRDefault="00AE18C8" w:rsidP="00FF7687">
            <w:pPr>
              <w:spacing w:after="0"/>
              <w:rPr>
                <w:lang w:val="el-GR"/>
              </w:rPr>
            </w:pPr>
          </w:p>
          <w:p w14:paraId="71E51D02" w14:textId="77777777" w:rsidR="00AE18C8" w:rsidRPr="00FF7687" w:rsidRDefault="00AE18C8" w:rsidP="00FF7687">
            <w:pPr>
              <w:spacing w:after="0"/>
              <w:rPr>
                <w:i/>
                <w:iCs/>
                <w:lang w:val="el-GR"/>
              </w:rPr>
            </w:pPr>
          </w:p>
          <w:p w14:paraId="7D96C36B" w14:textId="77777777" w:rsidR="00AE18C8" w:rsidRPr="00FF7687" w:rsidRDefault="00AE18C8" w:rsidP="00FF7687">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14:paraId="1BD3DD14" w14:textId="77777777" w:rsidR="00AE18C8" w:rsidRDefault="00AE18C8" w:rsidP="00FF7687">
            <w:pPr>
              <w:spacing w:after="0"/>
            </w:pPr>
            <w:r>
              <w:rPr>
                <w:i/>
                <w:iCs/>
              </w:rPr>
              <w:t>[……][……][……]</w:t>
            </w:r>
          </w:p>
        </w:tc>
      </w:tr>
    </w:tbl>
    <w:p w14:paraId="6DCCD709" w14:textId="77777777" w:rsidR="00AE18C8" w:rsidRDefault="00AE18C8" w:rsidP="00FF7687">
      <w:pPr>
        <w:pStyle w:val="SectionTitle"/>
        <w:ind w:firstLine="0"/>
      </w:pPr>
    </w:p>
    <w:p w14:paraId="666255C0" w14:textId="77777777" w:rsidR="00AE18C8" w:rsidRDefault="00AE18C8" w:rsidP="00FF7687">
      <w:pPr>
        <w:pageBreakBefore/>
        <w:jc w:val="center"/>
      </w:pPr>
      <w:r>
        <w:rPr>
          <w:b/>
          <w:bCs/>
        </w:rPr>
        <w:lastRenderedPageBreak/>
        <w:t>Γ: Τεχνική και επαγγελματική ικανότητα</w:t>
      </w:r>
    </w:p>
    <w:p w14:paraId="65808CBA"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sz w:val="21"/>
          <w:szCs w:val="21"/>
          <w:lang w:val="el-GR"/>
        </w:rPr>
        <w:t>Ο οικονομικός φορέας πρέπει να παράσχε</w:t>
      </w:r>
      <w:r w:rsidRPr="00FF7687">
        <w:rPr>
          <w:b/>
          <w:bCs/>
          <w:i/>
          <w:iCs/>
          <w:sz w:val="21"/>
          <w:szCs w:val="21"/>
          <w:lang w:val="el-GR"/>
        </w:rPr>
        <w:t>ι</w:t>
      </w:r>
      <w:r w:rsidRPr="00FF7687">
        <w:rPr>
          <w:b/>
          <w:bCs/>
          <w:sz w:val="21"/>
          <w:szCs w:val="21"/>
          <w:lang w:val="el-GR"/>
        </w:rPr>
        <w:t xml:space="preserve"> πληροφορίες </w:t>
      </w:r>
      <w:r w:rsidRPr="00FF7687">
        <w:rPr>
          <w:b/>
          <w:bCs/>
          <w:sz w:val="21"/>
          <w:szCs w:val="21"/>
          <w:u w:val="single"/>
          <w:lang w:val="el-GR"/>
        </w:rPr>
        <w:t>μόνον</w:t>
      </w:r>
      <w:r w:rsidRPr="00FF7687">
        <w:rPr>
          <w:b/>
          <w:bCs/>
          <w:sz w:val="21"/>
          <w:szCs w:val="21"/>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2" w:type="dxa"/>
        <w:tblLayout w:type="fixed"/>
        <w:tblLook w:val="0000" w:firstRow="0" w:lastRow="0" w:firstColumn="0" w:lastColumn="0" w:noHBand="0" w:noVBand="0"/>
      </w:tblPr>
      <w:tblGrid>
        <w:gridCol w:w="4479"/>
        <w:gridCol w:w="4510"/>
      </w:tblGrid>
      <w:tr w:rsidR="00AE18C8" w14:paraId="5CE57765" w14:textId="77777777">
        <w:tc>
          <w:tcPr>
            <w:tcW w:w="4479" w:type="dxa"/>
            <w:tcBorders>
              <w:top w:val="single" w:sz="4" w:space="0" w:color="000000"/>
              <w:left w:val="single" w:sz="4" w:space="0" w:color="000000"/>
              <w:bottom w:val="single" w:sz="4" w:space="0" w:color="000000"/>
            </w:tcBorders>
          </w:tcPr>
          <w:p w14:paraId="0FA39D94" w14:textId="77777777" w:rsidR="00AE18C8" w:rsidRDefault="00AE18C8" w:rsidP="00FF7687">
            <w:pPr>
              <w:spacing w:after="0"/>
            </w:pPr>
            <w:r>
              <w:rPr>
                <w:b/>
                <w:bCs/>
                <w:i/>
                <w:iCs/>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14:paraId="12E100B9" w14:textId="77777777" w:rsidR="00AE18C8" w:rsidRDefault="00AE18C8" w:rsidP="00FF7687">
            <w:pPr>
              <w:spacing w:after="0"/>
            </w:pPr>
            <w:r>
              <w:rPr>
                <w:b/>
                <w:bCs/>
                <w:i/>
                <w:iCs/>
              </w:rPr>
              <w:t>Απάντηση:</w:t>
            </w:r>
          </w:p>
        </w:tc>
      </w:tr>
      <w:tr w:rsidR="00AE18C8" w14:paraId="437DB37E" w14:textId="77777777">
        <w:tc>
          <w:tcPr>
            <w:tcW w:w="4479" w:type="dxa"/>
            <w:tcBorders>
              <w:top w:val="single" w:sz="4" w:space="0" w:color="000000"/>
              <w:left w:val="single" w:sz="4" w:space="0" w:color="000000"/>
              <w:bottom w:val="single" w:sz="4" w:space="0" w:color="000000"/>
            </w:tcBorders>
          </w:tcPr>
          <w:p w14:paraId="6A2254C0" w14:textId="77777777" w:rsidR="00AE18C8" w:rsidRPr="00FF7687" w:rsidRDefault="00AE18C8" w:rsidP="00FF7687">
            <w:pPr>
              <w:spacing w:after="0"/>
              <w:rPr>
                <w:lang w:val="el-GR"/>
              </w:rPr>
            </w:pPr>
            <w:r w:rsidRPr="00FF7687">
              <w:rPr>
                <w:lang w:val="el-GR"/>
              </w:rPr>
              <w:t xml:space="preserve">1α) Μόνο για τις </w:t>
            </w:r>
            <w:r w:rsidRPr="00FF7687">
              <w:rPr>
                <w:b/>
                <w:bCs/>
                <w:i/>
                <w:iCs/>
                <w:lang w:val="el-GR"/>
              </w:rPr>
              <w:t>δημόσιες συμβάσεις έργων</w:t>
            </w:r>
            <w:r w:rsidRPr="00FF7687">
              <w:rPr>
                <w:lang w:val="el-GR"/>
              </w:rPr>
              <w:t>:</w:t>
            </w:r>
          </w:p>
          <w:p w14:paraId="421A3BA4" w14:textId="77777777" w:rsidR="00AE18C8" w:rsidRPr="00FF7687" w:rsidRDefault="00AE18C8" w:rsidP="00FF7687">
            <w:pPr>
              <w:spacing w:after="0"/>
              <w:rPr>
                <w:lang w:val="el-GR"/>
              </w:rPr>
            </w:pPr>
            <w:r w:rsidRPr="00FF7687">
              <w:rPr>
                <w:lang w:val="el-GR"/>
              </w:rPr>
              <w:t>Κατά τη διάρκεια της περιόδου αναφοράς</w:t>
            </w:r>
            <w:r>
              <w:rPr>
                <w:rStyle w:val="a6"/>
              </w:rPr>
              <w:endnoteReference w:id="39"/>
            </w:r>
            <w:r w:rsidRPr="00FF7687">
              <w:rPr>
                <w:lang w:val="el-GR"/>
              </w:rPr>
              <w:t xml:space="preserve">, ο οικονομικός φορέας έχει </w:t>
            </w:r>
            <w:r w:rsidRPr="00FF7687">
              <w:rPr>
                <w:b/>
                <w:bCs/>
                <w:lang w:val="el-GR"/>
              </w:rPr>
              <w:t>εκτελέσει τα ακόλουθα έργα του είδους που έχει προσδιοριστεί</w:t>
            </w:r>
            <w:r w:rsidRPr="00FF7687">
              <w:rPr>
                <w:lang w:val="el-GR"/>
              </w:rPr>
              <w:t>:</w:t>
            </w:r>
          </w:p>
          <w:p w14:paraId="036EE005" w14:textId="77777777" w:rsidR="00AE18C8" w:rsidRPr="00FF7687" w:rsidRDefault="00AE18C8" w:rsidP="00FF7687">
            <w:pPr>
              <w:spacing w:after="0"/>
              <w:rPr>
                <w:i/>
                <w:iCs/>
                <w:lang w:val="el-GR"/>
              </w:rPr>
            </w:pPr>
          </w:p>
          <w:p w14:paraId="4F94C056" w14:textId="77777777" w:rsidR="00AE18C8" w:rsidRPr="00FF7687" w:rsidRDefault="00AE18C8" w:rsidP="00FF7687">
            <w:pPr>
              <w:spacing w:after="0"/>
              <w:rPr>
                <w:lang w:val="el-GR"/>
              </w:rPr>
            </w:pPr>
            <w:r w:rsidRPr="00FF7687">
              <w:rPr>
                <w:i/>
                <w:iCs/>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8A376A4" w14:textId="77777777" w:rsidR="00AE18C8" w:rsidRPr="00FF7687" w:rsidRDefault="00AE18C8" w:rsidP="00FF7687">
            <w:pPr>
              <w:spacing w:after="0"/>
              <w:rPr>
                <w:lang w:val="el-GR"/>
              </w:rPr>
            </w:pPr>
            <w:r w:rsidRPr="00FF7687">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520B2B6C" w14:textId="77777777" w:rsidR="00AE18C8" w:rsidRPr="00FF7687" w:rsidRDefault="00AE18C8" w:rsidP="00FF7687">
            <w:pPr>
              <w:spacing w:after="0"/>
              <w:rPr>
                <w:lang w:val="el-GR"/>
              </w:rPr>
            </w:pPr>
            <w:r w:rsidRPr="00FF7687">
              <w:rPr>
                <w:lang w:val="el-GR"/>
              </w:rPr>
              <w:t>[…]</w:t>
            </w:r>
          </w:p>
          <w:p w14:paraId="118DB0C5" w14:textId="77777777" w:rsidR="00AE18C8" w:rsidRPr="00FF7687" w:rsidRDefault="00AE18C8" w:rsidP="00FF7687">
            <w:pPr>
              <w:spacing w:after="0"/>
              <w:rPr>
                <w:lang w:val="el-GR"/>
              </w:rPr>
            </w:pPr>
            <w:r w:rsidRPr="00FF7687">
              <w:rPr>
                <w:lang w:val="el-GR"/>
              </w:rPr>
              <w:t>Έργα: [……]</w:t>
            </w:r>
          </w:p>
          <w:p w14:paraId="03C32394" w14:textId="77777777" w:rsidR="00AE18C8" w:rsidRPr="00FF7687" w:rsidRDefault="00AE18C8" w:rsidP="00FF7687">
            <w:pPr>
              <w:spacing w:after="0"/>
              <w:rPr>
                <w:lang w:val="el-GR"/>
              </w:rPr>
            </w:pPr>
            <w:r w:rsidRPr="00FF7687">
              <w:rPr>
                <w:i/>
                <w:iCs/>
                <w:lang w:val="el-GR"/>
              </w:rPr>
              <w:t>(διαδικτυακή διεύθυνση, αρχή ή φορέας έκδοσης, επακριβή στοιχεία αναφοράς των εγγράφων):</w:t>
            </w:r>
          </w:p>
          <w:p w14:paraId="7038861B" w14:textId="77777777" w:rsidR="00AE18C8" w:rsidRDefault="00AE18C8" w:rsidP="00FF7687">
            <w:pPr>
              <w:spacing w:after="0"/>
            </w:pPr>
            <w:r w:rsidRPr="00FF7687">
              <w:rPr>
                <w:i/>
                <w:iCs/>
                <w:lang w:val="el-GR"/>
              </w:rPr>
              <w:t xml:space="preserve"> </w:t>
            </w:r>
            <w:r>
              <w:rPr>
                <w:i/>
                <w:iCs/>
              </w:rPr>
              <w:t>[……][……][……]</w:t>
            </w:r>
          </w:p>
        </w:tc>
      </w:tr>
      <w:tr w:rsidR="00AE18C8" w14:paraId="77AB932D" w14:textId="77777777">
        <w:tc>
          <w:tcPr>
            <w:tcW w:w="4479" w:type="dxa"/>
            <w:tcBorders>
              <w:top w:val="single" w:sz="4" w:space="0" w:color="000000"/>
              <w:left w:val="single" w:sz="4" w:space="0" w:color="000000"/>
              <w:bottom w:val="single" w:sz="4" w:space="0" w:color="000000"/>
            </w:tcBorders>
          </w:tcPr>
          <w:p w14:paraId="485BC203" w14:textId="77777777" w:rsidR="00AE18C8" w:rsidRPr="00FF7687" w:rsidRDefault="00AE18C8" w:rsidP="00FF7687">
            <w:pPr>
              <w:spacing w:after="0"/>
              <w:rPr>
                <w:lang w:val="el-GR"/>
              </w:rPr>
            </w:pPr>
            <w:r w:rsidRPr="00FF7687">
              <w:rPr>
                <w:lang w:val="el-GR"/>
              </w:rPr>
              <w:t xml:space="preserve">1β) Μόνο για </w:t>
            </w:r>
            <w:r w:rsidRPr="00FF7687">
              <w:rPr>
                <w:b/>
                <w:bCs/>
                <w:i/>
                <w:iCs/>
                <w:lang w:val="el-GR"/>
              </w:rPr>
              <w:t>δημόσιες συμβάσεις προμηθειών και δημόσιες συμβάσεις υπηρεσιών</w:t>
            </w:r>
            <w:r w:rsidRPr="00FF7687">
              <w:rPr>
                <w:lang w:val="el-GR"/>
              </w:rPr>
              <w:t>:</w:t>
            </w:r>
          </w:p>
          <w:p w14:paraId="032ED3BF" w14:textId="77777777" w:rsidR="00AE18C8" w:rsidRPr="00FF7687" w:rsidRDefault="00AE18C8" w:rsidP="00FF7687">
            <w:pPr>
              <w:spacing w:after="0"/>
              <w:rPr>
                <w:lang w:val="el-GR"/>
              </w:rPr>
            </w:pPr>
            <w:r w:rsidRPr="00FF7687">
              <w:rPr>
                <w:lang w:val="el-GR"/>
              </w:rPr>
              <w:t>Κατά τη διάρκεια της περιόδου αναφοράς</w:t>
            </w:r>
            <w:r>
              <w:rPr>
                <w:rStyle w:val="a6"/>
              </w:rPr>
              <w:endnoteReference w:id="40"/>
            </w:r>
            <w:r w:rsidRPr="00FF7687">
              <w:rPr>
                <w:lang w:val="el-GR"/>
              </w:rPr>
              <w:t xml:space="preserve">, ο οικονομικός φορέας έχει </w:t>
            </w:r>
            <w:r w:rsidRPr="00FF7687">
              <w:rPr>
                <w:b/>
                <w:bCs/>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367DF405" w14:textId="77777777" w:rsidR="00AE18C8" w:rsidRPr="00FF7687" w:rsidRDefault="00AE18C8" w:rsidP="00FF7687">
            <w:pPr>
              <w:spacing w:after="0"/>
              <w:rPr>
                <w:lang w:val="el-GR"/>
              </w:rPr>
            </w:pPr>
            <w:r w:rsidRPr="00FF7687">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41"/>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19072F0D" w14:textId="77777777" w:rsidR="00AE18C8" w:rsidRPr="00FF7687" w:rsidRDefault="00AE18C8" w:rsidP="00FF7687">
            <w:pPr>
              <w:spacing w:after="0"/>
              <w:rPr>
                <w:lang w:val="el-GR"/>
              </w:rPr>
            </w:pPr>
            <w:r w:rsidRPr="00FF768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3A4B7ED" w14:textId="77777777" w:rsidR="00AE18C8" w:rsidRDefault="00AE18C8" w:rsidP="00FF7687">
            <w:pPr>
              <w:spacing w:after="0"/>
            </w:pPr>
            <w:r>
              <w:t>[…...........]</w:t>
            </w:r>
          </w:p>
          <w:tbl>
            <w:tblPr>
              <w:tblW w:w="0" w:type="auto"/>
              <w:tblInd w:w="3" w:type="dxa"/>
              <w:tblLayout w:type="fixed"/>
              <w:tblLook w:val="0000" w:firstRow="0" w:lastRow="0" w:firstColumn="0" w:lastColumn="0" w:noHBand="0" w:noVBand="0"/>
            </w:tblPr>
            <w:tblGrid>
              <w:gridCol w:w="1057"/>
              <w:gridCol w:w="1052"/>
              <w:gridCol w:w="1052"/>
              <w:gridCol w:w="1185"/>
            </w:tblGrid>
            <w:tr w:rsidR="00AE18C8" w14:paraId="79BC6BCF" w14:textId="77777777">
              <w:tc>
                <w:tcPr>
                  <w:tcW w:w="1057" w:type="dxa"/>
                  <w:tcBorders>
                    <w:top w:val="single" w:sz="4" w:space="0" w:color="000000"/>
                    <w:left w:val="single" w:sz="4" w:space="0" w:color="000000"/>
                    <w:bottom w:val="single" w:sz="4" w:space="0" w:color="000000"/>
                    <w:right w:val="nil"/>
                  </w:tcBorders>
                </w:tcPr>
                <w:p w14:paraId="2130CD66" w14:textId="77777777" w:rsidR="00AE18C8" w:rsidRDefault="00AE18C8" w:rsidP="00FF7687">
                  <w:pPr>
                    <w:spacing w:after="0"/>
                  </w:pPr>
                  <w:r>
                    <w:rPr>
                      <w:sz w:val="14"/>
                      <w:szCs w:val="14"/>
                    </w:rPr>
                    <w:t>Περιγραφή</w:t>
                  </w:r>
                </w:p>
              </w:tc>
              <w:tc>
                <w:tcPr>
                  <w:tcW w:w="1052" w:type="dxa"/>
                  <w:tcBorders>
                    <w:top w:val="single" w:sz="4" w:space="0" w:color="000000"/>
                    <w:left w:val="single" w:sz="4" w:space="0" w:color="000000"/>
                    <w:bottom w:val="single" w:sz="4" w:space="0" w:color="000000"/>
                    <w:right w:val="nil"/>
                  </w:tcBorders>
                </w:tcPr>
                <w:p w14:paraId="684494C6" w14:textId="77777777" w:rsidR="00AE18C8" w:rsidRDefault="00AE18C8" w:rsidP="00FF7687">
                  <w:pPr>
                    <w:spacing w:after="0"/>
                  </w:pPr>
                  <w:r>
                    <w:rPr>
                      <w:sz w:val="14"/>
                      <w:szCs w:val="14"/>
                    </w:rPr>
                    <w:t>ποσά</w:t>
                  </w:r>
                </w:p>
              </w:tc>
              <w:tc>
                <w:tcPr>
                  <w:tcW w:w="1052" w:type="dxa"/>
                  <w:tcBorders>
                    <w:top w:val="single" w:sz="4" w:space="0" w:color="000000"/>
                    <w:left w:val="single" w:sz="4" w:space="0" w:color="000000"/>
                    <w:bottom w:val="single" w:sz="4" w:space="0" w:color="000000"/>
                    <w:right w:val="nil"/>
                  </w:tcBorders>
                </w:tcPr>
                <w:p w14:paraId="2A0C5E27" w14:textId="77777777" w:rsidR="00AE18C8" w:rsidRDefault="00AE18C8" w:rsidP="00FF7687">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14:paraId="3784B910" w14:textId="77777777" w:rsidR="00AE18C8" w:rsidRDefault="00AE18C8" w:rsidP="00FF7687">
                  <w:pPr>
                    <w:spacing w:after="0"/>
                  </w:pPr>
                  <w:r>
                    <w:rPr>
                      <w:sz w:val="14"/>
                      <w:szCs w:val="14"/>
                    </w:rPr>
                    <w:t>παραλήπτες</w:t>
                  </w:r>
                </w:p>
              </w:tc>
            </w:tr>
            <w:tr w:rsidR="00AE18C8" w14:paraId="47DDC0A6" w14:textId="77777777">
              <w:tc>
                <w:tcPr>
                  <w:tcW w:w="1057" w:type="dxa"/>
                  <w:tcBorders>
                    <w:top w:val="single" w:sz="4" w:space="0" w:color="000000"/>
                    <w:left w:val="single" w:sz="4" w:space="0" w:color="000000"/>
                    <w:bottom w:val="single" w:sz="4" w:space="0" w:color="000000"/>
                    <w:right w:val="nil"/>
                  </w:tcBorders>
                </w:tcPr>
                <w:p w14:paraId="4C80CB9A" w14:textId="77777777" w:rsidR="00AE18C8" w:rsidRDefault="00AE18C8" w:rsidP="00FF7687">
                  <w:pPr>
                    <w:snapToGrid w:val="0"/>
                    <w:spacing w:after="0"/>
                  </w:pPr>
                </w:p>
              </w:tc>
              <w:tc>
                <w:tcPr>
                  <w:tcW w:w="1052" w:type="dxa"/>
                  <w:tcBorders>
                    <w:top w:val="single" w:sz="4" w:space="0" w:color="000000"/>
                    <w:left w:val="single" w:sz="4" w:space="0" w:color="000000"/>
                    <w:bottom w:val="single" w:sz="4" w:space="0" w:color="000000"/>
                    <w:right w:val="nil"/>
                  </w:tcBorders>
                </w:tcPr>
                <w:p w14:paraId="040F9FE7" w14:textId="77777777" w:rsidR="00AE18C8" w:rsidRDefault="00AE18C8" w:rsidP="00FF7687">
                  <w:pPr>
                    <w:snapToGrid w:val="0"/>
                    <w:spacing w:after="0"/>
                  </w:pPr>
                </w:p>
              </w:tc>
              <w:tc>
                <w:tcPr>
                  <w:tcW w:w="1052" w:type="dxa"/>
                  <w:tcBorders>
                    <w:top w:val="single" w:sz="4" w:space="0" w:color="000000"/>
                    <w:left w:val="single" w:sz="4" w:space="0" w:color="000000"/>
                    <w:bottom w:val="single" w:sz="4" w:space="0" w:color="000000"/>
                    <w:right w:val="nil"/>
                  </w:tcBorders>
                </w:tcPr>
                <w:p w14:paraId="667602EF" w14:textId="77777777" w:rsidR="00AE18C8" w:rsidRDefault="00AE18C8" w:rsidP="00FF768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14:paraId="585B767F" w14:textId="77777777" w:rsidR="00AE18C8" w:rsidRDefault="00AE18C8" w:rsidP="00FF7687">
                  <w:pPr>
                    <w:snapToGrid w:val="0"/>
                    <w:spacing w:after="0"/>
                  </w:pPr>
                </w:p>
              </w:tc>
            </w:tr>
          </w:tbl>
          <w:p w14:paraId="21348A55" w14:textId="77777777" w:rsidR="00AE18C8" w:rsidRDefault="00AE18C8" w:rsidP="00FF7687">
            <w:pPr>
              <w:spacing w:after="0"/>
            </w:pPr>
          </w:p>
        </w:tc>
      </w:tr>
      <w:tr w:rsidR="00AE18C8" w14:paraId="22754944" w14:textId="77777777">
        <w:tc>
          <w:tcPr>
            <w:tcW w:w="4479" w:type="dxa"/>
            <w:tcBorders>
              <w:top w:val="single" w:sz="4" w:space="0" w:color="000000"/>
              <w:left w:val="single" w:sz="4" w:space="0" w:color="000000"/>
              <w:bottom w:val="single" w:sz="4" w:space="0" w:color="000000"/>
            </w:tcBorders>
          </w:tcPr>
          <w:p w14:paraId="0C3A1D50" w14:textId="77777777" w:rsidR="00AE18C8" w:rsidRPr="00FF7687" w:rsidRDefault="00AE18C8" w:rsidP="00FF7687">
            <w:pPr>
              <w:spacing w:after="0"/>
              <w:rPr>
                <w:lang w:val="el-GR"/>
              </w:rPr>
            </w:pPr>
            <w:r w:rsidRPr="00FF7687">
              <w:rPr>
                <w:lang w:val="el-GR"/>
              </w:rPr>
              <w:t xml:space="preserve">2) Ο οικονομικός φορέας μπορεί να χρησιμοποιήσει το ακόλουθο </w:t>
            </w:r>
            <w:r w:rsidRPr="00FF7687">
              <w:rPr>
                <w:b/>
                <w:bCs/>
                <w:lang w:val="el-GR"/>
              </w:rPr>
              <w:t>τεχνικό προσωπικό ή τις ακόλουθες τεχνικές υπηρεσίες</w:t>
            </w:r>
            <w:r>
              <w:rPr>
                <w:rStyle w:val="a6"/>
              </w:rPr>
              <w:endnoteReference w:id="42"/>
            </w:r>
            <w:r w:rsidRPr="00FF7687">
              <w:rPr>
                <w:lang w:val="el-GR"/>
              </w:rPr>
              <w:t>, ιδίως τους υπεύθυνους για τον έλεγχο της ποιότητας:</w:t>
            </w:r>
          </w:p>
          <w:p w14:paraId="2C833232" w14:textId="77777777" w:rsidR="00AE18C8" w:rsidRPr="00FF7687" w:rsidRDefault="00AE18C8" w:rsidP="00FF7687">
            <w:pPr>
              <w:spacing w:after="0"/>
              <w:rPr>
                <w:lang w:val="el-GR"/>
              </w:rPr>
            </w:pPr>
            <w:r w:rsidRPr="00FF768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14:paraId="4029817B" w14:textId="77777777" w:rsidR="00AE18C8" w:rsidRDefault="00AE18C8" w:rsidP="00FF7687">
            <w:pPr>
              <w:spacing w:after="0"/>
            </w:pPr>
            <w:r>
              <w:t>[……..........................]</w:t>
            </w:r>
          </w:p>
          <w:p w14:paraId="135912F2" w14:textId="77777777" w:rsidR="00AE18C8" w:rsidRDefault="00AE18C8" w:rsidP="00FF7687">
            <w:pPr>
              <w:spacing w:after="0"/>
            </w:pPr>
          </w:p>
          <w:p w14:paraId="5B38776C" w14:textId="77777777" w:rsidR="00AE18C8" w:rsidRDefault="00AE18C8" w:rsidP="00FF7687">
            <w:pPr>
              <w:spacing w:after="0"/>
            </w:pPr>
          </w:p>
          <w:p w14:paraId="204A5C34" w14:textId="77777777" w:rsidR="00AE18C8" w:rsidRDefault="00AE18C8" w:rsidP="00FF7687">
            <w:pPr>
              <w:spacing w:after="0"/>
            </w:pPr>
          </w:p>
          <w:p w14:paraId="5FBFF4EE" w14:textId="77777777" w:rsidR="00AE18C8" w:rsidRDefault="00AE18C8" w:rsidP="00FF7687">
            <w:pPr>
              <w:spacing w:after="0"/>
            </w:pPr>
          </w:p>
          <w:p w14:paraId="62243795" w14:textId="77777777" w:rsidR="00AE18C8" w:rsidRDefault="00AE18C8" w:rsidP="00FF7687">
            <w:pPr>
              <w:spacing w:after="0"/>
            </w:pPr>
            <w:r>
              <w:t>[……]</w:t>
            </w:r>
          </w:p>
        </w:tc>
      </w:tr>
      <w:tr w:rsidR="00AE18C8" w14:paraId="7C5BCFD5" w14:textId="77777777">
        <w:tc>
          <w:tcPr>
            <w:tcW w:w="4479" w:type="dxa"/>
            <w:tcBorders>
              <w:top w:val="single" w:sz="4" w:space="0" w:color="000000"/>
              <w:left w:val="single" w:sz="4" w:space="0" w:color="000000"/>
              <w:bottom w:val="single" w:sz="4" w:space="0" w:color="000000"/>
            </w:tcBorders>
          </w:tcPr>
          <w:p w14:paraId="08886C08" w14:textId="77777777" w:rsidR="00AE18C8" w:rsidRPr="00FF7687" w:rsidRDefault="00AE18C8" w:rsidP="00FF7687">
            <w:pPr>
              <w:spacing w:after="0"/>
              <w:rPr>
                <w:lang w:val="el-GR"/>
              </w:rPr>
            </w:pPr>
            <w:r w:rsidRPr="00FF7687">
              <w:rPr>
                <w:lang w:val="el-GR"/>
              </w:rPr>
              <w:t xml:space="preserve">3) Ο οικονομικός φορέας χρησιμοποιεί τον ακόλουθο </w:t>
            </w:r>
            <w:r w:rsidRPr="00FF7687">
              <w:rPr>
                <w:b/>
                <w:bCs/>
                <w:lang w:val="el-GR"/>
              </w:rPr>
              <w:t>τεχνικό εξοπλισμό και λαμβάνει τα ακόλουθα μέτρα για την διασφάλιση της ποιότητας</w:t>
            </w:r>
            <w:r w:rsidRPr="00FF7687">
              <w:rPr>
                <w:lang w:val="el-GR"/>
              </w:rPr>
              <w:t xml:space="preserve"> και τα </w:t>
            </w:r>
            <w:r w:rsidRPr="00FF7687">
              <w:rPr>
                <w:b/>
                <w:bCs/>
                <w:lang w:val="el-GR"/>
              </w:rPr>
              <w:t>μέσα μελέτης και έρευνας</w:t>
            </w:r>
            <w:r w:rsidRPr="00FF7687">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14:paraId="74A51677" w14:textId="77777777" w:rsidR="00AE18C8" w:rsidRDefault="00AE18C8" w:rsidP="00FF7687">
            <w:pPr>
              <w:spacing w:after="0"/>
            </w:pPr>
            <w:r>
              <w:t>[……]</w:t>
            </w:r>
          </w:p>
        </w:tc>
      </w:tr>
      <w:tr w:rsidR="00AE18C8" w14:paraId="499E54CC" w14:textId="77777777">
        <w:tc>
          <w:tcPr>
            <w:tcW w:w="4479" w:type="dxa"/>
            <w:tcBorders>
              <w:top w:val="single" w:sz="4" w:space="0" w:color="000000"/>
              <w:left w:val="single" w:sz="4" w:space="0" w:color="000000"/>
              <w:bottom w:val="single" w:sz="4" w:space="0" w:color="000000"/>
            </w:tcBorders>
          </w:tcPr>
          <w:p w14:paraId="69412147" w14:textId="77777777" w:rsidR="00AE18C8" w:rsidRPr="00FF7687" w:rsidRDefault="00AE18C8" w:rsidP="00FF7687">
            <w:pPr>
              <w:spacing w:after="0"/>
              <w:rPr>
                <w:lang w:val="el-GR"/>
              </w:rPr>
            </w:pPr>
            <w:r w:rsidRPr="00FF7687">
              <w:rPr>
                <w:lang w:val="el-GR"/>
              </w:rPr>
              <w:t xml:space="preserve">4) Ο οικονομικός φορέας θα μπορεί να εφαρμόσει τα ακόλουθα συστήματα </w:t>
            </w:r>
            <w:r w:rsidRPr="00FF7687">
              <w:rPr>
                <w:b/>
                <w:bCs/>
                <w:lang w:val="el-GR"/>
              </w:rPr>
              <w:t>διαχείρισης της αλυσίδας εφοδιασμού</w:t>
            </w:r>
            <w:r w:rsidRPr="00FF7687">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02A68739" w14:textId="77777777" w:rsidR="00AE18C8" w:rsidRDefault="00AE18C8" w:rsidP="00FF7687">
            <w:pPr>
              <w:spacing w:after="0"/>
            </w:pPr>
            <w:r>
              <w:t>[....……]</w:t>
            </w:r>
          </w:p>
        </w:tc>
      </w:tr>
      <w:tr w:rsidR="00AE18C8" w14:paraId="481B5544" w14:textId="77777777">
        <w:tc>
          <w:tcPr>
            <w:tcW w:w="4479" w:type="dxa"/>
            <w:tcBorders>
              <w:top w:val="single" w:sz="4" w:space="0" w:color="000000"/>
              <w:left w:val="single" w:sz="4" w:space="0" w:color="000000"/>
              <w:bottom w:val="single" w:sz="4" w:space="0" w:color="000000"/>
            </w:tcBorders>
          </w:tcPr>
          <w:p w14:paraId="5A27EDB4" w14:textId="77777777" w:rsidR="00AE18C8" w:rsidRPr="00FF7687" w:rsidRDefault="00AE18C8" w:rsidP="00FF7687">
            <w:pPr>
              <w:spacing w:after="0"/>
              <w:rPr>
                <w:lang w:val="el-GR"/>
              </w:rPr>
            </w:pPr>
            <w:r w:rsidRPr="00FF7687">
              <w:rPr>
                <w:b/>
                <w:bCs/>
                <w:i/>
                <w:iCs/>
                <w:lang w:val="el-GR"/>
              </w:rPr>
              <w:t xml:space="preserve">5) Για σύνθετα προϊόντα ή υπηρεσίες που θα παρασχεθούν ή, κατ’ εξαίρεση, για προϊόντα </w:t>
            </w:r>
            <w:r w:rsidRPr="00FF7687">
              <w:rPr>
                <w:b/>
                <w:bCs/>
                <w:i/>
                <w:iCs/>
                <w:lang w:val="el-GR"/>
              </w:rPr>
              <w:lastRenderedPageBreak/>
              <w:t>ή υπηρεσίες που πρέπει να ανταποκρίνονται σε κάποιον ιδιαίτερο σκοπό:</w:t>
            </w:r>
          </w:p>
          <w:p w14:paraId="48D6E9D5" w14:textId="77777777" w:rsidR="00AE18C8" w:rsidRPr="00FF7687" w:rsidRDefault="00AE18C8" w:rsidP="00FF7687">
            <w:pPr>
              <w:spacing w:after="0"/>
              <w:rPr>
                <w:lang w:val="el-GR"/>
              </w:rPr>
            </w:pPr>
            <w:r w:rsidRPr="00FF7687">
              <w:rPr>
                <w:lang w:val="el-GR"/>
              </w:rPr>
              <w:t xml:space="preserve">Ο οικονομικός φορέας </w:t>
            </w:r>
            <w:r w:rsidRPr="00FF7687">
              <w:rPr>
                <w:b/>
                <w:bCs/>
                <w:lang w:val="el-GR"/>
              </w:rPr>
              <w:t>θα</w:t>
            </w:r>
            <w:r w:rsidRPr="00FF7687">
              <w:rPr>
                <w:lang w:val="el-GR"/>
              </w:rPr>
              <w:t xml:space="preserve"> επιτρέπει τη διενέργεια </w:t>
            </w:r>
            <w:r w:rsidRPr="00FF7687">
              <w:rPr>
                <w:b/>
                <w:bCs/>
                <w:lang w:val="el-GR"/>
              </w:rPr>
              <w:t>ελέγχων</w:t>
            </w:r>
            <w:r>
              <w:rPr>
                <w:rStyle w:val="a6"/>
              </w:rPr>
              <w:endnoteReference w:id="43"/>
            </w:r>
            <w:r w:rsidRPr="00FF7687">
              <w:rPr>
                <w:lang w:val="el-GR"/>
              </w:rPr>
              <w:t xml:space="preserve"> όσον αφορά το </w:t>
            </w:r>
            <w:r w:rsidRPr="00FF7687">
              <w:rPr>
                <w:b/>
                <w:bCs/>
                <w:lang w:val="el-GR"/>
              </w:rPr>
              <w:t>παραγωγικό δυναμικό</w:t>
            </w:r>
            <w:r w:rsidRPr="00FF7687">
              <w:rPr>
                <w:lang w:val="el-GR"/>
              </w:rPr>
              <w:t xml:space="preserve"> ή τις </w:t>
            </w:r>
            <w:r w:rsidRPr="00FF7687">
              <w:rPr>
                <w:b/>
                <w:bCs/>
                <w:lang w:val="el-GR"/>
              </w:rPr>
              <w:t>τεχνικές ικανότητες</w:t>
            </w:r>
            <w:r w:rsidRPr="00FF7687">
              <w:rPr>
                <w:lang w:val="el-GR"/>
              </w:rPr>
              <w:t xml:space="preserve"> του οικονομικού φορέα και, εφόσον κρίνεται αναγκαίο, όσον αφορά τα </w:t>
            </w:r>
            <w:r w:rsidRPr="00FF7687">
              <w:rPr>
                <w:b/>
                <w:bCs/>
                <w:lang w:val="el-GR"/>
              </w:rPr>
              <w:t>μέσα μελέτης και έρευνας</w:t>
            </w:r>
            <w:r w:rsidRPr="00FF7687">
              <w:rPr>
                <w:lang w:val="el-GR"/>
              </w:rPr>
              <w:t xml:space="preserve"> που αυτός διαθέτει καθώς και τα </w:t>
            </w:r>
            <w:r w:rsidRPr="00FF7687">
              <w:rPr>
                <w:b/>
                <w:bCs/>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14:paraId="77D5693E" w14:textId="77777777" w:rsidR="00AE18C8" w:rsidRPr="00FF7687" w:rsidRDefault="00AE18C8" w:rsidP="00FF7687">
            <w:pPr>
              <w:snapToGrid w:val="0"/>
              <w:spacing w:after="0"/>
              <w:rPr>
                <w:lang w:val="el-GR"/>
              </w:rPr>
            </w:pPr>
          </w:p>
          <w:p w14:paraId="513359B2" w14:textId="77777777" w:rsidR="00AE18C8" w:rsidRPr="00FF7687" w:rsidRDefault="00AE18C8" w:rsidP="00FF7687">
            <w:pPr>
              <w:spacing w:after="0"/>
              <w:rPr>
                <w:lang w:val="el-GR"/>
              </w:rPr>
            </w:pPr>
          </w:p>
          <w:p w14:paraId="3A04EA57" w14:textId="77777777" w:rsidR="00AE18C8" w:rsidRPr="00FF7687" w:rsidRDefault="00AE18C8" w:rsidP="00FF7687">
            <w:pPr>
              <w:spacing w:after="0"/>
              <w:rPr>
                <w:lang w:val="el-GR"/>
              </w:rPr>
            </w:pPr>
          </w:p>
          <w:p w14:paraId="699EDBED" w14:textId="77777777" w:rsidR="00AE18C8" w:rsidRPr="00FF7687" w:rsidRDefault="00AE18C8" w:rsidP="00FF7687">
            <w:pPr>
              <w:spacing w:after="0"/>
              <w:rPr>
                <w:lang w:val="el-GR"/>
              </w:rPr>
            </w:pPr>
          </w:p>
          <w:p w14:paraId="0E680883" w14:textId="77777777" w:rsidR="00AE18C8" w:rsidRDefault="00AE18C8" w:rsidP="00FF7687">
            <w:pPr>
              <w:spacing w:after="0"/>
            </w:pPr>
            <w:r>
              <w:t>[] Ναι [] Όχι</w:t>
            </w:r>
          </w:p>
        </w:tc>
      </w:tr>
      <w:tr w:rsidR="00AE18C8" w14:paraId="51F52415" w14:textId="77777777">
        <w:tc>
          <w:tcPr>
            <w:tcW w:w="4479" w:type="dxa"/>
            <w:tcBorders>
              <w:top w:val="single" w:sz="4" w:space="0" w:color="000000"/>
              <w:left w:val="single" w:sz="4" w:space="0" w:color="000000"/>
              <w:bottom w:val="single" w:sz="4" w:space="0" w:color="000000"/>
            </w:tcBorders>
          </w:tcPr>
          <w:p w14:paraId="5BA2FD13" w14:textId="77777777" w:rsidR="00AE18C8" w:rsidRPr="00FF7687" w:rsidRDefault="00AE18C8" w:rsidP="00FF7687">
            <w:pPr>
              <w:spacing w:after="0"/>
              <w:rPr>
                <w:lang w:val="el-GR"/>
              </w:rPr>
            </w:pPr>
            <w:r w:rsidRPr="00FF7687">
              <w:rPr>
                <w:lang w:val="el-GR"/>
              </w:rPr>
              <w:lastRenderedPageBreak/>
              <w:t xml:space="preserve">6) Οι ακόλουθοι </w:t>
            </w:r>
            <w:r w:rsidRPr="00FF7687">
              <w:rPr>
                <w:b/>
                <w:bCs/>
                <w:lang w:val="el-GR"/>
              </w:rPr>
              <w:t>τίτλοι σπουδών και επαγγελματικών προσόντων</w:t>
            </w:r>
            <w:r w:rsidRPr="00FF7687">
              <w:rPr>
                <w:lang w:val="el-GR"/>
              </w:rPr>
              <w:t xml:space="preserve"> διατίθενται από:</w:t>
            </w:r>
          </w:p>
          <w:p w14:paraId="16D3A6E9" w14:textId="77777777" w:rsidR="00AE18C8" w:rsidRPr="00FF7687" w:rsidRDefault="00AE18C8" w:rsidP="00FF7687">
            <w:pPr>
              <w:spacing w:after="0"/>
              <w:rPr>
                <w:lang w:val="el-GR"/>
              </w:rPr>
            </w:pPr>
            <w:r w:rsidRPr="00FF7687">
              <w:rPr>
                <w:lang w:val="el-GR"/>
              </w:rPr>
              <w:t>α) τον ίδιο τον πάροχο υπηρεσιών ή τον εργολάβο,</w:t>
            </w:r>
          </w:p>
          <w:p w14:paraId="50B6E66D" w14:textId="77777777" w:rsidR="00AE18C8" w:rsidRPr="00FF7687" w:rsidRDefault="00AE18C8" w:rsidP="00FF7687">
            <w:pPr>
              <w:spacing w:after="0"/>
              <w:rPr>
                <w:lang w:val="el-GR"/>
              </w:rPr>
            </w:pPr>
            <w:r w:rsidRPr="00FF7687">
              <w:rPr>
                <w:b/>
                <w:bCs/>
                <w:i/>
                <w:iCs/>
                <w:lang w:val="el-GR"/>
              </w:rPr>
              <w:t>και/ή</w:t>
            </w:r>
            <w:r w:rsidRPr="00FF7687">
              <w:rPr>
                <w:lang w:val="el-GR"/>
              </w:rPr>
              <w:t xml:space="preserve"> (ανάλογα με τις απαιτήσεις που ορίζονται στη σχετική πρόσκληση ή διακήρυξη ή στα έγγραφα της σύμβασης)</w:t>
            </w:r>
          </w:p>
          <w:p w14:paraId="13B2BCC4" w14:textId="77777777" w:rsidR="00AE18C8" w:rsidRPr="00FF7687" w:rsidRDefault="00AE18C8" w:rsidP="00FF7687">
            <w:pPr>
              <w:spacing w:after="0"/>
              <w:rPr>
                <w:lang w:val="el-GR"/>
              </w:rPr>
            </w:pPr>
            <w:r w:rsidRPr="00FF7687">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14:paraId="4B006486" w14:textId="77777777" w:rsidR="00AE18C8" w:rsidRPr="00FF7687" w:rsidRDefault="00AE18C8" w:rsidP="00FF7687">
            <w:pPr>
              <w:snapToGrid w:val="0"/>
              <w:spacing w:after="0"/>
              <w:rPr>
                <w:lang w:val="el-GR"/>
              </w:rPr>
            </w:pPr>
          </w:p>
          <w:p w14:paraId="691D40CB" w14:textId="77777777" w:rsidR="00AE18C8" w:rsidRPr="00FF7687" w:rsidRDefault="00AE18C8" w:rsidP="00FF7687">
            <w:pPr>
              <w:spacing w:after="0"/>
              <w:rPr>
                <w:lang w:val="el-GR"/>
              </w:rPr>
            </w:pPr>
          </w:p>
          <w:p w14:paraId="224B9CF7" w14:textId="77777777" w:rsidR="00AE18C8" w:rsidRDefault="00AE18C8" w:rsidP="00FF7687">
            <w:pPr>
              <w:spacing w:after="0"/>
            </w:pPr>
            <w:proofErr w:type="gramStart"/>
            <w:r>
              <w:t>α)[</w:t>
            </w:r>
            <w:proofErr w:type="gramEnd"/>
            <w:r>
              <w:t>......................................……]</w:t>
            </w:r>
          </w:p>
          <w:p w14:paraId="49D174D0" w14:textId="77777777" w:rsidR="00AE18C8" w:rsidRDefault="00AE18C8" w:rsidP="00FF7687">
            <w:pPr>
              <w:spacing w:after="0"/>
            </w:pPr>
          </w:p>
          <w:p w14:paraId="037B3B8A" w14:textId="77777777" w:rsidR="00AE18C8" w:rsidRDefault="00AE18C8" w:rsidP="00FF7687">
            <w:pPr>
              <w:spacing w:after="0"/>
            </w:pPr>
          </w:p>
          <w:p w14:paraId="29A7C6CB" w14:textId="77777777" w:rsidR="00AE18C8" w:rsidRDefault="00AE18C8" w:rsidP="00FF7687">
            <w:pPr>
              <w:spacing w:after="0"/>
            </w:pPr>
          </w:p>
          <w:p w14:paraId="2482334A" w14:textId="77777777" w:rsidR="00AE18C8" w:rsidRDefault="00AE18C8" w:rsidP="00FF7687">
            <w:pPr>
              <w:spacing w:after="0"/>
            </w:pPr>
          </w:p>
          <w:p w14:paraId="31F653AF" w14:textId="77777777" w:rsidR="00AE18C8" w:rsidRDefault="00AE18C8" w:rsidP="00FF7687">
            <w:pPr>
              <w:spacing w:after="0"/>
            </w:pPr>
            <w:r>
              <w:t>β) [……]</w:t>
            </w:r>
          </w:p>
        </w:tc>
      </w:tr>
      <w:tr w:rsidR="00AE18C8" w14:paraId="4C22D33F" w14:textId="77777777">
        <w:tc>
          <w:tcPr>
            <w:tcW w:w="4479" w:type="dxa"/>
            <w:tcBorders>
              <w:top w:val="single" w:sz="4" w:space="0" w:color="000000"/>
              <w:left w:val="single" w:sz="4" w:space="0" w:color="000000"/>
              <w:bottom w:val="single" w:sz="4" w:space="0" w:color="000000"/>
            </w:tcBorders>
          </w:tcPr>
          <w:p w14:paraId="44762CB8" w14:textId="77777777" w:rsidR="00AE18C8" w:rsidRPr="00FF7687" w:rsidRDefault="00AE18C8" w:rsidP="00FF7687">
            <w:pPr>
              <w:spacing w:after="0"/>
              <w:rPr>
                <w:lang w:val="el-GR"/>
              </w:rPr>
            </w:pPr>
            <w:r w:rsidRPr="00FF7687">
              <w:rPr>
                <w:lang w:val="el-GR"/>
              </w:rPr>
              <w:t xml:space="preserve">7) Ο οικονομικός φορέας θα μπορεί να εφαρμόζει τα ακόλουθα </w:t>
            </w:r>
            <w:r w:rsidRPr="00FF7687">
              <w:rPr>
                <w:b/>
                <w:bCs/>
                <w:lang w:val="el-GR"/>
              </w:rPr>
              <w:t>μέτρα περιβαλλοντικής διαχείρισης</w:t>
            </w:r>
            <w:r w:rsidRPr="00FF7687">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049E68B0" w14:textId="77777777" w:rsidR="00AE18C8" w:rsidRDefault="00AE18C8" w:rsidP="00FF7687">
            <w:pPr>
              <w:spacing w:after="0"/>
            </w:pPr>
            <w:r>
              <w:t>[……]</w:t>
            </w:r>
          </w:p>
        </w:tc>
      </w:tr>
      <w:tr w:rsidR="00AE18C8" w14:paraId="085DD14C" w14:textId="77777777">
        <w:trPr>
          <w:trHeight w:val="2683"/>
        </w:trPr>
        <w:tc>
          <w:tcPr>
            <w:tcW w:w="4479" w:type="dxa"/>
            <w:tcBorders>
              <w:top w:val="single" w:sz="4" w:space="0" w:color="000000"/>
              <w:left w:val="single" w:sz="4" w:space="0" w:color="000000"/>
              <w:bottom w:val="single" w:sz="4" w:space="0" w:color="000000"/>
            </w:tcBorders>
          </w:tcPr>
          <w:p w14:paraId="6F0EF146" w14:textId="77777777" w:rsidR="00AE18C8" w:rsidRPr="00FF7687" w:rsidRDefault="00AE18C8" w:rsidP="00FF7687">
            <w:pPr>
              <w:spacing w:after="0"/>
              <w:rPr>
                <w:lang w:val="el-GR"/>
              </w:rPr>
            </w:pPr>
            <w:r w:rsidRPr="00FF7687">
              <w:rPr>
                <w:lang w:val="el-GR"/>
              </w:rPr>
              <w:t xml:space="preserve">8) Το </w:t>
            </w:r>
            <w:r w:rsidRPr="00FF7687">
              <w:rPr>
                <w:b/>
                <w:bCs/>
                <w:lang w:val="el-GR"/>
              </w:rPr>
              <w:t xml:space="preserve">μέσο ετήσιο εργατοϋπαλληλικό δυναμικό </w:t>
            </w:r>
            <w:r w:rsidRPr="00FF7687">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14:paraId="2B4AFF05" w14:textId="77777777" w:rsidR="00AE18C8" w:rsidRPr="00FF7687" w:rsidRDefault="00AE18C8" w:rsidP="00FF7687">
            <w:pPr>
              <w:spacing w:after="0"/>
              <w:rPr>
                <w:lang w:val="el-GR"/>
              </w:rPr>
            </w:pPr>
            <w:r w:rsidRPr="00FF7687">
              <w:rPr>
                <w:lang w:val="el-GR"/>
              </w:rPr>
              <w:t xml:space="preserve">Έτος, μέσο ετήσιο εργατοϋπαλληλικό προσωπικό: </w:t>
            </w:r>
          </w:p>
          <w:p w14:paraId="77262E91" w14:textId="77777777" w:rsidR="00AE18C8" w:rsidRDefault="00AE18C8" w:rsidP="00FF7687">
            <w:pPr>
              <w:spacing w:after="0"/>
            </w:pPr>
            <w:r>
              <w:t xml:space="preserve">[........], [.........] </w:t>
            </w:r>
          </w:p>
          <w:p w14:paraId="0ED56305" w14:textId="77777777" w:rsidR="00AE18C8" w:rsidRDefault="00AE18C8" w:rsidP="00FF7687">
            <w:pPr>
              <w:spacing w:after="0"/>
            </w:pPr>
            <w:r>
              <w:t xml:space="preserve">[........], [.........] </w:t>
            </w:r>
          </w:p>
          <w:p w14:paraId="2B44717D" w14:textId="77777777" w:rsidR="00AE18C8" w:rsidRDefault="00AE18C8" w:rsidP="00FF7687">
            <w:pPr>
              <w:spacing w:after="0"/>
            </w:pPr>
            <w:r>
              <w:t xml:space="preserve">[........], [.........] </w:t>
            </w:r>
          </w:p>
          <w:p w14:paraId="7BC28480" w14:textId="77777777" w:rsidR="00AE18C8" w:rsidRDefault="00AE18C8" w:rsidP="00FF7687">
            <w:pPr>
              <w:spacing w:after="0"/>
            </w:pPr>
            <w:r>
              <w:t>Έτος, αριθμός διευθυντικών στελεχών:</w:t>
            </w:r>
          </w:p>
          <w:p w14:paraId="70621643" w14:textId="77777777" w:rsidR="00AE18C8" w:rsidRDefault="00AE18C8" w:rsidP="00FF7687">
            <w:pPr>
              <w:spacing w:after="0"/>
            </w:pPr>
            <w:r>
              <w:t xml:space="preserve">[........], [.........] </w:t>
            </w:r>
          </w:p>
          <w:p w14:paraId="7DFCFA9A" w14:textId="77777777" w:rsidR="00AE18C8" w:rsidRDefault="00AE18C8" w:rsidP="00FF7687">
            <w:pPr>
              <w:spacing w:after="0"/>
            </w:pPr>
            <w:r>
              <w:t xml:space="preserve">[........], [.........] </w:t>
            </w:r>
          </w:p>
          <w:p w14:paraId="6D26E64C" w14:textId="77777777" w:rsidR="00AE18C8" w:rsidRDefault="00AE18C8" w:rsidP="00FF7687">
            <w:pPr>
              <w:spacing w:after="0"/>
            </w:pPr>
            <w:r>
              <w:t xml:space="preserve">[........], [.........] </w:t>
            </w:r>
          </w:p>
        </w:tc>
      </w:tr>
      <w:tr w:rsidR="00AE18C8" w14:paraId="4A43E68D" w14:textId="77777777">
        <w:tc>
          <w:tcPr>
            <w:tcW w:w="4479" w:type="dxa"/>
            <w:tcBorders>
              <w:left w:val="single" w:sz="4" w:space="0" w:color="000000"/>
              <w:bottom w:val="single" w:sz="4" w:space="0" w:color="000000"/>
            </w:tcBorders>
          </w:tcPr>
          <w:p w14:paraId="12330271" w14:textId="77777777" w:rsidR="00AE18C8" w:rsidRPr="00FF7687" w:rsidRDefault="00AE18C8" w:rsidP="00FF7687">
            <w:pPr>
              <w:spacing w:after="0"/>
              <w:rPr>
                <w:lang w:val="el-GR"/>
              </w:rPr>
            </w:pPr>
            <w:r w:rsidRPr="00FF7687">
              <w:rPr>
                <w:lang w:val="el-GR"/>
              </w:rPr>
              <w:t xml:space="preserve">9) Ο οικονομικός φορέας θα έχει στη διάθεσή του τα ακόλουθα </w:t>
            </w:r>
            <w:r w:rsidRPr="00FF7687">
              <w:rPr>
                <w:b/>
                <w:bCs/>
                <w:lang w:val="el-GR"/>
              </w:rPr>
              <w:t xml:space="preserve">μηχανήματα, εγκαταστάσεις και τεχνικό εξοπλισμό </w:t>
            </w:r>
            <w:r w:rsidRPr="00FF7687">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14:paraId="49F15482" w14:textId="77777777" w:rsidR="00AE18C8" w:rsidRDefault="00AE18C8" w:rsidP="00FF7687">
            <w:pPr>
              <w:spacing w:after="0"/>
            </w:pPr>
            <w:r>
              <w:t>[……]</w:t>
            </w:r>
          </w:p>
        </w:tc>
      </w:tr>
      <w:tr w:rsidR="00AE18C8" w14:paraId="51C1256E" w14:textId="77777777">
        <w:tc>
          <w:tcPr>
            <w:tcW w:w="4479" w:type="dxa"/>
            <w:tcBorders>
              <w:top w:val="single" w:sz="4" w:space="0" w:color="000000"/>
              <w:left w:val="single" w:sz="4" w:space="0" w:color="000000"/>
              <w:bottom w:val="single" w:sz="4" w:space="0" w:color="000000"/>
            </w:tcBorders>
          </w:tcPr>
          <w:p w14:paraId="29F09B92" w14:textId="77777777" w:rsidR="00AE18C8" w:rsidRPr="00FF7687" w:rsidRDefault="00AE18C8" w:rsidP="00FF7687">
            <w:pPr>
              <w:spacing w:after="0"/>
              <w:rPr>
                <w:lang w:val="el-GR"/>
              </w:rPr>
            </w:pPr>
            <w:r w:rsidRPr="00FF7687">
              <w:rPr>
                <w:lang w:val="el-GR"/>
              </w:rPr>
              <w:t xml:space="preserve">10) Ο οικονομικός φορέας </w:t>
            </w:r>
            <w:r w:rsidRPr="00FF7687">
              <w:rPr>
                <w:b/>
                <w:bCs/>
                <w:lang w:val="el-GR"/>
              </w:rPr>
              <w:t>προτίθεται, να αναθέσει σε τρίτους υπό μορφή υπεργολαβίας</w:t>
            </w:r>
            <w:r>
              <w:rPr>
                <w:rStyle w:val="a6"/>
              </w:rPr>
              <w:endnoteReference w:id="44"/>
            </w:r>
            <w:r w:rsidRPr="00FF7687">
              <w:rPr>
                <w:lang w:val="el-GR"/>
              </w:rPr>
              <w:t xml:space="preserve"> το ακόλουθο</w:t>
            </w:r>
            <w:r w:rsidRPr="00FF7687">
              <w:rPr>
                <w:b/>
                <w:bCs/>
                <w:lang w:val="el-GR"/>
              </w:rPr>
              <w:t xml:space="preserve"> τμήμα (δηλ. ποσοστό)</w:t>
            </w:r>
            <w:r w:rsidRPr="00FF7687">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0E8CFC8B" w14:textId="77777777" w:rsidR="00AE18C8" w:rsidRDefault="00AE18C8" w:rsidP="00FF7687">
            <w:pPr>
              <w:spacing w:after="0"/>
            </w:pPr>
            <w:r>
              <w:t>[....……]</w:t>
            </w:r>
          </w:p>
        </w:tc>
      </w:tr>
      <w:tr w:rsidR="00AE18C8" w:rsidRPr="004E0830" w14:paraId="53ADFE62" w14:textId="77777777">
        <w:tc>
          <w:tcPr>
            <w:tcW w:w="4479" w:type="dxa"/>
            <w:tcBorders>
              <w:top w:val="single" w:sz="4" w:space="0" w:color="000000"/>
              <w:left w:val="single" w:sz="4" w:space="0" w:color="000000"/>
              <w:bottom w:val="single" w:sz="4" w:space="0" w:color="000000"/>
            </w:tcBorders>
          </w:tcPr>
          <w:p w14:paraId="79C5CAFE" w14:textId="77777777" w:rsidR="00AE18C8" w:rsidRPr="00FF7687" w:rsidRDefault="00AE18C8" w:rsidP="00FF7687">
            <w:pPr>
              <w:spacing w:after="0"/>
              <w:rPr>
                <w:lang w:val="el-GR"/>
              </w:rPr>
            </w:pPr>
            <w:r w:rsidRPr="00FF7687">
              <w:rPr>
                <w:lang w:val="el-GR"/>
              </w:rPr>
              <w:t xml:space="preserve">11) Για </w:t>
            </w:r>
            <w:r w:rsidRPr="00FF7687">
              <w:rPr>
                <w:b/>
                <w:bCs/>
                <w:i/>
                <w:iCs/>
                <w:lang w:val="el-GR"/>
              </w:rPr>
              <w:t xml:space="preserve">δημόσιες συμβάσεις προμηθειών </w:t>
            </w:r>
            <w:r w:rsidRPr="00FF7687">
              <w:rPr>
                <w:lang w:val="el-GR"/>
              </w:rPr>
              <w:t>:</w:t>
            </w:r>
          </w:p>
          <w:p w14:paraId="340970E7" w14:textId="77777777" w:rsidR="00AE18C8" w:rsidRPr="00FF7687" w:rsidRDefault="00AE18C8" w:rsidP="00FF7687">
            <w:pPr>
              <w:spacing w:after="0"/>
              <w:rPr>
                <w:lang w:val="el-GR"/>
              </w:rPr>
            </w:pPr>
            <w:r w:rsidRPr="00FF7687">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93D26DB" w14:textId="77777777" w:rsidR="00AE18C8" w:rsidRPr="00FF7687" w:rsidRDefault="00AE18C8" w:rsidP="00FF7687">
            <w:pPr>
              <w:spacing w:after="0"/>
              <w:rPr>
                <w:lang w:val="el-GR"/>
              </w:rPr>
            </w:pPr>
            <w:r w:rsidRPr="00FF7687">
              <w:rPr>
                <w:lang w:val="el-GR"/>
              </w:rPr>
              <w:t>Κατά περίπτωση, ο οικονομικός φορέας δηλώνει περαιτέρω ότι θα προσκομίσει τα απαιτούμενα πιστοποιητικά γνησιότητας.</w:t>
            </w:r>
          </w:p>
          <w:p w14:paraId="6A0890B3" w14:textId="77777777" w:rsidR="00AE18C8" w:rsidRPr="00FF7687" w:rsidRDefault="00AE18C8" w:rsidP="00FF7687">
            <w:pPr>
              <w:spacing w:after="0"/>
              <w:rPr>
                <w:lang w:val="el-GR"/>
              </w:rPr>
            </w:pPr>
            <w:r w:rsidRPr="00FF7687">
              <w:rPr>
                <w:i/>
                <w:iCs/>
                <w:lang w:val="el-GR"/>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5A40781" w14:textId="77777777" w:rsidR="00AE18C8" w:rsidRPr="00FF7687" w:rsidRDefault="00AE18C8" w:rsidP="00FF7687">
            <w:pPr>
              <w:snapToGrid w:val="0"/>
              <w:spacing w:after="0"/>
              <w:rPr>
                <w:lang w:val="el-GR"/>
              </w:rPr>
            </w:pPr>
          </w:p>
          <w:p w14:paraId="60C0CFF4" w14:textId="77777777" w:rsidR="00AE18C8" w:rsidRPr="00FF7687" w:rsidRDefault="00AE18C8" w:rsidP="00FF7687">
            <w:pPr>
              <w:spacing w:after="0"/>
              <w:rPr>
                <w:lang w:val="el-GR"/>
              </w:rPr>
            </w:pPr>
            <w:r w:rsidRPr="00FF7687">
              <w:rPr>
                <w:lang w:val="el-GR"/>
              </w:rPr>
              <w:t>[] Ναι [] Όχι</w:t>
            </w:r>
          </w:p>
          <w:p w14:paraId="5FF6B9A7" w14:textId="77777777" w:rsidR="00AE18C8" w:rsidRPr="00FF7687" w:rsidRDefault="00AE18C8" w:rsidP="00FF7687">
            <w:pPr>
              <w:spacing w:after="0"/>
              <w:rPr>
                <w:lang w:val="el-GR"/>
              </w:rPr>
            </w:pPr>
          </w:p>
          <w:p w14:paraId="173D18BB" w14:textId="77777777" w:rsidR="00AE18C8" w:rsidRPr="00FF7687" w:rsidRDefault="00AE18C8" w:rsidP="00FF7687">
            <w:pPr>
              <w:spacing w:after="0"/>
              <w:rPr>
                <w:lang w:val="el-GR"/>
              </w:rPr>
            </w:pPr>
          </w:p>
          <w:p w14:paraId="1DEA8857" w14:textId="77777777" w:rsidR="00AE18C8" w:rsidRPr="00FF7687" w:rsidRDefault="00AE18C8" w:rsidP="00FF7687">
            <w:pPr>
              <w:spacing w:after="0"/>
              <w:rPr>
                <w:lang w:val="el-GR"/>
              </w:rPr>
            </w:pPr>
          </w:p>
          <w:p w14:paraId="497D333E" w14:textId="77777777" w:rsidR="00AE18C8" w:rsidRPr="00FF7687" w:rsidRDefault="00AE18C8" w:rsidP="00FF7687">
            <w:pPr>
              <w:spacing w:after="0"/>
              <w:rPr>
                <w:lang w:val="el-GR"/>
              </w:rPr>
            </w:pPr>
          </w:p>
          <w:p w14:paraId="6323AFDB" w14:textId="77777777" w:rsidR="00AE18C8" w:rsidRPr="00FF7687" w:rsidRDefault="00AE18C8" w:rsidP="00FF7687">
            <w:pPr>
              <w:spacing w:after="0"/>
              <w:rPr>
                <w:lang w:val="el-GR"/>
              </w:rPr>
            </w:pPr>
          </w:p>
          <w:p w14:paraId="6B1E58B2" w14:textId="77777777" w:rsidR="00AE18C8" w:rsidRPr="00FF7687" w:rsidRDefault="00AE18C8" w:rsidP="00FF7687">
            <w:pPr>
              <w:spacing w:after="0"/>
              <w:rPr>
                <w:lang w:val="el-GR"/>
              </w:rPr>
            </w:pPr>
            <w:r w:rsidRPr="00FF7687">
              <w:rPr>
                <w:lang w:val="el-GR"/>
              </w:rPr>
              <w:t>[] Ναι [] Όχι</w:t>
            </w:r>
          </w:p>
          <w:p w14:paraId="063D9356" w14:textId="77777777" w:rsidR="00AE18C8" w:rsidRPr="00FF7687" w:rsidRDefault="00AE18C8" w:rsidP="00FF7687">
            <w:pPr>
              <w:spacing w:after="0"/>
              <w:rPr>
                <w:i/>
                <w:iCs/>
                <w:lang w:val="el-GR"/>
              </w:rPr>
            </w:pPr>
          </w:p>
          <w:p w14:paraId="034A08A9" w14:textId="77777777" w:rsidR="00AE18C8" w:rsidRPr="00FF7687" w:rsidRDefault="00AE18C8" w:rsidP="00FF7687">
            <w:pPr>
              <w:spacing w:after="0"/>
              <w:rPr>
                <w:i/>
                <w:iCs/>
                <w:lang w:val="el-GR"/>
              </w:rPr>
            </w:pPr>
          </w:p>
          <w:p w14:paraId="4A3AFAA2" w14:textId="77777777" w:rsidR="00AE18C8" w:rsidRPr="00FF7687" w:rsidRDefault="00AE18C8" w:rsidP="00FF7687">
            <w:pPr>
              <w:spacing w:after="0"/>
              <w:rPr>
                <w:lang w:val="el-GR"/>
              </w:rPr>
            </w:pPr>
            <w:r w:rsidRPr="00FF7687">
              <w:rPr>
                <w:i/>
                <w:iCs/>
                <w:lang w:val="el-GR"/>
              </w:rPr>
              <w:t>(διαδικτυακή διεύθυνση, αρχή ή φορέας έκδοσης, επακριβή στοιχεία αναφοράς των εγγράφων): [……][……][……]</w:t>
            </w:r>
          </w:p>
        </w:tc>
      </w:tr>
      <w:tr w:rsidR="00AE18C8" w:rsidRPr="004E0830" w14:paraId="6C0DF1BD" w14:textId="77777777">
        <w:tc>
          <w:tcPr>
            <w:tcW w:w="4479" w:type="dxa"/>
            <w:tcBorders>
              <w:top w:val="single" w:sz="4" w:space="0" w:color="000000"/>
              <w:left w:val="single" w:sz="4" w:space="0" w:color="000000"/>
              <w:bottom w:val="single" w:sz="4" w:space="0" w:color="000000"/>
            </w:tcBorders>
          </w:tcPr>
          <w:p w14:paraId="5504C4CD" w14:textId="77777777" w:rsidR="00AE18C8" w:rsidRPr="00FF7687" w:rsidRDefault="00AE18C8" w:rsidP="00FF7687">
            <w:pPr>
              <w:spacing w:after="0"/>
              <w:rPr>
                <w:lang w:val="el-GR"/>
              </w:rPr>
            </w:pPr>
            <w:r w:rsidRPr="00FF7687">
              <w:rPr>
                <w:lang w:val="el-GR"/>
              </w:rPr>
              <w:lastRenderedPageBreak/>
              <w:t xml:space="preserve">12) Για </w:t>
            </w:r>
            <w:r w:rsidRPr="00FF7687">
              <w:rPr>
                <w:b/>
                <w:bCs/>
                <w:i/>
                <w:iCs/>
                <w:lang w:val="el-GR"/>
              </w:rPr>
              <w:t>δημόσιες συμβάσεις προμηθειών</w:t>
            </w:r>
            <w:r w:rsidRPr="00FF7687">
              <w:rPr>
                <w:lang w:val="el-GR"/>
              </w:rPr>
              <w:t>:</w:t>
            </w:r>
          </w:p>
          <w:p w14:paraId="32FEC617" w14:textId="77777777" w:rsidR="00AE18C8" w:rsidRPr="00FF7687" w:rsidRDefault="00AE18C8" w:rsidP="00FF7687">
            <w:pPr>
              <w:spacing w:after="0"/>
              <w:rPr>
                <w:lang w:val="el-GR"/>
              </w:rPr>
            </w:pPr>
            <w:r w:rsidRPr="00FF7687">
              <w:rPr>
                <w:lang w:val="el-GR"/>
              </w:rPr>
              <w:t xml:space="preserve">Μπορεί ο οικονομικός φορέας να προσκομίσει τα απαιτούμενα </w:t>
            </w:r>
            <w:r w:rsidRPr="00FF7687">
              <w:rPr>
                <w:b/>
                <w:bCs/>
                <w:lang w:val="el-GR"/>
              </w:rPr>
              <w:t>πιστοποιητικά</w:t>
            </w:r>
            <w:r w:rsidRPr="00FF7687">
              <w:rPr>
                <w:lang w:val="el-GR"/>
              </w:rPr>
              <w:t xml:space="preserve"> που έχουν εκδοθεί από επίσημα </w:t>
            </w:r>
            <w:r w:rsidRPr="00FF7687">
              <w:rPr>
                <w:b/>
                <w:bCs/>
                <w:lang w:val="el-GR"/>
              </w:rPr>
              <w:t>ινστιτούτα ελέγχου ποιότητας</w:t>
            </w:r>
            <w:r w:rsidRPr="00FF7687">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3021D1F" w14:textId="77777777" w:rsidR="00AE18C8" w:rsidRPr="00FF7687" w:rsidRDefault="00AE18C8" w:rsidP="00FF7687">
            <w:pPr>
              <w:spacing w:after="0"/>
              <w:rPr>
                <w:lang w:val="el-GR"/>
              </w:rPr>
            </w:pPr>
            <w:r w:rsidRPr="00FF7687">
              <w:rPr>
                <w:b/>
                <w:bCs/>
                <w:lang w:val="el-GR"/>
              </w:rPr>
              <w:t>Εάν όχι</w:t>
            </w:r>
            <w:r w:rsidRPr="00FF7687">
              <w:rPr>
                <w:lang w:val="el-GR"/>
              </w:rPr>
              <w:t>, εξηγήστε τους λόγους και αναφέρετε ποια άλλα αποδεικτικά μέσα μπορούν να προσκομιστούν:</w:t>
            </w:r>
          </w:p>
          <w:p w14:paraId="33241404"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A20AAB5" w14:textId="77777777" w:rsidR="00AE18C8" w:rsidRPr="00FF7687" w:rsidRDefault="00AE18C8" w:rsidP="00FF7687">
            <w:pPr>
              <w:snapToGrid w:val="0"/>
              <w:spacing w:after="0"/>
              <w:rPr>
                <w:lang w:val="el-GR"/>
              </w:rPr>
            </w:pPr>
          </w:p>
          <w:p w14:paraId="22419FA6" w14:textId="77777777" w:rsidR="00AE18C8" w:rsidRPr="00FF7687" w:rsidRDefault="00AE18C8" w:rsidP="00FF7687">
            <w:pPr>
              <w:spacing w:after="0"/>
              <w:rPr>
                <w:lang w:val="el-GR"/>
              </w:rPr>
            </w:pPr>
            <w:r w:rsidRPr="00FF7687">
              <w:rPr>
                <w:lang w:val="el-GR"/>
              </w:rPr>
              <w:t>[] Ναι [] Όχι</w:t>
            </w:r>
          </w:p>
          <w:p w14:paraId="4A965821" w14:textId="77777777" w:rsidR="00AE18C8" w:rsidRPr="00FF7687" w:rsidRDefault="00AE18C8" w:rsidP="00FF7687">
            <w:pPr>
              <w:spacing w:after="0"/>
              <w:rPr>
                <w:lang w:val="el-GR"/>
              </w:rPr>
            </w:pPr>
          </w:p>
          <w:p w14:paraId="04BFC601" w14:textId="77777777" w:rsidR="00AE18C8" w:rsidRPr="00FF7687" w:rsidRDefault="00AE18C8" w:rsidP="00FF7687">
            <w:pPr>
              <w:spacing w:after="0"/>
              <w:rPr>
                <w:lang w:val="el-GR"/>
              </w:rPr>
            </w:pPr>
          </w:p>
          <w:p w14:paraId="4C1BC9F0" w14:textId="77777777" w:rsidR="00AE18C8" w:rsidRPr="00FF7687" w:rsidRDefault="00AE18C8" w:rsidP="00FF7687">
            <w:pPr>
              <w:spacing w:after="0"/>
              <w:rPr>
                <w:lang w:val="el-GR"/>
              </w:rPr>
            </w:pPr>
          </w:p>
          <w:p w14:paraId="611ED128" w14:textId="77777777" w:rsidR="00AE18C8" w:rsidRPr="00FF7687" w:rsidRDefault="00AE18C8" w:rsidP="00FF7687">
            <w:pPr>
              <w:spacing w:after="0"/>
              <w:rPr>
                <w:lang w:val="el-GR"/>
              </w:rPr>
            </w:pPr>
          </w:p>
          <w:p w14:paraId="764AC49E" w14:textId="77777777" w:rsidR="00AE18C8" w:rsidRPr="00FF7687" w:rsidRDefault="00AE18C8" w:rsidP="00FF7687">
            <w:pPr>
              <w:spacing w:after="0"/>
              <w:rPr>
                <w:lang w:val="el-GR"/>
              </w:rPr>
            </w:pPr>
          </w:p>
          <w:p w14:paraId="2D65E07A" w14:textId="77777777" w:rsidR="00AE18C8" w:rsidRPr="00FF7687" w:rsidRDefault="00AE18C8" w:rsidP="00FF7687">
            <w:pPr>
              <w:spacing w:after="0"/>
              <w:rPr>
                <w:lang w:val="el-GR"/>
              </w:rPr>
            </w:pPr>
          </w:p>
          <w:p w14:paraId="3861848F" w14:textId="77777777" w:rsidR="00AE18C8" w:rsidRPr="00FF7687" w:rsidRDefault="00AE18C8" w:rsidP="00FF7687">
            <w:pPr>
              <w:spacing w:after="0"/>
              <w:rPr>
                <w:lang w:val="el-GR"/>
              </w:rPr>
            </w:pPr>
          </w:p>
          <w:p w14:paraId="10272C6E" w14:textId="77777777" w:rsidR="00AE18C8" w:rsidRPr="00FF7687" w:rsidRDefault="00AE18C8" w:rsidP="00FF7687">
            <w:pPr>
              <w:spacing w:after="0"/>
              <w:rPr>
                <w:lang w:val="el-GR"/>
              </w:rPr>
            </w:pPr>
          </w:p>
          <w:p w14:paraId="49E04091" w14:textId="77777777" w:rsidR="00AE18C8" w:rsidRPr="00FF7687" w:rsidRDefault="00AE18C8" w:rsidP="00FF7687">
            <w:pPr>
              <w:spacing w:after="0"/>
              <w:rPr>
                <w:lang w:val="el-GR"/>
              </w:rPr>
            </w:pPr>
          </w:p>
          <w:p w14:paraId="3B19D4E4" w14:textId="77777777" w:rsidR="00AE18C8" w:rsidRPr="00FF7687" w:rsidRDefault="00AE18C8" w:rsidP="00FF7687">
            <w:pPr>
              <w:spacing w:after="0"/>
              <w:rPr>
                <w:lang w:val="el-GR"/>
              </w:rPr>
            </w:pPr>
          </w:p>
          <w:p w14:paraId="6908FCFA" w14:textId="77777777" w:rsidR="00AE18C8" w:rsidRPr="00FF7687" w:rsidRDefault="00AE18C8" w:rsidP="00FF7687">
            <w:pPr>
              <w:spacing w:after="0"/>
              <w:rPr>
                <w:lang w:val="el-GR"/>
              </w:rPr>
            </w:pPr>
            <w:r w:rsidRPr="00FF7687">
              <w:rPr>
                <w:lang w:val="el-GR"/>
              </w:rPr>
              <w:t>[….............................................]</w:t>
            </w:r>
          </w:p>
          <w:p w14:paraId="18DDEDF8" w14:textId="77777777" w:rsidR="00AE18C8" w:rsidRPr="00FF7687" w:rsidRDefault="00AE18C8" w:rsidP="00FF7687">
            <w:pPr>
              <w:spacing w:after="0"/>
              <w:rPr>
                <w:lang w:val="el-GR"/>
              </w:rPr>
            </w:pPr>
          </w:p>
          <w:p w14:paraId="14FF1332" w14:textId="77777777" w:rsidR="00AE18C8" w:rsidRPr="00FF7687" w:rsidRDefault="00AE18C8" w:rsidP="00FF7687">
            <w:pPr>
              <w:spacing w:after="0"/>
              <w:rPr>
                <w:i/>
                <w:iCs/>
                <w:lang w:val="el-GR"/>
              </w:rPr>
            </w:pPr>
          </w:p>
          <w:p w14:paraId="18901F50" w14:textId="77777777" w:rsidR="00AE18C8" w:rsidRPr="00FF7687" w:rsidRDefault="00AE18C8" w:rsidP="00FF7687">
            <w:pPr>
              <w:spacing w:after="0"/>
              <w:rPr>
                <w:lang w:val="el-GR"/>
              </w:rPr>
            </w:pPr>
            <w:r w:rsidRPr="00FF7687">
              <w:rPr>
                <w:i/>
                <w:iCs/>
                <w:lang w:val="el-GR"/>
              </w:rPr>
              <w:t>(διαδικτυακή διεύθυνση, αρχή ή φορέας έκδοσης, επακριβή στοιχεία αναφοράς των εγγράφων): [……][……][……]</w:t>
            </w:r>
          </w:p>
        </w:tc>
      </w:tr>
    </w:tbl>
    <w:p w14:paraId="6DFFC9E8" w14:textId="77777777" w:rsidR="00AE18C8" w:rsidRDefault="00AE18C8" w:rsidP="00FF7687">
      <w:pPr>
        <w:pStyle w:val="SectionTitle"/>
        <w:ind w:firstLine="0"/>
      </w:pPr>
    </w:p>
    <w:p w14:paraId="08F1B901" w14:textId="77777777" w:rsidR="00AE18C8" w:rsidRPr="00FF7687" w:rsidRDefault="00AE18C8" w:rsidP="00FF7687">
      <w:pPr>
        <w:jc w:val="center"/>
        <w:rPr>
          <w:b/>
          <w:bCs/>
          <w:lang w:val="el-GR"/>
        </w:rPr>
      </w:pPr>
    </w:p>
    <w:p w14:paraId="3C53083F" w14:textId="77777777" w:rsidR="00AE18C8" w:rsidRPr="00FF7687" w:rsidRDefault="00AE18C8" w:rsidP="00FF7687">
      <w:pPr>
        <w:pageBreakBefore/>
        <w:jc w:val="center"/>
        <w:rPr>
          <w:lang w:val="el-GR"/>
        </w:rPr>
      </w:pPr>
      <w:r w:rsidRPr="00FF7687">
        <w:rPr>
          <w:b/>
          <w:bCs/>
          <w:lang w:val="el-GR"/>
        </w:rPr>
        <w:lastRenderedPageBreak/>
        <w:t>Δ: Συστήματα διασφάλισης ποιότητας και πρότυπα περιβαλλοντικής διαχείρισης</w:t>
      </w:r>
    </w:p>
    <w:p w14:paraId="58702B28"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2" w:type="dxa"/>
        <w:tblLayout w:type="fixed"/>
        <w:tblLook w:val="0000" w:firstRow="0" w:lastRow="0" w:firstColumn="0" w:lastColumn="0" w:noHBand="0" w:noVBand="0"/>
      </w:tblPr>
      <w:tblGrid>
        <w:gridCol w:w="4479"/>
        <w:gridCol w:w="4510"/>
      </w:tblGrid>
      <w:tr w:rsidR="00AE18C8" w14:paraId="7231E4C0" w14:textId="77777777">
        <w:tc>
          <w:tcPr>
            <w:tcW w:w="4479" w:type="dxa"/>
            <w:tcBorders>
              <w:top w:val="single" w:sz="4" w:space="0" w:color="000000"/>
              <w:left w:val="single" w:sz="4" w:space="0" w:color="000000"/>
              <w:bottom w:val="single" w:sz="4" w:space="0" w:color="000000"/>
            </w:tcBorders>
          </w:tcPr>
          <w:p w14:paraId="6234884D" w14:textId="77777777" w:rsidR="00AE18C8" w:rsidRPr="00FF7687" w:rsidRDefault="00AE18C8" w:rsidP="00FF7687">
            <w:pPr>
              <w:spacing w:after="0"/>
              <w:rPr>
                <w:lang w:val="el-GR"/>
              </w:rPr>
            </w:pPr>
            <w:r w:rsidRPr="00FF7687">
              <w:rPr>
                <w:b/>
                <w:bCs/>
                <w:i/>
                <w:iCs/>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14:paraId="145DEBF5" w14:textId="77777777" w:rsidR="00AE18C8" w:rsidRDefault="00AE18C8" w:rsidP="00FF7687">
            <w:pPr>
              <w:spacing w:after="0"/>
            </w:pPr>
            <w:r>
              <w:rPr>
                <w:b/>
                <w:bCs/>
                <w:i/>
                <w:iCs/>
              </w:rPr>
              <w:t>Απάντηση:</w:t>
            </w:r>
          </w:p>
        </w:tc>
      </w:tr>
      <w:tr w:rsidR="00AE18C8" w:rsidRPr="003124C0" w14:paraId="3C9EC93C" w14:textId="77777777">
        <w:tc>
          <w:tcPr>
            <w:tcW w:w="4479" w:type="dxa"/>
            <w:tcBorders>
              <w:top w:val="single" w:sz="4" w:space="0" w:color="000000"/>
              <w:left w:val="single" w:sz="4" w:space="0" w:color="000000"/>
              <w:bottom w:val="single" w:sz="4" w:space="0" w:color="000000"/>
            </w:tcBorders>
          </w:tcPr>
          <w:p w14:paraId="7F219647" w14:textId="77777777" w:rsidR="00AE18C8" w:rsidRPr="00FF7687" w:rsidRDefault="00AE18C8" w:rsidP="00FF7687">
            <w:pPr>
              <w:spacing w:after="0"/>
              <w:rPr>
                <w:lang w:val="el-GR"/>
              </w:rPr>
            </w:pPr>
            <w:r w:rsidRPr="00FF7687">
              <w:rPr>
                <w:color w:val="000000"/>
                <w:lang w:val="el-GR"/>
              </w:rPr>
              <w:t xml:space="preserve">Θα είναι σε θέση ο οικονομικός φορέας να προσκομίσει </w:t>
            </w:r>
            <w:r w:rsidRPr="00FF7687">
              <w:rPr>
                <w:b/>
                <w:bCs/>
                <w:color w:val="000000"/>
                <w:lang w:val="el-GR"/>
              </w:rPr>
              <w:t>πιστοποιητικά</w:t>
            </w:r>
            <w:r w:rsidRPr="00FF768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7687">
              <w:rPr>
                <w:b/>
                <w:bCs/>
                <w:color w:val="000000"/>
                <w:lang w:val="el-GR"/>
              </w:rPr>
              <w:t>πρότυπα διασφάλισης ποιότητας</w:t>
            </w:r>
            <w:r w:rsidRPr="00FF7687">
              <w:rPr>
                <w:color w:val="000000"/>
                <w:lang w:val="el-GR"/>
              </w:rPr>
              <w:t>, συμπεριλαμβανομένης της προσβασιμότητας για άτομα με ειδικές ανάγκες;</w:t>
            </w:r>
          </w:p>
          <w:p w14:paraId="468F1DCD" w14:textId="77777777" w:rsidR="00AE18C8" w:rsidRPr="00FF7687" w:rsidRDefault="00AE18C8" w:rsidP="00FF7687">
            <w:pPr>
              <w:spacing w:after="0"/>
              <w:rPr>
                <w:lang w:val="el-GR"/>
              </w:rPr>
            </w:pPr>
            <w:r w:rsidRPr="00FF7687">
              <w:rPr>
                <w:b/>
                <w:bCs/>
                <w:color w:val="000000"/>
                <w:lang w:val="el-GR"/>
              </w:rPr>
              <w:t>Εάν όχι</w:t>
            </w:r>
            <w:r w:rsidRPr="00FF768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7B770C9F" w14:textId="77777777" w:rsidR="00AE18C8" w:rsidRPr="00FF7687" w:rsidRDefault="00AE18C8" w:rsidP="00FF7687">
            <w:pPr>
              <w:spacing w:after="0"/>
              <w:rPr>
                <w:lang w:val="el-GR"/>
              </w:rPr>
            </w:pPr>
            <w:r w:rsidRPr="00FF7687">
              <w:rPr>
                <w:i/>
                <w:iCs/>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12C3716" w14:textId="77777777" w:rsidR="00AE18C8" w:rsidRPr="00FF7687" w:rsidRDefault="00AE18C8" w:rsidP="00FF7687">
            <w:pPr>
              <w:spacing w:after="0"/>
              <w:jc w:val="left"/>
              <w:rPr>
                <w:lang w:val="el-GR"/>
              </w:rPr>
            </w:pPr>
            <w:r w:rsidRPr="00FF7687">
              <w:rPr>
                <w:lang w:val="el-GR"/>
              </w:rPr>
              <w:t>[] Ναι [] Όχι</w:t>
            </w:r>
          </w:p>
          <w:p w14:paraId="3849FC44" w14:textId="77777777" w:rsidR="00AE18C8" w:rsidRPr="00FF7687" w:rsidRDefault="00AE18C8" w:rsidP="00FF7687">
            <w:pPr>
              <w:spacing w:after="0"/>
              <w:jc w:val="left"/>
              <w:rPr>
                <w:lang w:val="el-GR"/>
              </w:rPr>
            </w:pPr>
          </w:p>
          <w:p w14:paraId="095F9C2A" w14:textId="77777777" w:rsidR="00AE18C8" w:rsidRPr="00FF7687" w:rsidRDefault="00AE18C8" w:rsidP="00FF7687">
            <w:pPr>
              <w:spacing w:after="0"/>
              <w:jc w:val="left"/>
              <w:rPr>
                <w:lang w:val="el-GR"/>
              </w:rPr>
            </w:pPr>
          </w:p>
          <w:p w14:paraId="33F6BA78" w14:textId="77777777" w:rsidR="00AE18C8" w:rsidRPr="00FF7687" w:rsidRDefault="00AE18C8" w:rsidP="00FF7687">
            <w:pPr>
              <w:spacing w:after="0"/>
              <w:jc w:val="left"/>
              <w:rPr>
                <w:lang w:val="el-GR"/>
              </w:rPr>
            </w:pPr>
          </w:p>
          <w:p w14:paraId="1B5C64D0" w14:textId="77777777" w:rsidR="00AE18C8" w:rsidRPr="00FF7687" w:rsidRDefault="00AE18C8" w:rsidP="00FF7687">
            <w:pPr>
              <w:spacing w:after="0"/>
              <w:jc w:val="left"/>
              <w:rPr>
                <w:lang w:val="el-GR"/>
              </w:rPr>
            </w:pPr>
          </w:p>
          <w:p w14:paraId="42944386" w14:textId="77777777" w:rsidR="00AE18C8" w:rsidRPr="00FF7687" w:rsidRDefault="00AE18C8" w:rsidP="00FF7687">
            <w:pPr>
              <w:spacing w:after="0"/>
              <w:jc w:val="left"/>
              <w:rPr>
                <w:lang w:val="el-GR"/>
              </w:rPr>
            </w:pPr>
          </w:p>
          <w:p w14:paraId="4CEF3BDA" w14:textId="77777777" w:rsidR="00AE18C8" w:rsidRPr="00FF7687" w:rsidRDefault="00AE18C8" w:rsidP="00FF7687">
            <w:pPr>
              <w:spacing w:after="0"/>
              <w:jc w:val="left"/>
              <w:rPr>
                <w:lang w:val="el-GR"/>
              </w:rPr>
            </w:pPr>
          </w:p>
          <w:p w14:paraId="10D801AD" w14:textId="77777777" w:rsidR="00AE18C8" w:rsidRPr="00FF7687" w:rsidRDefault="00AE18C8" w:rsidP="00FF7687">
            <w:pPr>
              <w:spacing w:after="0"/>
              <w:jc w:val="left"/>
              <w:rPr>
                <w:lang w:val="el-GR"/>
              </w:rPr>
            </w:pPr>
          </w:p>
          <w:p w14:paraId="49C4F767" w14:textId="77777777" w:rsidR="00AE18C8" w:rsidRPr="00FF7687" w:rsidRDefault="00AE18C8" w:rsidP="00FF7687">
            <w:pPr>
              <w:spacing w:after="0"/>
              <w:jc w:val="left"/>
              <w:rPr>
                <w:lang w:val="el-GR"/>
              </w:rPr>
            </w:pPr>
            <w:r w:rsidRPr="00FF7687">
              <w:rPr>
                <w:lang w:val="el-GR"/>
              </w:rPr>
              <w:t>[……] [……]</w:t>
            </w:r>
          </w:p>
          <w:p w14:paraId="2454150B" w14:textId="77777777" w:rsidR="00AE18C8" w:rsidRPr="00FF7687" w:rsidRDefault="00AE18C8" w:rsidP="00FF7687">
            <w:pPr>
              <w:spacing w:after="0"/>
              <w:jc w:val="left"/>
              <w:rPr>
                <w:i/>
                <w:iCs/>
                <w:lang w:val="el-GR"/>
              </w:rPr>
            </w:pPr>
          </w:p>
          <w:p w14:paraId="48B80CAE" w14:textId="77777777" w:rsidR="00AE18C8" w:rsidRPr="00FF7687" w:rsidRDefault="00AE18C8" w:rsidP="00FF7687">
            <w:pPr>
              <w:spacing w:after="0"/>
              <w:jc w:val="left"/>
              <w:rPr>
                <w:i/>
                <w:iCs/>
                <w:lang w:val="el-GR"/>
              </w:rPr>
            </w:pPr>
          </w:p>
          <w:p w14:paraId="57CB4634" w14:textId="77777777" w:rsidR="00AE18C8" w:rsidRPr="00FF7687" w:rsidRDefault="00AE18C8" w:rsidP="00FF7687">
            <w:pPr>
              <w:spacing w:after="0"/>
              <w:jc w:val="left"/>
              <w:rPr>
                <w:i/>
                <w:iCs/>
                <w:lang w:val="el-GR"/>
              </w:rPr>
            </w:pPr>
          </w:p>
          <w:p w14:paraId="2C510E4F" w14:textId="77777777" w:rsidR="00AE18C8" w:rsidRPr="00FF7687" w:rsidRDefault="00AE18C8" w:rsidP="00FF7687">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r w:rsidR="00AE18C8" w:rsidRPr="003124C0" w14:paraId="48EA13CD" w14:textId="77777777">
        <w:tc>
          <w:tcPr>
            <w:tcW w:w="4479" w:type="dxa"/>
            <w:tcBorders>
              <w:top w:val="single" w:sz="4" w:space="0" w:color="000000"/>
              <w:left w:val="single" w:sz="4" w:space="0" w:color="000000"/>
              <w:bottom w:val="single" w:sz="4" w:space="0" w:color="000000"/>
            </w:tcBorders>
          </w:tcPr>
          <w:p w14:paraId="329AE926" w14:textId="77777777" w:rsidR="00AE18C8" w:rsidRPr="00FF7687" w:rsidRDefault="00AE18C8" w:rsidP="00FF7687">
            <w:pPr>
              <w:spacing w:after="0"/>
              <w:rPr>
                <w:lang w:val="el-GR"/>
              </w:rPr>
            </w:pPr>
            <w:r w:rsidRPr="00FF7687">
              <w:rPr>
                <w:lang w:val="el-GR"/>
              </w:rPr>
              <w:t xml:space="preserve">Θα είναι σε θέση ο οικονομικός φορέας να προσκομίσει </w:t>
            </w:r>
            <w:r w:rsidRPr="00FF7687">
              <w:rPr>
                <w:b/>
                <w:bCs/>
                <w:lang w:val="el-GR"/>
              </w:rPr>
              <w:t>πιστοποιητικά</w:t>
            </w:r>
            <w:r w:rsidRPr="00FF7687">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7687">
              <w:rPr>
                <w:b/>
                <w:bCs/>
                <w:lang w:val="el-GR"/>
              </w:rPr>
              <w:t>συστήματα ή πρότυπα περιβαλλοντικής διαχείρισης</w:t>
            </w:r>
            <w:r w:rsidRPr="00FF7687">
              <w:rPr>
                <w:lang w:val="el-GR"/>
              </w:rPr>
              <w:t>;</w:t>
            </w:r>
          </w:p>
          <w:p w14:paraId="7BEF3549" w14:textId="77777777" w:rsidR="00AE18C8" w:rsidRPr="00FF7687" w:rsidRDefault="00AE18C8" w:rsidP="00FF7687">
            <w:pPr>
              <w:spacing w:after="0"/>
              <w:rPr>
                <w:lang w:val="el-GR"/>
              </w:rPr>
            </w:pPr>
            <w:r w:rsidRPr="00FF7687">
              <w:rPr>
                <w:b/>
                <w:bCs/>
                <w:lang w:val="el-GR"/>
              </w:rPr>
              <w:t>Εάν όχι</w:t>
            </w:r>
            <w:r w:rsidRPr="00FF7687">
              <w:rPr>
                <w:lang w:val="el-GR"/>
              </w:rPr>
              <w:t xml:space="preserve">, εξηγήστε τους λόγους και διευκρινίστε ποια άλλα αποδεικτικά μέσα μπορούν να προσκομιστούν όσον αφορά τα </w:t>
            </w:r>
            <w:r w:rsidRPr="00FF7687">
              <w:rPr>
                <w:b/>
                <w:bCs/>
                <w:lang w:val="el-GR"/>
              </w:rPr>
              <w:t>συστήματα ή πρότυπα περιβαλλοντικής διαχείρισης</w:t>
            </w:r>
            <w:r w:rsidRPr="00FF7687">
              <w:rPr>
                <w:lang w:val="el-GR"/>
              </w:rPr>
              <w:t>:</w:t>
            </w:r>
          </w:p>
          <w:p w14:paraId="22DC3399" w14:textId="77777777" w:rsidR="00AE18C8" w:rsidRPr="00FF7687" w:rsidRDefault="00AE18C8" w:rsidP="00FF7687">
            <w:pPr>
              <w:spacing w:after="0"/>
              <w:rPr>
                <w:lang w:val="el-GR"/>
              </w:rPr>
            </w:pPr>
          </w:p>
          <w:p w14:paraId="74B434A5" w14:textId="77777777" w:rsidR="00AE18C8" w:rsidRPr="00FF7687" w:rsidRDefault="00AE18C8" w:rsidP="00FF7687">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0548365" w14:textId="77777777" w:rsidR="00AE18C8" w:rsidRPr="00FF7687" w:rsidRDefault="00AE18C8" w:rsidP="00FF7687">
            <w:pPr>
              <w:spacing w:after="0"/>
              <w:jc w:val="left"/>
              <w:rPr>
                <w:lang w:val="el-GR"/>
              </w:rPr>
            </w:pPr>
            <w:r w:rsidRPr="00FF7687">
              <w:rPr>
                <w:lang w:val="el-GR"/>
              </w:rPr>
              <w:t>[] Ναι [] Όχι</w:t>
            </w:r>
          </w:p>
          <w:p w14:paraId="05419170" w14:textId="77777777" w:rsidR="00AE18C8" w:rsidRPr="00FF7687" w:rsidRDefault="00AE18C8" w:rsidP="00FF7687">
            <w:pPr>
              <w:spacing w:after="0"/>
              <w:jc w:val="left"/>
              <w:rPr>
                <w:lang w:val="el-GR"/>
              </w:rPr>
            </w:pPr>
          </w:p>
          <w:p w14:paraId="3F751DB3" w14:textId="77777777" w:rsidR="00AE18C8" w:rsidRPr="00FF7687" w:rsidRDefault="00AE18C8" w:rsidP="00FF7687">
            <w:pPr>
              <w:spacing w:after="0"/>
              <w:jc w:val="left"/>
              <w:rPr>
                <w:lang w:val="el-GR"/>
              </w:rPr>
            </w:pPr>
          </w:p>
          <w:p w14:paraId="0B0135B8" w14:textId="77777777" w:rsidR="00AE18C8" w:rsidRPr="00FF7687" w:rsidRDefault="00AE18C8" w:rsidP="00FF7687">
            <w:pPr>
              <w:spacing w:after="0"/>
              <w:jc w:val="left"/>
              <w:rPr>
                <w:lang w:val="el-GR"/>
              </w:rPr>
            </w:pPr>
          </w:p>
          <w:p w14:paraId="48769794" w14:textId="77777777" w:rsidR="00AE18C8" w:rsidRPr="00FF7687" w:rsidRDefault="00AE18C8" w:rsidP="00FF7687">
            <w:pPr>
              <w:spacing w:after="0"/>
              <w:jc w:val="left"/>
              <w:rPr>
                <w:lang w:val="el-GR"/>
              </w:rPr>
            </w:pPr>
          </w:p>
          <w:p w14:paraId="08A1EA67" w14:textId="77777777" w:rsidR="00AE18C8" w:rsidRPr="00FF7687" w:rsidRDefault="00AE18C8" w:rsidP="00FF7687">
            <w:pPr>
              <w:spacing w:after="0"/>
              <w:jc w:val="left"/>
              <w:rPr>
                <w:lang w:val="el-GR"/>
              </w:rPr>
            </w:pPr>
          </w:p>
          <w:p w14:paraId="46AA1888" w14:textId="77777777" w:rsidR="00AE18C8" w:rsidRPr="00FF7687" w:rsidRDefault="00AE18C8" w:rsidP="00FF7687">
            <w:pPr>
              <w:spacing w:after="0"/>
              <w:jc w:val="left"/>
              <w:rPr>
                <w:lang w:val="el-GR"/>
              </w:rPr>
            </w:pPr>
          </w:p>
          <w:p w14:paraId="067BEC35" w14:textId="77777777" w:rsidR="00AE18C8" w:rsidRPr="00FF7687" w:rsidRDefault="00AE18C8" w:rsidP="00FF7687">
            <w:pPr>
              <w:spacing w:after="0"/>
              <w:jc w:val="left"/>
              <w:rPr>
                <w:lang w:val="el-GR"/>
              </w:rPr>
            </w:pPr>
            <w:r w:rsidRPr="00FF7687">
              <w:rPr>
                <w:lang w:val="el-GR"/>
              </w:rPr>
              <w:t>[……] [……]</w:t>
            </w:r>
          </w:p>
          <w:p w14:paraId="5B2155B7" w14:textId="77777777" w:rsidR="00AE18C8" w:rsidRPr="00FF7687" w:rsidRDefault="00AE18C8" w:rsidP="00FF7687">
            <w:pPr>
              <w:spacing w:after="0"/>
              <w:jc w:val="left"/>
              <w:rPr>
                <w:i/>
                <w:iCs/>
                <w:lang w:val="el-GR"/>
              </w:rPr>
            </w:pPr>
          </w:p>
          <w:p w14:paraId="28E22A9E" w14:textId="77777777" w:rsidR="00AE18C8" w:rsidRPr="00FF7687" w:rsidRDefault="00AE18C8" w:rsidP="00FF7687">
            <w:pPr>
              <w:spacing w:after="0"/>
              <w:jc w:val="left"/>
              <w:rPr>
                <w:i/>
                <w:iCs/>
                <w:lang w:val="el-GR"/>
              </w:rPr>
            </w:pPr>
          </w:p>
          <w:p w14:paraId="0789C0C6" w14:textId="77777777" w:rsidR="00AE18C8" w:rsidRPr="00FF7687" w:rsidRDefault="00AE18C8" w:rsidP="00FF7687">
            <w:pPr>
              <w:spacing w:after="0"/>
              <w:jc w:val="left"/>
              <w:rPr>
                <w:i/>
                <w:iCs/>
                <w:lang w:val="el-GR"/>
              </w:rPr>
            </w:pPr>
          </w:p>
          <w:p w14:paraId="4AB52972" w14:textId="77777777" w:rsidR="00AE18C8" w:rsidRPr="00FF7687" w:rsidRDefault="00AE18C8" w:rsidP="00FF7687">
            <w:pPr>
              <w:spacing w:after="0"/>
              <w:jc w:val="left"/>
              <w:rPr>
                <w:i/>
                <w:iCs/>
                <w:lang w:val="el-GR"/>
              </w:rPr>
            </w:pPr>
          </w:p>
          <w:p w14:paraId="2303D920" w14:textId="77777777" w:rsidR="00AE18C8" w:rsidRPr="00FF7687" w:rsidRDefault="00AE18C8" w:rsidP="00FF7687">
            <w:pPr>
              <w:spacing w:after="0"/>
              <w:jc w:val="left"/>
              <w:rPr>
                <w:i/>
                <w:iCs/>
                <w:lang w:val="el-GR"/>
              </w:rPr>
            </w:pPr>
          </w:p>
          <w:p w14:paraId="65AD6AE1" w14:textId="77777777" w:rsidR="00AE18C8" w:rsidRPr="00FF7687" w:rsidRDefault="00AE18C8" w:rsidP="00FF7687">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bl>
    <w:p w14:paraId="5706860C" w14:textId="77777777" w:rsidR="00AE18C8" w:rsidRPr="00FF7687" w:rsidRDefault="00AE18C8" w:rsidP="00FF7687">
      <w:pPr>
        <w:jc w:val="center"/>
        <w:rPr>
          <w:lang w:val="el-GR"/>
        </w:rPr>
      </w:pPr>
    </w:p>
    <w:p w14:paraId="30516DC0" w14:textId="77777777" w:rsidR="00AE18C8" w:rsidRPr="00FF7687" w:rsidRDefault="00AE18C8" w:rsidP="00FF7687">
      <w:pPr>
        <w:pageBreakBefore/>
        <w:jc w:val="center"/>
        <w:rPr>
          <w:lang w:val="el-GR"/>
        </w:rPr>
      </w:pPr>
      <w:r w:rsidRPr="00FF7687">
        <w:rPr>
          <w:b/>
          <w:bCs/>
          <w:lang w:val="el-GR"/>
        </w:rPr>
        <w:lastRenderedPageBreak/>
        <w:t xml:space="preserve">Μέρος </w:t>
      </w:r>
      <w:r>
        <w:rPr>
          <w:b/>
          <w:bCs/>
        </w:rPr>
        <w:t>V</w:t>
      </w:r>
      <w:r w:rsidRPr="00FF7687">
        <w:rPr>
          <w:b/>
          <w:bCs/>
          <w:lang w:val="el-GR"/>
        </w:rPr>
        <w:t>: Περιορισμός του αριθμού των πληρούντων τα κριτήρια επιλογής υποψηφίων</w:t>
      </w:r>
    </w:p>
    <w:p w14:paraId="3EEC2E19"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F7687">
        <w:rPr>
          <w:b/>
          <w:bCs/>
          <w:lang w:val="el-GR"/>
        </w:rPr>
        <w:t>εφόσον συντρέχει περίπτωση</w:t>
      </w:r>
      <w:r w:rsidRPr="00FF7687">
        <w:rPr>
          <w:b/>
          <w:bCs/>
          <w:i/>
          <w:iCs/>
          <w:lang w:val="el-GR"/>
        </w:rPr>
        <w:t>,</w:t>
      </w:r>
      <w:r w:rsidRPr="00FF7687">
        <w:rPr>
          <w:b/>
          <w:bCs/>
          <w:i/>
          <w:iCs/>
          <w:u w:val="single"/>
          <w:lang w:val="el-GR"/>
        </w:rPr>
        <w:t xml:space="preserve"> </w:t>
      </w:r>
      <w:r w:rsidRPr="00FF7687">
        <w:rPr>
          <w:b/>
          <w:bCs/>
          <w:i/>
          <w:iCs/>
          <w:lang w:val="el-GR"/>
        </w:rPr>
        <w:t>που θα πρέπει να προσκομιστούν, ορίζονται στη σχετική διακήρυξη  ή στην πρόσκληση ή στα έγγραφα της σύμβασης.</w:t>
      </w:r>
    </w:p>
    <w:p w14:paraId="05B15CA3" w14:textId="77777777" w:rsidR="00AE18C8" w:rsidRPr="00FF7687" w:rsidRDefault="00AE18C8" w:rsidP="00FF7687">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03B8DBE" w14:textId="77777777" w:rsidR="00AE18C8" w:rsidRPr="00FF7687" w:rsidRDefault="00AE18C8" w:rsidP="00FF7687">
      <w:pPr>
        <w:rPr>
          <w:lang w:val="el-GR"/>
        </w:rPr>
      </w:pPr>
      <w:r w:rsidRPr="00FF7687">
        <w:rPr>
          <w:b/>
          <w:bCs/>
          <w:lang w:val="el-GR"/>
        </w:rPr>
        <w:t>Ο οικονομικός φορέας δηλώνει ότι:</w:t>
      </w:r>
    </w:p>
    <w:tbl>
      <w:tblPr>
        <w:tblW w:w="0" w:type="auto"/>
        <w:tblInd w:w="2" w:type="dxa"/>
        <w:tblLayout w:type="fixed"/>
        <w:tblLook w:val="0000" w:firstRow="0" w:lastRow="0" w:firstColumn="0" w:lastColumn="0" w:noHBand="0" w:noVBand="0"/>
      </w:tblPr>
      <w:tblGrid>
        <w:gridCol w:w="4479"/>
        <w:gridCol w:w="4510"/>
      </w:tblGrid>
      <w:tr w:rsidR="00AE18C8" w14:paraId="4D50B446" w14:textId="77777777">
        <w:tc>
          <w:tcPr>
            <w:tcW w:w="4479" w:type="dxa"/>
            <w:tcBorders>
              <w:top w:val="single" w:sz="4" w:space="0" w:color="000000"/>
              <w:left w:val="single" w:sz="4" w:space="0" w:color="000000"/>
              <w:bottom w:val="single" w:sz="4" w:space="0" w:color="000000"/>
            </w:tcBorders>
          </w:tcPr>
          <w:p w14:paraId="07B9722A" w14:textId="77777777" w:rsidR="00AE18C8" w:rsidRDefault="00AE18C8" w:rsidP="00FF7687">
            <w:pPr>
              <w:spacing w:after="0"/>
            </w:pPr>
            <w:r>
              <w:rPr>
                <w:b/>
                <w:bCs/>
                <w:i/>
                <w:iCs/>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tcPr>
          <w:p w14:paraId="705D7B51" w14:textId="77777777" w:rsidR="00AE18C8" w:rsidRDefault="00AE18C8" w:rsidP="00FF7687">
            <w:pPr>
              <w:spacing w:after="0"/>
            </w:pPr>
            <w:r>
              <w:rPr>
                <w:b/>
                <w:bCs/>
                <w:i/>
                <w:iCs/>
              </w:rPr>
              <w:t>Απάντηση:</w:t>
            </w:r>
          </w:p>
        </w:tc>
      </w:tr>
      <w:tr w:rsidR="00AE18C8" w:rsidRPr="003124C0" w14:paraId="070C8C56" w14:textId="77777777">
        <w:tc>
          <w:tcPr>
            <w:tcW w:w="4479" w:type="dxa"/>
            <w:tcBorders>
              <w:top w:val="single" w:sz="4" w:space="0" w:color="000000"/>
              <w:left w:val="single" w:sz="4" w:space="0" w:color="000000"/>
              <w:bottom w:val="single" w:sz="4" w:space="0" w:color="000000"/>
            </w:tcBorders>
          </w:tcPr>
          <w:p w14:paraId="2C20B4AD" w14:textId="77777777" w:rsidR="00AE18C8" w:rsidRPr="00FF7687" w:rsidRDefault="00AE18C8" w:rsidP="00FF7687">
            <w:pPr>
              <w:spacing w:after="0"/>
              <w:rPr>
                <w:lang w:val="el-GR"/>
              </w:rPr>
            </w:pPr>
            <w:r w:rsidRPr="00FF7687">
              <w:rPr>
                <w:b/>
                <w:bCs/>
                <w:lang w:val="el-GR"/>
              </w:rPr>
              <w:t>Πληροί</w:t>
            </w:r>
            <w:r w:rsidRPr="00FF7687">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7DC0231E" w14:textId="77777777" w:rsidR="00AE18C8" w:rsidRPr="00FF7687" w:rsidRDefault="00AE18C8" w:rsidP="00FF7687">
            <w:pPr>
              <w:spacing w:after="0"/>
              <w:rPr>
                <w:lang w:val="el-GR"/>
              </w:rPr>
            </w:pPr>
            <w:r w:rsidRPr="00FF7687">
              <w:rPr>
                <w:lang w:val="el-GR"/>
              </w:rPr>
              <w:t xml:space="preserve">Εφόσον ζητούνται ορισμένα πιστοποιητικά ή λοιπές μορφές αποδεικτικών εγγράφων, αναφέρετε για </w:t>
            </w:r>
            <w:r w:rsidRPr="00FF7687">
              <w:rPr>
                <w:b/>
                <w:bCs/>
                <w:lang w:val="el-GR"/>
              </w:rPr>
              <w:t>καθένα από αυτά</w:t>
            </w:r>
            <w:r w:rsidRPr="00FF7687">
              <w:rPr>
                <w:lang w:val="el-GR"/>
              </w:rPr>
              <w:t xml:space="preserve"> αν ο οικονομικός φορέας διαθέτει τα απαιτούμενα έγγραφα:</w:t>
            </w:r>
          </w:p>
          <w:p w14:paraId="4F1020AC" w14:textId="77777777" w:rsidR="00AE18C8" w:rsidRPr="00FF7687" w:rsidRDefault="00AE18C8" w:rsidP="00FF7687">
            <w:pPr>
              <w:spacing w:after="0"/>
              <w:rPr>
                <w:lang w:val="el-GR"/>
              </w:rPr>
            </w:pPr>
            <w:r w:rsidRPr="00FF7687">
              <w:rPr>
                <w:i/>
                <w:iCs/>
                <w:lang w:val="el-GR"/>
              </w:rPr>
              <w:t>Εάν ορισμένα από τα εν λόγω πιστοποιητικά ή λοιπές μορφές αποδεικτικών στοιχείων διατίθενται ηλεκτρονικά</w:t>
            </w:r>
            <w:r>
              <w:rPr>
                <w:rStyle w:val="a6"/>
                <w:i/>
                <w:iCs/>
              </w:rPr>
              <w:endnoteReference w:id="45"/>
            </w:r>
            <w:r w:rsidRPr="00FF7687">
              <w:rPr>
                <w:i/>
                <w:iCs/>
                <w:lang w:val="el-GR"/>
              </w:rPr>
              <w:t xml:space="preserve">, αναφέρετε για το </w:t>
            </w:r>
            <w:r w:rsidRPr="00FF7687">
              <w:rPr>
                <w:b/>
                <w:bCs/>
                <w:i/>
                <w:iCs/>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14:paraId="38C23A2E" w14:textId="77777777" w:rsidR="00AE18C8" w:rsidRPr="00FF7687" w:rsidRDefault="00AE18C8" w:rsidP="00FF7687">
            <w:pPr>
              <w:spacing w:after="0"/>
              <w:rPr>
                <w:lang w:val="el-GR"/>
              </w:rPr>
            </w:pPr>
            <w:r w:rsidRPr="00FF7687">
              <w:rPr>
                <w:lang w:val="el-GR"/>
              </w:rPr>
              <w:t>[….]</w:t>
            </w:r>
          </w:p>
          <w:p w14:paraId="0E3ECC6F" w14:textId="77777777" w:rsidR="00AE18C8" w:rsidRPr="00FF7687" w:rsidRDefault="00AE18C8" w:rsidP="00FF7687">
            <w:pPr>
              <w:spacing w:after="0"/>
              <w:rPr>
                <w:lang w:val="el-GR"/>
              </w:rPr>
            </w:pPr>
          </w:p>
          <w:p w14:paraId="1A356A03" w14:textId="77777777" w:rsidR="00AE18C8" w:rsidRPr="00FF7687" w:rsidRDefault="00AE18C8" w:rsidP="00FF7687">
            <w:pPr>
              <w:spacing w:after="0"/>
              <w:rPr>
                <w:lang w:val="el-GR"/>
              </w:rPr>
            </w:pPr>
          </w:p>
          <w:p w14:paraId="0E30A499" w14:textId="77777777" w:rsidR="00AE18C8" w:rsidRPr="00FF7687" w:rsidRDefault="00AE18C8" w:rsidP="00FF7687">
            <w:pPr>
              <w:spacing w:after="0"/>
              <w:rPr>
                <w:lang w:val="el-GR"/>
              </w:rPr>
            </w:pPr>
          </w:p>
          <w:p w14:paraId="7B273B33" w14:textId="77777777" w:rsidR="00AE18C8" w:rsidRPr="00FF7687" w:rsidRDefault="00AE18C8" w:rsidP="00FF7687">
            <w:pPr>
              <w:spacing w:after="0"/>
              <w:rPr>
                <w:lang w:val="el-GR"/>
              </w:rPr>
            </w:pPr>
          </w:p>
          <w:p w14:paraId="2B170785" w14:textId="77777777" w:rsidR="00AE18C8" w:rsidRPr="00FF7687" w:rsidRDefault="00AE18C8" w:rsidP="00FF7687">
            <w:pPr>
              <w:spacing w:after="0"/>
              <w:rPr>
                <w:lang w:val="el-GR"/>
              </w:rPr>
            </w:pPr>
            <w:r w:rsidRPr="00FF7687">
              <w:rPr>
                <w:lang w:val="el-GR"/>
              </w:rPr>
              <w:t>[] Ναι [] Όχι</w:t>
            </w:r>
            <w:r>
              <w:rPr>
                <w:rStyle w:val="a6"/>
              </w:rPr>
              <w:endnoteReference w:id="46"/>
            </w:r>
          </w:p>
          <w:p w14:paraId="2D8833B0" w14:textId="77777777" w:rsidR="00AE18C8" w:rsidRPr="00FF7687" w:rsidRDefault="00AE18C8" w:rsidP="00FF7687">
            <w:pPr>
              <w:spacing w:after="0"/>
              <w:rPr>
                <w:lang w:val="el-GR"/>
              </w:rPr>
            </w:pPr>
          </w:p>
          <w:p w14:paraId="5D33AD85" w14:textId="77777777" w:rsidR="00AE18C8" w:rsidRPr="00FF7687" w:rsidRDefault="00AE18C8" w:rsidP="00FF7687">
            <w:pPr>
              <w:spacing w:after="0"/>
              <w:rPr>
                <w:lang w:val="el-GR"/>
              </w:rPr>
            </w:pPr>
          </w:p>
          <w:p w14:paraId="2294A534" w14:textId="77777777" w:rsidR="00AE18C8" w:rsidRPr="00FF7687" w:rsidRDefault="00AE18C8" w:rsidP="00FF7687">
            <w:pPr>
              <w:spacing w:after="0"/>
              <w:rPr>
                <w:lang w:val="el-GR"/>
              </w:rPr>
            </w:pPr>
          </w:p>
          <w:p w14:paraId="3B928638" w14:textId="77777777" w:rsidR="00AE18C8" w:rsidRPr="00FF7687" w:rsidRDefault="00AE18C8" w:rsidP="00FF7687">
            <w:pPr>
              <w:spacing w:after="0"/>
              <w:rPr>
                <w:i/>
                <w:iCs/>
                <w:lang w:val="el-GR"/>
              </w:rPr>
            </w:pPr>
          </w:p>
          <w:p w14:paraId="7F33F35F" w14:textId="77777777" w:rsidR="00AE18C8" w:rsidRPr="00FF7687" w:rsidRDefault="00AE18C8" w:rsidP="00FF7687">
            <w:pPr>
              <w:spacing w:after="0"/>
              <w:rPr>
                <w:lang w:val="el-GR"/>
              </w:rPr>
            </w:pPr>
            <w:r w:rsidRPr="00FF7687">
              <w:rPr>
                <w:i/>
                <w:iCs/>
                <w:lang w:val="el-GR"/>
              </w:rPr>
              <w:t>(διαδικτυακή διεύθυνση, αρχή ή φορέας έκδοσης, επακριβή στοιχεία αναφοράς των εγγράφων): [……][……][……]</w:t>
            </w:r>
            <w:r>
              <w:rPr>
                <w:rStyle w:val="a6"/>
                <w:i/>
                <w:iCs/>
              </w:rPr>
              <w:endnoteReference w:id="47"/>
            </w:r>
          </w:p>
        </w:tc>
      </w:tr>
    </w:tbl>
    <w:p w14:paraId="0770666F" w14:textId="77777777" w:rsidR="00AE18C8" w:rsidRDefault="00AE18C8" w:rsidP="00FF7687">
      <w:pPr>
        <w:pStyle w:val="ChapterTitle"/>
      </w:pPr>
    </w:p>
    <w:p w14:paraId="7E1663B9" w14:textId="77777777" w:rsidR="00AE18C8" w:rsidRDefault="00AE18C8" w:rsidP="00FF7687">
      <w:pPr>
        <w:pStyle w:val="ChapterTitle"/>
        <w:pageBreakBefore/>
      </w:pPr>
      <w:r>
        <w:lastRenderedPageBreak/>
        <w:t>Μέρος VI: Τελικές δηλώσεις</w:t>
      </w:r>
    </w:p>
    <w:p w14:paraId="3BFCA146" w14:textId="77777777" w:rsidR="00AE18C8" w:rsidRPr="00FF7687" w:rsidRDefault="00AE18C8" w:rsidP="00FF7687">
      <w:pPr>
        <w:rPr>
          <w:lang w:val="el-GR"/>
        </w:rPr>
      </w:pPr>
      <w:r w:rsidRPr="00FF7687">
        <w:rPr>
          <w:i/>
          <w:iCs/>
          <w:lang w:val="el-GR"/>
        </w:rPr>
        <w:t xml:space="preserve">Ο κάτωθι υπογεγραμμένος, δηλώνω επισήμως ότι τα στοιχεία που έχω αναφέρει σύμφωνα με τα μέρη Ι – </w:t>
      </w:r>
      <w:r>
        <w:rPr>
          <w:i/>
          <w:iCs/>
        </w:rPr>
        <w:t>IV</w:t>
      </w:r>
      <w:r w:rsidRPr="00FF7687">
        <w:rPr>
          <w:i/>
          <w:iCs/>
          <w:lang w:val="el-GR"/>
        </w:rPr>
        <w:t xml:space="preserve"> ανωτέρω είναι ακριβή και ορθά και ότι έχω πλήρη επίγνωση των συνεπειών σε περίπτωση σοβαρών ψευδών δηλώσεων.</w:t>
      </w:r>
    </w:p>
    <w:p w14:paraId="65C3D803" w14:textId="77777777" w:rsidR="00AE18C8" w:rsidRPr="00FF7687" w:rsidRDefault="00AE18C8" w:rsidP="00FF7687">
      <w:pPr>
        <w:rPr>
          <w:lang w:val="el-GR"/>
        </w:rPr>
      </w:pPr>
      <w:r w:rsidRPr="00FF7687">
        <w:rPr>
          <w:i/>
          <w:iCs/>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sidRPr="00FF7687">
        <w:rPr>
          <w:i/>
          <w:iCs/>
          <w:lang w:val="el-GR"/>
        </w:rPr>
        <w:t>, εκτός εάν :</w:t>
      </w:r>
    </w:p>
    <w:p w14:paraId="2542E646" w14:textId="77777777" w:rsidR="00AE18C8" w:rsidRPr="00FF7687" w:rsidRDefault="00AE18C8" w:rsidP="00FF7687">
      <w:pPr>
        <w:rPr>
          <w:lang w:val="el-GR"/>
        </w:rPr>
      </w:pPr>
      <w:r w:rsidRPr="00FF7687">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9"/>
      </w:r>
      <w:r w:rsidRPr="00FF7687">
        <w:rPr>
          <w:rStyle w:val="a6"/>
          <w:i/>
          <w:iCs/>
          <w:lang w:val="el-GR"/>
        </w:rPr>
        <w:t>.</w:t>
      </w:r>
    </w:p>
    <w:p w14:paraId="1288D696" w14:textId="77777777" w:rsidR="00AE18C8" w:rsidRPr="00FF7687" w:rsidRDefault="00AE18C8" w:rsidP="00FF7687">
      <w:pPr>
        <w:rPr>
          <w:lang w:val="el-GR"/>
        </w:rPr>
      </w:pPr>
      <w:r w:rsidRPr="00FF7687">
        <w:rPr>
          <w:rStyle w:val="a6"/>
          <w:i/>
          <w:iCs/>
          <w:lang w:val="el-GR"/>
        </w:rPr>
        <w:t>β) η αναθέτουσα αρχή ή ο αναθέτων φορέας έχουν ήδη στην κατοχή τους τα σχετικά έγγραφα.</w:t>
      </w:r>
    </w:p>
    <w:p w14:paraId="269CF317" w14:textId="77777777" w:rsidR="00AE18C8" w:rsidRPr="00FF7687" w:rsidRDefault="00AE18C8" w:rsidP="00FF7687">
      <w:pPr>
        <w:rPr>
          <w:lang w:val="el-GR"/>
        </w:rPr>
      </w:pPr>
      <w:r w:rsidRPr="00FF7687">
        <w:rPr>
          <w:i/>
          <w:iCs/>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F768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F7687">
        <w:rPr>
          <w:i/>
          <w:iCs/>
          <w:lang w:val="el-GR"/>
        </w:rPr>
        <w:t>.</w:t>
      </w:r>
    </w:p>
    <w:p w14:paraId="6E266E7A" w14:textId="77777777" w:rsidR="00AE18C8" w:rsidRPr="00FF7687" w:rsidRDefault="00AE18C8" w:rsidP="00FF7687">
      <w:pPr>
        <w:rPr>
          <w:i/>
          <w:iCs/>
          <w:lang w:val="el-GR"/>
        </w:rPr>
      </w:pPr>
    </w:p>
    <w:p w14:paraId="53693634" w14:textId="77777777" w:rsidR="00AE18C8" w:rsidRPr="00FF7687" w:rsidRDefault="00AE18C8" w:rsidP="00FF7687">
      <w:pPr>
        <w:rPr>
          <w:lang w:val="el-GR"/>
        </w:rPr>
      </w:pPr>
      <w:r w:rsidRPr="00FF7687">
        <w:rPr>
          <w:i/>
          <w:iCs/>
          <w:lang w:val="el-GR"/>
        </w:rPr>
        <w:t xml:space="preserve">Ημερομηνία, τόπος και, όπου ζητείται ή είναι απαραίτητο, υπογραφή(-ές): [……]   </w:t>
      </w:r>
    </w:p>
    <w:p w14:paraId="06515AB6" w14:textId="77777777" w:rsidR="00AE18C8" w:rsidRPr="000C4284" w:rsidRDefault="00AE18C8" w:rsidP="00A90752">
      <w:pPr>
        <w:pStyle w:val="20"/>
        <w:pBdr>
          <w:top w:val="none" w:sz="0" w:space="0" w:color="auto"/>
          <w:left w:val="none" w:sz="0" w:space="0" w:color="auto"/>
          <w:right w:val="none" w:sz="0" w:space="0" w:color="auto"/>
        </w:pBdr>
        <w:tabs>
          <w:tab w:val="clear" w:pos="567"/>
          <w:tab w:val="left" w:pos="0"/>
        </w:tabs>
        <w:spacing w:before="57" w:after="57"/>
        <w:ind w:left="0" w:firstLine="0"/>
        <w:rPr>
          <w:lang w:val="el-GR"/>
        </w:rPr>
      </w:pPr>
      <w:bookmarkStart w:id="130" w:name="__RefHeading___Toc241_1659156176"/>
      <w:bookmarkStart w:id="131" w:name="_Toc14957846"/>
      <w:bookmarkEnd w:id="130"/>
      <w:r>
        <w:rPr>
          <w:lang w:val="el-GR"/>
        </w:rPr>
        <w:br w:type="page"/>
      </w:r>
      <w:r>
        <w:rPr>
          <w:lang w:val="el-GR"/>
        </w:rPr>
        <w:lastRenderedPageBreak/>
        <w:t xml:space="preserve">ΠΑΡΑΡΤΗΜΑ VIΙ – </w:t>
      </w:r>
      <w:bookmarkEnd w:id="131"/>
      <w:r>
        <w:rPr>
          <w:lang w:val="el-GR"/>
        </w:rPr>
        <w:t>ΕΝΤΥΠΟ ΟΙΚΟΝΟΜΙΚΗΣ ΠΡΟΣΦΟΡΑΣ</w:t>
      </w:r>
    </w:p>
    <w:p w14:paraId="7A11A838" w14:textId="77777777" w:rsidR="00AE18C8" w:rsidRDefault="00AE18C8" w:rsidP="00A90752">
      <w:pPr>
        <w:spacing w:before="57" w:after="57"/>
        <w:rPr>
          <w:sz w:val="10"/>
          <w:szCs w:val="10"/>
          <w:lang w:val="en-US"/>
        </w:rPr>
      </w:pPr>
    </w:p>
    <w:p w14:paraId="126F5DB7" w14:textId="77777777" w:rsidR="00AE18C8" w:rsidRDefault="00AE18C8" w:rsidP="00A90752">
      <w:pPr>
        <w:spacing w:before="57" w:after="57"/>
        <w:rPr>
          <w:sz w:val="10"/>
          <w:szCs w:val="10"/>
          <w:lang w:val="en-US"/>
        </w:rPr>
      </w:pPr>
    </w:p>
    <w:tbl>
      <w:tblPr>
        <w:tblW w:w="9360" w:type="dxa"/>
        <w:tblInd w:w="2" w:type="dxa"/>
        <w:tblLook w:val="00BF" w:firstRow="1" w:lastRow="0" w:firstColumn="1" w:lastColumn="0" w:noHBand="0" w:noVBand="0"/>
      </w:tblPr>
      <w:tblGrid>
        <w:gridCol w:w="3780"/>
        <w:gridCol w:w="1440"/>
        <w:gridCol w:w="4140"/>
      </w:tblGrid>
      <w:tr w:rsidR="00AE18C8" w:rsidRPr="00374A4D" w14:paraId="5C5DFE23" w14:textId="77777777">
        <w:trPr>
          <w:cantSplit/>
        </w:trPr>
        <w:tc>
          <w:tcPr>
            <w:tcW w:w="3780" w:type="dxa"/>
          </w:tcPr>
          <w:p w14:paraId="556AE236" w14:textId="77777777" w:rsidR="00AE18C8" w:rsidRPr="00374A4D" w:rsidRDefault="00AE18C8" w:rsidP="00D8775B">
            <w:pPr>
              <w:rPr>
                <w:rFonts w:ascii="Arial" w:hAnsi="Arial" w:cs="Arial"/>
                <w:b/>
                <w:bCs/>
                <w:spacing w:val="20"/>
                <w:sz w:val="20"/>
                <w:szCs w:val="20"/>
              </w:rPr>
            </w:pPr>
            <w:r w:rsidRPr="00374A4D">
              <w:rPr>
                <w:rFonts w:ascii="Arial" w:hAnsi="Arial" w:cs="Arial"/>
                <w:b/>
                <w:bCs/>
                <w:spacing w:val="20"/>
                <w:sz w:val="20"/>
                <w:szCs w:val="20"/>
              </w:rPr>
              <w:t>ΕΛΛΗΝΙΚΗ ΔΗΜΟΚΡΑΤΙΑ</w:t>
            </w:r>
          </w:p>
        </w:tc>
        <w:tc>
          <w:tcPr>
            <w:tcW w:w="1440" w:type="dxa"/>
            <w:vMerge w:val="restart"/>
          </w:tcPr>
          <w:p w14:paraId="00751C52" w14:textId="77777777" w:rsidR="00AE18C8" w:rsidRPr="00374A4D" w:rsidRDefault="00AE18C8" w:rsidP="00D8775B">
            <w:pPr>
              <w:rPr>
                <w:rFonts w:ascii="Arial" w:hAnsi="Arial" w:cs="Arial"/>
                <w:b/>
                <w:bCs/>
                <w:sz w:val="20"/>
                <w:szCs w:val="20"/>
              </w:rPr>
            </w:pPr>
            <w:proofErr w:type="gramStart"/>
            <w:r w:rsidRPr="00374A4D">
              <w:rPr>
                <w:rFonts w:ascii="Arial" w:hAnsi="Arial" w:cs="Arial"/>
                <w:b/>
                <w:bCs/>
                <w:spacing w:val="20"/>
                <w:sz w:val="20"/>
                <w:szCs w:val="20"/>
              </w:rPr>
              <w:t>ΜΕΛΕΤΗ :</w:t>
            </w:r>
            <w:proofErr w:type="gramEnd"/>
          </w:p>
        </w:tc>
        <w:tc>
          <w:tcPr>
            <w:tcW w:w="4140" w:type="dxa"/>
            <w:vMerge w:val="restart"/>
          </w:tcPr>
          <w:p w14:paraId="27CC1C14" w14:textId="77777777" w:rsidR="00AE18C8" w:rsidRPr="00374A4D" w:rsidRDefault="00AE18C8" w:rsidP="00D8775B">
            <w:pPr>
              <w:rPr>
                <w:rFonts w:ascii="Arial" w:hAnsi="Arial" w:cs="Arial"/>
                <w:b/>
                <w:bCs/>
                <w:sz w:val="20"/>
                <w:szCs w:val="20"/>
              </w:rPr>
            </w:pPr>
            <w:r w:rsidRPr="00374A4D">
              <w:rPr>
                <w:rFonts w:ascii="Arial" w:hAnsi="Arial" w:cs="Arial"/>
                <w:b/>
                <w:bCs/>
                <w:spacing w:val="20"/>
                <w:sz w:val="20"/>
                <w:szCs w:val="20"/>
              </w:rPr>
              <w:t xml:space="preserve">ΠΡΟΜΗΘΕΙΑ </w:t>
            </w:r>
            <w:r>
              <w:rPr>
                <w:rFonts w:ascii="Arial" w:hAnsi="Arial" w:cs="Arial"/>
                <w:b/>
                <w:bCs/>
                <w:spacing w:val="20"/>
                <w:sz w:val="20"/>
                <w:szCs w:val="20"/>
              </w:rPr>
              <w:t>ΚΑΔΩΝ ΑΠΟΡΡΙΜΜΑΤΩΝ</w:t>
            </w:r>
          </w:p>
        </w:tc>
      </w:tr>
      <w:tr w:rsidR="00AE18C8" w:rsidRPr="00374A4D" w14:paraId="1EFB657F" w14:textId="77777777">
        <w:trPr>
          <w:cantSplit/>
        </w:trPr>
        <w:tc>
          <w:tcPr>
            <w:tcW w:w="3780" w:type="dxa"/>
          </w:tcPr>
          <w:p w14:paraId="1CEB6603" w14:textId="77777777" w:rsidR="00AE18C8" w:rsidRPr="00374A4D" w:rsidRDefault="00AE18C8" w:rsidP="00D8775B">
            <w:pPr>
              <w:rPr>
                <w:rFonts w:ascii="Arial" w:hAnsi="Arial" w:cs="Arial"/>
                <w:b/>
                <w:bCs/>
                <w:spacing w:val="20"/>
                <w:sz w:val="20"/>
                <w:szCs w:val="20"/>
              </w:rPr>
            </w:pPr>
            <w:r w:rsidRPr="00374A4D">
              <w:rPr>
                <w:rFonts w:ascii="Arial" w:hAnsi="Arial" w:cs="Arial"/>
                <w:b/>
                <w:bCs/>
                <w:spacing w:val="20"/>
                <w:sz w:val="20"/>
                <w:szCs w:val="20"/>
              </w:rPr>
              <w:t>ΝΟΜΟΣ ΚΟΖΑΝΗΣ</w:t>
            </w:r>
          </w:p>
        </w:tc>
        <w:tc>
          <w:tcPr>
            <w:tcW w:w="1440" w:type="dxa"/>
            <w:vMerge/>
          </w:tcPr>
          <w:p w14:paraId="0DB5426E" w14:textId="77777777" w:rsidR="00AE18C8" w:rsidRPr="00374A4D" w:rsidRDefault="00AE18C8" w:rsidP="00D8775B">
            <w:pPr>
              <w:rPr>
                <w:rFonts w:ascii="Arial" w:hAnsi="Arial" w:cs="Arial"/>
                <w:b/>
                <w:bCs/>
                <w:sz w:val="20"/>
                <w:szCs w:val="20"/>
              </w:rPr>
            </w:pPr>
          </w:p>
        </w:tc>
        <w:tc>
          <w:tcPr>
            <w:tcW w:w="4140" w:type="dxa"/>
            <w:vMerge/>
          </w:tcPr>
          <w:p w14:paraId="7DC2386B" w14:textId="77777777" w:rsidR="00AE18C8" w:rsidRPr="00374A4D" w:rsidRDefault="00AE18C8" w:rsidP="00D8775B">
            <w:pPr>
              <w:rPr>
                <w:rFonts w:ascii="Arial" w:hAnsi="Arial" w:cs="Arial"/>
                <w:b/>
                <w:bCs/>
                <w:sz w:val="20"/>
                <w:szCs w:val="20"/>
              </w:rPr>
            </w:pPr>
          </w:p>
        </w:tc>
      </w:tr>
      <w:tr w:rsidR="00AE18C8" w:rsidRPr="00374A4D" w14:paraId="11277777" w14:textId="77777777">
        <w:trPr>
          <w:cantSplit/>
        </w:trPr>
        <w:tc>
          <w:tcPr>
            <w:tcW w:w="3780" w:type="dxa"/>
          </w:tcPr>
          <w:p w14:paraId="2D718018" w14:textId="77777777" w:rsidR="00AE18C8" w:rsidRPr="00374A4D" w:rsidRDefault="00AE18C8" w:rsidP="00D8775B">
            <w:pPr>
              <w:rPr>
                <w:rFonts w:ascii="Arial" w:hAnsi="Arial" w:cs="Arial"/>
                <w:b/>
                <w:bCs/>
                <w:spacing w:val="20"/>
                <w:sz w:val="20"/>
                <w:szCs w:val="20"/>
              </w:rPr>
            </w:pPr>
            <w:r w:rsidRPr="00374A4D">
              <w:rPr>
                <w:rFonts w:ascii="Arial" w:hAnsi="Arial" w:cs="Arial"/>
                <w:b/>
                <w:bCs/>
                <w:spacing w:val="20"/>
                <w:sz w:val="20"/>
                <w:szCs w:val="20"/>
              </w:rPr>
              <w:t>ΔΗΜΟΣ ΚΟΖΑΝΗΣ</w:t>
            </w:r>
          </w:p>
        </w:tc>
        <w:tc>
          <w:tcPr>
            <w:tcW w:w="1440" w:type="dxa"/>
            <w:vMerge/>
          </w:tcPr>
          <w:p w14:paraId="764BF314" w14:textId="77777777" w:rsidR="00AE18C8" w:rsidRPr="00374A4D" w:rsidRDefault="00AE18C8" w:rsidP="00D8775B">
            <w:pPr>
              <w:rPr>
                <w:rFonts w:ascii="Arial" w:hAnsi="Arial" w:cs="Arial"/>
                <w:b/>
                <w:bCs/>
                <w:sz w:val="20"/>
                <w:szCs w:val="20"/>
              </w:rPr>
            </w:pPr>
          </w:p>
        </w:tc>
        <w:tc>
          <w:tcPr>
            <w:tcW w:w="4140" w:type="dxa"/>
            <w:vMerge/>
          </w:tcPr>
          <w:p w14:paraId="5AB948B7" w14:textId="77777777" w:rsidR="00AE18C8" w:rsidRPr="00374A4D" w:rsidRDefault="00AE18C8" w:rsidP="00D8775B">
            <w:pPr>
              <w:rPr>
                <w:rFonts w:ascii="Arial" w:hAnsi="Arial" w:cs="Arial"/>
                <w:b/>
                <w:bCs/>
                <w:sz w:val="20"/>
                <w:szCs w:val="20"/>
              </w:rPr>
            </w:pPr>
          </w:p>
        </w:tc>
      </w:tr>
      <w:tr w:rsidR="00AE18C8" w:rsidRPr="00374A4D" w14:paraId="4ACF00A9" w14:textId="77777777">
        <w:trPr>
          <w:cantSplit/>
        </w:trPr>
        <w:tc>
          <w:tcPr>
            <w:tcW w:w="3780" w:type="dxa"/>
          </w:tcPr>
          <w:p w14:paraId="321EC1AF" w14:textId="77777777" w:rsidR="00AE18C8" w:rsidRPr="00374A4D" w:rsidRDefault="00AE18C8" w:rsidP="00D8775B">
            <w:pPr>
              <w:rPr>
                <w:rFonts w:ascii="Arial" w:hAnsi="Arial" w:cs="Arial"/>
                <w:b/>
                <w:bCs/>
                <w:spacing w:val="20"/>
                <w:sz w:val="20"/>
                <w:szCs w:val="20"/>
              </w:rPr>
            </w:pPr>
            <w:r w:rsidRPr="00374A4D">
              <w:rPr>
                <w:rFonts w:ascii="Arial" w:hAnsi="Arial" w:cs="Arial"/>
                <w:b/>
                <w:bCs/>
                <w:spacing w:val="20"/>
                <w:sz w:val="20"/>
                <w:szCs w:val="20"/>
              </w:rPr>
              <w:t>Δ/ΝΣΗ ΠΕΡΙΒΑΛΛΟΝΤΟΣ</w:t>
            </w:r>
          </w:p>
        </w:tc>
        <w:tc>
          <w:tcPr>
            <w:tcW w:w="1440" w:type="dxa"/>
            <w:vMerge/>
          </w:tcPr>
          <w:p w14:paraId="60F92BEA" w14:textId="77777777" w:rsidR="00AE18C8" w:rsidRPr="00374A4D" w:rsidRDefault="00AE18C8" w:rsidP="00D8775B">
            <w:pPr>
              <w:rPr>
                <w:rFonts w:ascii="Arial" w:hAnsi="Arial" w:cs="Arial"/>
                <w:b/>
                <w:bCs/>
                <w:sz w:val="20"/>
                <w:szCs w:val="20"/>
              </w:rPr>
            </w:pPr>
          </w:p>
        </w:tc>
        <w:tc>
          <w:tcPr>
            <w:tcW w:w="4140" w:type="dxa"/>
            <w:vMerge/>
          </w:tcPr>
          <w:p w14:paraId="5216ABF0" w14:textId="77777777" w:rsidR="00AE18C8" w:rsidRPr="00374A4D" w:rsidRDefault="00AE18C8" w:rsidP="00D8775B">
            <w:pPr>
              <w:rPr>
                <w:rFonts w:ascii="Arial" w:hAnsi="Arial" w:cs="Arial"/>
                <w:b/>
                <w:bCs/>
                <w:sz w:val="20"/>
                <w:szCs w:val="20"/>
              </w:rPr>
            </w:pPr>
          </w:p>
        </w:tc>
      </w:tr>
      <w:tr w:rsidR="00AE18C8" w:rsidRPr="003124C0" w14:paraId="61B3F055" w14:textId="77777777">
        <w:trPr>
          <w:cantSplit/>
        </w:trPr>
        <w:tc>
          <w:tcPr>
            <w:tcW w:w="3780" w:type="dxa"/>
          </w:tcPr>
          <w:p w14:paraId="02593182" w14:textId="77777777" w:rsidR="00AE18C8" w:rsidRPr="006C0B82" w:rsidRDefault="00AE18C8" w:rsidP="00D8775B">
            <w:pPr>
              <w:rPr>
                <w:rFonts w:ascii="Arial" w:hAnsi="Arial" w:cs="Arial"/>
                <w:b/>
                <w:bCs/>
                <w:spacing w:val="20"/>
                <w:sz w:val="20"/>
                <w:szCs w:val="20"/>
                <w:lang w:val="el-GR"/>
              </w:rPr>
            </w:pPr>
            <w:r w:rsidRPr="006C0B82">
              <w:rPr>
                <w:rFonts w:ascii="Arial" w:hAnsi="Arial" w:cs="Arial"/>
                <w:b/>
                <w:bCs/>
                <w:spacing w:val="20"/>
                <w:sz w:val="20"/>
                <w:szCs w:val="20"/>
                <w:lang w:val="el-GR"/>
              </w:rPr>
              <w:t>ΤΜΗΜΑ ΠΡΑΣΙΝΟΥ ΚΑΙ ΠΕΡΙΒΑΛΛΟΝΤΙΚΗΣ ΔΙΑΧΕΙΡΙΣΗΣ</w:t>
            </w:r>
          </w:p>
        </w:tc>
        <w:tc>
          <w:tcPr>
            <w:tcW w:w="1440" w:type="dxa"/>
            <w:vMerge/>
          </w:tcPr>
          <w:p w14:paraId="32CD0119" w14:textId="77777777" w:rsidR="00AE18C8" w:rsidRPr="006C0B82" w:rsidRDefault="00AE18C8" w:rsidP="00D8775B">
            <w:pPr>
              <w:rPr>
                <w:rFonts w:ascii="Arial" w:hAnsi="Arial" w:cs="Arial"/>
                <w:b/>
                <w:bCs/>
                <w:sz w:val="20"/>
                <w:szCs w:val="20"/>
                <w:lang w:val="el-GR"/>
              </w:rPr>
            </w:pPr>
          </w:p>
        </w:tc>
        <w:tc>
          <w:tcPr>
            <w:tcW w:w="4140" w:type="dxa"/>
            <w:vMerge/>
          </w:tcPr>
          <w:p w14:paraId="7DAFF0C0" w14:textId="77777777" w:rsidR="00AE18C8" w:rsidRPr="006C0B82" w:rsidRDefault="00AE18C8" w:rsidP="00D8775B">
            <w:pPr>
              <w:rPr>
                <w:rFonts w:ascii="Arial" w:hAnsi="Arial" w:cs="Arial"/>
                <w:b/>
                <w:bCs/>
                <w:sz w:val="20"/>
                <w:szCs w:val="20"/>
                <w:lang w:val="el-GR"/>
              </w:rPr>
            </w:pPr>
          </w:p>
        </w:tc>
      </w:tr>
      <w:tr w:rsidR="00AE18C8" w:rsidRPr="00374A4D" w14:paraId="73962E39" w14:textId="77777777">
        <w:trPr>
          <w:cantSplit/>
          <w:trHeight w:val="262"/>
        </w:trPr>
        <w:tc>
          <w:tcPr>
            <w:tcW w:w="3780" w:type="dxa"/>
          </w:tcPr>
          <w:p w14:paraId="4F17CD03" w14:textId="77777777" w:rsidR="00AE18C8" w:rsidRPr="00765652" w:rsidRDefault="00AE18C8" w:rsidP="00D8775B">
            <w:pPr>
              <w:rPr>
                <w:rFonts w:ascii="Arial" w:hAnsi="Arial" w:cs="Arial"/>
                <w:b/>
                <w:bCs/>
                <w:spacing w:val="20"/>
                <w:sz w:val="20"/>
                <w:szCs w:val="20"/>
              </w:rPr>
            </w:pPr>
            <w:r>
              <w:rPr>
                <w:rFonts w:ascii="Arial" w:hAnsi="Arial" w:cs="Arial"/>
                <w:b/>
                <w:bCs/>
                <w:spacing w:val="20"/>
                <w:sz w:val="20"/>
                <w:szCs w:val="20"/>
              </w:rPr>
              <w:t xml:space="preserve">ΑΡ. ΜΕΛΕΤΗΣ :267 </w:t>
            </w:r>
            <w:r w:rsidRPr="00374A4D">
              <w:rPr>
                <w:rFonts w:ascii="Arial" w:hAnsi="Arial" w:cs="Arial"/>
                <w:b/>
                <w:bCs/>
                <w:spacing w:val="20"/>
                <w:sz w:val="20"/>
                <w:szCs w:val="20"/>
              </w:rPr>
              <w:t>/201</w:t>
            </w:r>
            <w:r>
              <w:rPr>
                <w:rFonts w:ascii="Arial" w:hAnsi="Arial" w:cs="Arial"/>
                <w:b/>
                <w:bCs/>
                <w:spacing w:val="20"/>
                <w:sz w:val="20"/>
                <w:szCs w:val="20"/>
              </w:rPr>
              <w:t>9</w:t>
            </w:r>
          </w:p>
        </w:tc>
        <w:tc>
          <w:tcPr>
            <w:tcW w:w="1440" w:type="dxa"/>
            <w:vMerge/>
          </w:tcPr>
          <w:p w14:paraId="5F20C7A7" w14:textId="77777777" w:rsidR="00AE18C8" w:rsidRPr="00374A4D" w:rsidRDefault="00AE18C8" w:rsidP="00D8775B">
            <w:pPr>
              <w:rPr>
                <w:rFonts w:ascii="Arial" w:hAnsi="Arial" w:cs="Arial"/>
                <w:b/>
                <w:bCs/>
                <w:sz w:val="20"/>
                <w:szCs w:val="20"/>
              </w:rPr>
            </w:pPr>
          </w:p>
        </w:tc>
        <w:tc>
          <w:tcPr>
            <w:tcW w:w="4140" w:type="dxa"/>
            <w:vMerge/>
          </w:tcPr>
          <w:p w14:paraId="07982A29" w14:textId="77777777" w:rsidR="00AE18C8" w:rsidRPr="00374A4D" w:rsidRDefault="00AE18C8" w:rsidP="00D8775B">
            <w:pPr>
              <w:rPr>
                <w:rFonts w:ascii="Arial" w:hAnsi="Arial" w:cs="Arial"/>
                <w:b/>
                <w:bCs/>
                <w:sz w:val="20"/>
                <w:szCs w:val="20"/>
              </w:rPr>
            </w:pPr>
          </w:p>
        </w:tc>
      </w:tr>
    </w:tbl>
    <w:tbl>
      <w:tblPr>
        <w:tblpPr w:leftFromText="180" w:rightFromText="180" w:vertAnchor="text" w:horzAnchor="margin" w:tblpXSpec="right" w:tblpY="36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3060"/>
        <w:gridCol w:w="900"/>
        <w:gridCol w:w="1080"/>
        <w:gridCol w:w="1260"/>
        <w:gridCol w:w="1440"/>
      </w:tblGrid>
      <w:tr w:rsidR="00AE18C8" w:rsidRPr="00E40AA4" w14:paraId="3E9DCB7D" w14:textId="77777777">
        <w:tc>
          <w:tcPr>
            <w:tcW w:w="720" w:type="dxa"/>
            <w:shd w:val="clear" w:color="auto" w:fill="A6A6A6"/>
            <w:vAlign w:val="center"/>
          </w:tcPr>
          <w:p w14:paraId="63783DE9" w14:textId="77777777" w:rsidR="00AE18C8" w:rsidRPr="00E40AA4" w:rsidRDefault="00AE18C8" w:rsidP="006C0B82">
            <w:pPr>
              <w:jc w:val="center"/>
              <w:rPr>
                <w:rFonts w:ascii="Arial" w:hAnsi="Arial" w:cs="Arial"/>
                <w:b/>
                <w:bCs/>
                <w:sz w:val="20"/>
                <w:szCs w:val="20"/>
              </w:rPr>
            </w:pPr>
            <w:r w:rsidRPr="00E40AA4">
              <w:rPr>
                <w:rFonts w:ascii="Arial" w:hAnsi="Arial" w:cs="Arial"/>
                <w:b/>
                <w:bCs/>
                <w:sz w:val="20"/>
                <w:szCs w:val="20"/>
              </w:rPr>
              <w:t>Α/Α</w:t>
            </w:r>
          </w:p>
        </w:tc>
        <w:tc>
          <w:tcPr>
            <w:tcW w:w="1620" w:type="dxa"/>
            <w:shd w:val="clear" w:color="auto" w:fill="A6A6A6"/>
            <w:vAlign w:val="center"/>
          </w:tcPr>
          <w:p w14:paraId="16EC0191" w14:textId="77777777" w:rsidR="00AE18C8" w:rsidRPr="00540EB3" w:rsidRDefault="00AE18C8" w:rsidP="006C0B82">
            <w:pPr>
              <w:jc w:val="center"/>
              <w:rPr>
                <w:rFonts w:ascii="Arial" w:hAnsi="Arial" w:cs="Arial"/>
                <w:b/>
                <w:bCs/>
                <w:sz w:val="20"/>
                <w:szCs w:val="20"/>
                <w:lang w:val="en-US"/>
              </w:rPr>
            </w:pPr>
            <w:r>
              <w:rPr>
                <w:rFonts w:ascii="Arial" w:hAnsi="Arial" w:cs="Arial"/>
                <w:b/>
                <w:bCs/>
                <w:sz w:val="20"/>
                <w:szCs w:val="20"/>
                <w:lang w:val="en-US"/>
              </w:rPr>
              <w:t>CPV</w:t>
            </w:r>
          </w:p>
        </w:tc>
        <w:tc>
          <w:tcPr>
            <w:tcW w:w="3060" w:type="dxa"/>
            <w:shd w:val="clear" w:color="auto" w:fill="A6A6A6"/>
            <w:vAlign w:val="center"/>
          </w:tcPr>
          <w:p w14:paraId="7704DD0E" w14:textId="77777777" w:rsidR="00AE18C8" w:rsidRPr="00E40AA4" w:rsidRDefault="00AE18C8" w:rsidP="006C0B82">
            <w:pPr>
              <w:jc w:val="center"/>
              <w:rPr>
                <w:rFonts w:ascii="Arial" w:hAnsi="Arial" w:cs="Arial"/>
                <w:b/>
                <w:bCs/>
                <w:sz w:val="20"/>
                <w:szCs w:val="20"/>
              </w:rPr>
            </w:pPr>
            <w:r w:rsidRPr="00E40AA4">
              <w:rPr>
                <w:rFonts w:ascii="Arial" w:hAnsi="Arial" w:cs="Arial"/>
                <w:b/>
                <w:bCs/>
                <w:sz w:val="20"/>
                <w:szCs w:val="20"/>
              </w:rPr>
              <w:t>ΕΙΔΟΣ</w:t>
            </w:r>
          </w:p>
        </w:tc>
        <w:tc>
          <w:tcPr>
            <w:tcW w:w="900" w:type="dxa"/>
            <w:shd w:val="clear" w:color="auto" w:fill="A6A6A6"/>
            <w:vAlign w:val="center"/>
          </w:tcPr>
          <w:p w14:paraId="10A169EF" w14:textId="77777777" w:rsidR="00AE18C8" w:rsidRPr="00E40AA4" w:rsidRDefault="00AE18C8" w:rsidP="006C0B82">
            <w:pPr>
              <w:jc w:val="center"/>
              <w:rPr>
                <w:rFonts w:ascii="Arial" w:hAnsi="Arial" w:cs="Arial"/>
                <w:b/>
                <w:bCs/>
                <w:sz w:val="20"/>
                <w:szCs w:val="20"/>
              </w:rPr>
            </w:pPr>
            <w:r w:rsidRPr="00E40AA4">
              <w:rPr>
                <w:rFonts w:ascii="Arial" w:hAnsi="Arial" w:cs="Arial"/>
                <w:b/>
                <w:bCs/>
                <w:sz w:val="20"/>
                <w:szCs w:val="20"/>
              </w:rPr>
              <w:t>Μ.Μ.</w:t>
            </w:r>
          </w:p>
        </w:tc>
        <w:tc>
          <w:tcPr>
            <w:tcW w:w="1080" w:type="dxa"/>
            <w:shd w:val="clear" w:color="auto" w:fill="A6A6A6"/>
            <w:vAlign w:val="center"/>
          </w:tcPr>
          <w:p w14:paraId="1B69B571" w14:textId="77777777" w:rsidR="00AE18C8" w:rsidRPr="00E40AA4" w:rsidRDefault="00AE18C8" w:rsidP="006C0B82">
            <w:pPr>
              <w:jc w:val="center"/>
              <w:rPr>
                <w:rFonts w:ascii="Arial" w:hAnsi="Arial" w:cs="Arial"/>
                <w:b/>
                <w:bCs/>
                <w:sz w:val="20"/>
                <w:szCs w:val="20"/>
              </w:rPr>
            </w:pPr>
            <w:r w:rsidRPr="00E40AA4">
              <w:rPr>
                <w:rFonts w:ascii="Arial" w:hAnsi="Arial" w:cs="Arial"/>
                <w:b/>
                <w:bCs/>
                <w:sz w:val="20"/>
                <w:szCs w:val="20"/>
              </w:rPr>
              <w:t>ΠΟΣΟΤΗΤΑ</w:t>
            </w:r>
          </w:p>
        </w:tc>
        <w:tc>
          <w:tcPr>
            <w:tcW w:w="1260" w:type="dxa"/>
            <w:shd w:val="clear" w:color="auto" w:fill="A6A6A6"/>
            <w:vAlign w:val="center"/>
          </w:tcPr>
          <w:p w14:paraId="41626BB2" w14:textId="77777777" w:rsidR="00AE18C8" w:rsidRPr="00E40AA4" w:rsidRDefault="00AE18C8" w:rsidP="006C0B82">
            <w:pPr>
              <w:jc w:val="center"/>
              <w:rPr>
                <w:rFonts w:ascii="Arial" w:hAnsi="Arial" w:cs="Arial"/>
                <w:b/>
                <w:bCs/>
                <w:sz w:val="20"/>
                <w:szCs w:val="20"/>
              </w:rPr>
            </w:pPr>
            <w:r w:rsidRPr="00E40AA4">
              <w:rPr>
                <w:rFonts w:ascii="Arial" w:hAnsi="Arial" w:cs="Arial"/>
                <w:b/>
                <w:bCs/>
                <w:sz w:val="20"/>
                <w:szCs w:val="20"/>
              </w:rPr>
              <w:t>ΤΙΜΗ ΜΟΝΑΔΑΣ</w:t>
            </w:r>
            <w:r>
              <w:rPr>
                <w:rFonts w:ascii="Arial" w:hAnsi="Arial" w:cs="Arial"/>
                <w:b/>
                <w:bCs/>
                <w:sz w:val="20"/>
                <w:szCs w:val="20"/>
              </w:rPr>
              <w:t xml:space="preserve"> (€)</w:t>
            </w:r>
            <w:r w:rsidRPr="00E40AA4">
              <w:rPr>
                <w:rFonts w:ascii="Arial" w:hAnsi="Arial" w:cs="Arial"/>
                <w:b/>
                <w:bCs/>
                <w:sz w:val="20"/>
                <w:szCs w:val="20"/>
              </w:rPr>
              <w:t xml:space="preserve"> </w:t>
            </w:r>
          </w:p>
        </w:tc>
        <w:tc>
          <w:tcPr>
            <w:tcW w:w="1440" w:type="dxa"/>
            <w:shd w:val="clear" w:color="auto" w:fill="A6A6A6"/>
            <w:vAlign w:val="center"/>
          </w:tcPr>
          <w:p w14:paraId="77CA559D" w14:textId="77777777" w:rsidR="00AE18C8" w:rsidRDefault="00AE18C8" w:rsidP="006C0B82">
            <w:pPr>
              <w:jc w:val="center"/>
              <w:rPr>
                <w:rFonts w:ascii="Arial" w:hAnsi="Arial" w:cs="Arial"/>
                <w:b/>
                <w:bCs/>
                <w:sz w:val="20"/>
                <w:szCs w:val="20"/>
              </w:rPr>
            </w:pPr>
            <w:r w:rsidRPr="00E40AA4">
              <w:rPr>
                <w:rFonts w:ascii="Arial" w:hAnsi="Arial" w:cs="Arial"/>
                <w:b/>
                <w:bCs/>
                <w:sz w:val="20"/>
                <w:szCs w:val="20"/>
              </w:rPr>
              <w:t>ΔΑΠΑΝΗ</w:t>
            </w:r>
          </w:p>
          <w:p w14:paraId="284372F4" w14:textId="77777777" w:rsidR="00AE18C8" w:rsidRPr="00E40AA4" w:rsidRDefault="00AE18C8" w:rsidP="006C0B82">
            <w:pPr>
              <w:jc w:val="center"/>
              <w:rPr>
                <w:rFonts w:ascii="Arial" w:hAnsi="Arial" w:cs="Arial"/>
                <w:b/>
                <w:bCs/>
                <w:sz w:val="20"/>
                <w:szCs w:val="20"/>
              </w:rPr>
            </w:pPr>
            <w:r>
              <w:rPr>
                <w:rFonts w:ascii="Arial" w:hAnsi="Arial" w:cs="Arial"/>
                <w:b/>
                <w:bCs/>
                <w:sz w:val="20"/>
                <w:szCs w:val="20"/>
              </w:rPr>
              <w:t xml:space="preserve"> (€)</w:t>
            </w:r>
          </w:p>
        </w:tc>
      </w:tr>
      <w:tr w:rsidR="00AE18C8" w:rsidRPr="00E40AA4" w14:paraId="7DB84E21" w14:textId="77777777">
        <w:trPr>
          <w:trHeight w:val="1096"/>
        </w:trPr>
        <w:tc>
          <w:tcPr>
            <w:tcW w:w="720" w:type="dxa"/>
            <w:vAlign w:val="bottom"/>
          </w:tcPr>
          <w:p w14:paraId="469453E0" w14:textId="77777777" w:rsidR="00AE18C8" w:rsidRDefault="00AE18C8" w:rsidP="006C0B82">
            <w:pPr>
              <w:jc w:val="center"/>
              <w:rPr>
                <w:rFonts w:ascii="Arial" w:hAnsi="Arial" w:cs="Arial"/>
                <w:b/>
                <w:bCs/>
                <w:sz w:val="20"/>
                <w:szCs w:val="20"/>
              </w:rPr>
            </w:pPr>
            <w:r>
              <w:rPr>
                <w:rFonts w:ascii="Arial" w:hAnsi="Arial" w:cs="Arial"/>
                <w:b/>
                <w:bCs/>
                <w:sz w:val="20"/>
                <w:szCs w:val="20"/>
              </w:rPr>
              <w:t>1</w:t>
            </w:r>
          </w:p>
        </w:tc>
        <w:tc>
          <w:tcPr>
            <w:tcW w:w="1620" w:type="dxa"/>
            <w:vAlign w:val="bottom"/>
          </w:tcPr>
          <w:p w14:paraId="43628D92" w14:textId="77777777" w:rsidR="00AE18C8" w:rsidRPr="005224A0" w:rsidRDefault="00AE18C8" w:rsidP="006C0B82">
            <w:pPr>
              <w:jc w:val="center"/>
              <w:rPr>
                <w:rFonts w:ascii="Arial" w:hAnsi="Arial" w:cs="Arial"/>
                <w:b/>
                <w:bCs/>
                <w:sz w:val="20"/>
                <w:szCs w:val="20"/>
              </w:rPr>
            </w:pPr>
            <w:r>
              <w:rPr>
                <w:rFonts w:ascii="Arial" w:hAnsi="Arial" w:cs="Arial"/>
                <w:b/>
                <w:bCs/>
                <w:spacing w:val="20"/>
                <w:sz w:val="20"/>
                <w:szCs w:val="20"/>
              </w:rPr>
              <w:t>34928480-6</w:t>
            </w:r>
          </w:p>
        </w:tc>
        <w:tc>
          <w:tcPr>
            <w:tcW w:w="3060" w:type="dxa"/>
            <w:vAlign w:val="bottom"/>
          </w:tcPr>
          <w:p w14:paraId="36DDE1AC" w14:textId="77777777" w:rsidR="00AE18C8" w:rsidRPr="006C0B82" w:rsidRDefault="00AE18C8" w:rsidP="006C0B82">
            <w:pPr>
              <w:rPr>
                <w:rFonts w:ascii="Arial" w:hAnsi="Arial" w:cs="Arial"/>
                <w:sz w:val="20"/>
                <w:szCs w:val="20"/>
                <w:lang w:val="el-GR"/>
              </w:rPr>
            </w:pPr>
            <w:r w:rsidRPr="006C0B82">
              <w:rPr>
                <w:rFonts w:ascii="Arial" w:hAnsi="Arial" w:cs="Arial"/>
                <w:sz w:val="20"/>
                <w:szCs w:val="20"/>
                <w:lang w:val="el-GR"/>
              </w:rPr>
              <w:t>Κάδοι απορριμμάτων 1100</w:t>
            </w:r>
            <w:r>
              <w:rPr>
                <w:rFonts w:ascii="Arial" w:hAnsi="Arial" w:cs="Arial"/>
                <w:sz w:val="20"/>
                <w:szCs w:val="20"/>
                <w:lang w:val="en-US"/>
              </w:rPr>
              <w:t>lit</w:t>
            </w:r>
            <w:r w:rsidRPr="006C0B82">
              <w:rPr>
                <w:rFonts w:ascii="Arial" w:hAnsi="Arial" w:cs="Arial"/>
                <w:sz w:val="20"/>
                <w:szCs w:val="20"/>
                <w:lang w:val="el-GR"/>
              </w:rPr>
              <w:t>, σύμφωνα με τις τεχνικές προδιαγραφές.</w:t>
            </w:r>
          </w:p>
        </w:tc>
        <w:tc>
          <w:tcPr>
            <w:tcW w:w="900" w:type="dxa"/>
            <w:vAlign w:val="bottom"/>
          </w:tcPr>
          <w:p w14:paraId="79274FD5" w14:textId="77777777" w:rsidR="00AE18C8" w:rsidRPr="00E40AA4" w:rsidRDefault="00AE18C8" w:rsidP="006C0B82">
            <w:pPr>
              <w:jc w:val="center"/>
              <w:rPr>
                <w:rFonts w:ascii="Arial" w:hAnsi="Arial" w:cs="Arial"/>
                <w:sz w:val="20"/>
                <w:szCs w:val="20"/>
              </w:rPr>
            </w:pPr>
            <w:r>
              <w:rPr>
                <w:rFonts w:ascii="Arial" w:hAnsi="Arial" w:cs="Arial"/>
                <w:sz w:val="20"/>
                <w:szCs w:val="20"/>
              </w:rPr>
              <w:t>Τεμ.</w:t>
            </w:r>
          </w:p>
        </w:tc>
        <w:tc>
          <w:tcPr>
            <w:tcW w:w="1080" w:type="dxa"/>
            <w:vAlign w:val="bottom"/>
          </w:tcPr>
          <w:p w14:paraId="742EA21A" w14:textId="77777777" w:rsidR="00AE18C8" w:rsidRPr="00E40AA4" w:rsidRDefault="00AE18C8" w:rsidP="006C0B82">
            <w:pPr>
              <w:jc w:val="center"/>
              <w:rPr>
                <w:rFonts w:ascii="Arial" w:hAnsi="Arial" w:cs="Arial"/>
                <w:sz w:val="20"/>
                <w:szCs w:val="20"/>
              </w:rPr>
            </w:pPr>
            <w:r>
              <w:rPr>
                <w:rFonts w:ascii="Arial" w:hAnsi="Arial" w:cs="Arial"/>
                <w:sz w:val="20"/>
                <w:szCs w:val="20"/>
              </w:rPr>
              <w:t>241</w:t>
            </w:r>
          </w:p>
        </w:tc>
        <w:tc>
          <w:tcPr>
            <w:tcW w:w="1260" w:type="dxa"/>
            <w:vAlign w:val="bottom"/>
          </w:tcPr>
          <w:p w14:paraId="3C0DA5DF" w14:textId="77777777" w:rsidR="00AE18C8" w:rsidRDefault="00AE18C8" w:rsidP="006C0B82">
            <w:pPr>
              <w:jc w:val="right"/>
              <w:rPr>
                <w:rFonts w:ascii="Arial" w:hAnsi="Arial" w:cs="Arial"/>
                <w:sz w:val="20"/>
                <w:szCs w:val="20"/>
              </w:rPr>
            </w:pPr>
          </w:p>
          <w:p w14:paraId="72A14189" w14:textId="77777777" w:rsidR="00AE18C8" w:rsidRPr="00E40AA4" w:rsidRDefault="00AE18C8" w:rsidP="006C0B82">
            <w:pPr>
              <w:jc w:val="right"/>
              <w:rPr>
                <w:rFonts w:ascii="Arial" w:hAnsi="Arial" w:cs="Arial"/>
                <w:sz w:val="20"/>
                <w:szCs w:val="20"/>
              </w:rPr>
            </w:pPr>
          </w:p>
        </w:tc>
        <w:tc>
          <w:tcPr>
            <w:tcW w:w="1440" w:type="dxa"/>
            <w:vAlign w:val="bottom"/>
          </w:tcPr>
          <w:p w14:paraId="2F5C29B2" w14:textId="77777777" w:rsidR="00AE18C8" w:rsidRPr="00E40AA4" w:rsidRDefault="00AE18C8" w:rsidP="006C0B82">
            <w:pPr>
              <w:jc w:val="right"/>
              <w:rPr>
                <w:rFonts w:ascii="Arial" w:hAnsi="Arial" w:cs="Arial"/>
                <w:sz w:val="20"/>
                <w:szCs w:val="20"/>
              </w:rPr>
            </w:pPr>
          </w:p>
        </w:tc>
      </w:tr>
      <w:tr w:rsidR="00AE18C8" w:rsidRPr="00E40AA4" w14:paraId="79420D60" w14:textId="77777777">
        <w:trPr>
          <w:trHeight w:val="567"/>
        </w:trPr>
        <w:tc>
          <w:tcPr>
            <w:tcW w:w="8640" w:type="dxa"/>
            <w:gridSpan w:val="6"/>
            <w:vAlign w:val="center"/>
          </w:tcPr>
          <w:p w14:paraId="229A383C" w14:textId="77777777" w:rsidR="00AE18C8" w:rsidRPr="00E40AA4" w:rsidRDefault="00AE18C8" w:rsidP="006C0B82">
            <w:pPr>
              <w:jc w:val="right"/>
              <w:rPr>
                <w:rFonts w:ascii="Arial" w:hAnsi="Arial" w:cs="Arial"/>
                <w:b/>
                <w:bCs/>
                <w:sz w:val="20"/>
                <w:szCs w:val="20"/>
              </w:rPr>
            </w:pPr>
            <w:r w:rsidRPr="00E40AA4">
              <w:rPr>
                <w:rFonts w:ascii="Arial" w:hAnsi="Arial" w:cs="Arial"/>
                <w:b/>
                <w:bCs/>
                <w:sz w:val="20"/>
                <w:szCs w:val="20"/>
              </w:rPr>
              <w:t>ΣΥΝΟΛΟ</w:t>
            </w:r>
          </w:p>
        </w:tc>
        <w:tc>
          <w:tcPr>
            <w:tcW w:w="1440" w:type="dxa"/>
            <w:vAlign w:val="center"/>
          </w:tcPr>
          <w:p w14:paraId="116C0D2C" w14:textId="77777777" w:rsidR="00AE18C8" w:rsidRPr="00E40AA4" w:rsidRDefault="00AE18C8" w:rsidP="006C0B82">
            <w:pPr>
              <w:jc w:val="right"/>
              <w:rPr>
                <w:rFonts w:ascii="Arial" w:hAnsi="Arial" w:cs="Arial"/>
                <w:b/>
                <w:bCs/>
                <w:sz w:val="20"/>
                <w:szCs w:val="20"/>
              </w:rPr>
            </w:pPr>
          </w:p>
        </w:tc>
      </w:tr>
      <w:tr w:rsidR="00AE18C8" w:rsidRPr="00E40AA4" w14:paraId="05B1A9FC" w14:textId="77777777">
        <w:trPr>
          <w:trHeight w:val="567"/>
        </w:trPr>
        <w:tc>
          <w:tcPr>
            <w:tcW w:w="8640" w:type="dxa"/>
            <w:gridSpan w:val="6"/>
            <w:vAlign w:val="center"/>
          </w:tcPr>
          <w:p w14:paraId="76080525" w14:textId="77777777" w:rsidR="00AE18C8" w:rsidRPr="00E40AA4" w:rsidRDefault="00AE18C8" w:rsidP="006C0B82">
            <w:pPr>
              <w:jc w:val="right"/>
              <w:rPr>
                <w:rFonts w:ascii="Arial" w:hAnsi="Arial" w:cs="Arial"/>
                <w:b/>
                <w:bCs/>
                <w:sz w:val="20"/>
                <w:szCs w:val="20"/>
              </w:rPr>
            </w:pPr>
            <w:r w:rsidRPr="00E40AA4">
              <w:rPr>
                <w:rFonts w:ascii="Arial" w:hAnsi="Arial" w:cs="Arial"/>
                <w:b/>
                <w:bCs/>
                <w:sz w:val="20"/>
                <w:szCs w:val="20"/>
              </w:rPr>
              <w:t>Φ.Π.Α. 24%</w:t>
            </w:r>
          </w:p>
        </w:tc>
        <w:tc>
          <w:tcPr>
            <w:tcW w:w="1440" w:type="dxa"/>
            <w:vAlign w:val="center"/>
          </w:tcPr>
          <w:p w14:paraId="2CBA6496" w14:textId="77777777" w:rsidR="00AE18C8" w:rsidRPr="00E40AA4" w:rsidRDefault="00AE18C8" w:rsidP="006C0B82">
            <w:pPr>
              <w:jc w:val="right"/>
              <w:rPr>
                <w:rFonts w:ascii="Arial" w:hAnsi="Arial" w:cs="Arial"/>
                <w:b/>
                <w:bCs/>
                <w:sz w:val="20"/>
                <w:szCs w:val="20"/>
              </w:rPr>
            </w:pPr>
          </w:p>
        </w:tc>
      </w:tr>
      <w:tr w:rsidR="00AE18C8" w:rsidRPr="00E40AA4" w14:paraId="40C5D1B9" w14:textId="77777777">
        <w:trPr>
          <w:trHeight w:val="567"/>
        </w:trPr>
        <w:tc>
          <w:tcPr>
            <w:tcW w:w="8640" w:type="dxa"/>
            <w:gridSpan w:val="6"/>
            <w:vAlign w:val="center"/>
          </w:tcPr>
          <w:p w14:paraId="0BD2D3B6" w14:textId="77777777" w:rsidR="00AE18C8" w:rsidRPr="00E40AA4" w:rsidRDefault="00AE18C8" w:rsidP="006C0B82">
            <w:pPr>
              <w:jc w:val="right"/>
              <w:rPr>
                <w:rFonts w:ascii="Arial" w:hAnsi="Arial" w:cs="Arial"/>
                <w:b/>
                <w:bCs/>
                <w:sz w:val="20"/>
                <w:szCs w:val="20"/>
              </w:rPr>
            </w:pPr>
            <w:r w:rsidRPr="00E40AA4">
              <w:rPr>
                <w:rFonts w:ascii="Arial" w:hAnsi="Arial" w:cs="Arial"/>
                <w:b/>
                <w:bCs/>
                <w:sz w:val="20"/>
                <w:szCs w:val="20"/>
              </w:rPr>
              <w:t>ΓΕΝΙΚΟ ΣΥΝΟΛΟ</w:t>
            </w:r>
          </w:p>
        </w:tc>
        <w:tc>
          <w:tcPr>
            <w:tcW w:w="1440" w:type="dxa"/>
            <w:vAlign w:val="center"/>
          </w:tcPr>
          <w:p w14:paraId="32109235" w14:textId="77777777" w:rsidR="00AE18C8" w:rsidRPr="00E40AA4" w:rsidRDefault="00AE18C8" w:rsidP="006C0B82">
            <w:pPr>
              <w:jc w:val="right"/>
              <w:rPr>
                <w:rFonts w:ascii="Arial" w:hAnsi="Arial" w:cs="Arial"/>
                <w:b/>
                <w:bCs/>
                <w:sz w:val="20"/>
                <w:szCs w:val="20"/>
              </w:rPr>
            </w:pPr>
          </w:p>
        </w:tc>
      </w:tr>
    </w:tbl>
    <w:p w14:paraId="000B7137" w14:textId="77777777" w:rsidR="00AE18C8" w:rsidRPr="00374A4D" w:rsidRDefault="00AE18C8" w:rsidP="006C0B82">
      <w:pPr>
        <w:rPr>
          <w:rFonts w:ascii="Arial" w:hAnsi="Arial" w:cs="Arial"/>
          <w:b/>
          <w:bCs/>
          <w:sz w:val="20"/>
          <w:szCs w:val="20"/>
        </w:rPr>
      </w:pPr>
    </w:p>
    <w:p w14:paraId="5202F7A3" w14:textId="77777777" w:rsidR="00AE18C8" w:rsidRPr="00374A4D" w:rsidRDefault="00AE18C8" w:rsidP="006C0B82">
      <w:pPr>
        <w:rPr>
          <w:rFonts w:ascii="Arial" w:hAnsi="Arial" w:cs="Arial"/>
          <w:b/>
          <w:bCs/>
          <w:sz w:val="20"/>
          <w:szCs w:val="20"/>
          <w:u w:val="single"/>
        </w:rPr>
      </w:pPr>
      <w:r w:rsidRPr="00374A4D">
        <w:rPr>
          <w:rFonts w:ascii="Arial" w:hAnsi="Arial" w:cs="Arial"/>
          <w:b/>
          <w:bCs/>
          <w:sz w:val="20"/>
          <w:szCs w:val="20"/>
        </w:rPr>
        <w:t> </w:t>
      </w:r>
    </w:p>
    <w:p w14:paraId="56E30BF2" w14:textId="77777777" w:rsidR="00AE18C8" w:rsidRDefault="00AE18C8" w:rsidP="006C0B82">
      <w:pPr>
        <w:rPr>
          <w:rFonts w:ascii="Arial" w:hAnsi="Arial" w:cs="Arial"/>
          <w:b/>
          <w:bCs/>
          <w:sz w:val="20"/>
          <w:szCs w:val="20"/>
        </w:rPr>
      </w:pPr>
    </w:p>
    <w:p w14:paraId="5F4E2152" w14:textId="77777777" w:rsidR="00AE18C8" w:rsidRDefault="00AE18C8" w:rsidP="006C0B82">
      <w:pPr>
        <w:rPr>
          <w:rFonts w:ascii="Arial" w:hAnsi="Arial" w:cs="Arial"/>
          <w:b/>
          <w:bCs/>
          <w:sz w:val="20"/>
          <w:szCs w:val="20"/>
        </w:rPr>
      </w:pPr>
    </w:p>
    <w:p w14:paraId="536141E5" w14:textId="77777777" w:rsidR="00AE18C8" w:rsidRDefault="00AE18C8" w:rsidP="006C0B82">
      <w:pPr>
        <w:rPr>
          <w:rFonts w:ascii="Arial" w:hAnsi="Arial" w:cs="Arial"/>
          <w:b/>
          <w:bCs/>
          <w:sz w:val="20"/>
          <w:szCs w:val="20"/>
        </w:rPr>
      </w:pPr>
    </w:p>
    <w:p w14:paraId="5529D8BD" w14:textId="77777777" w:rsidR="00AE18C8" w:rsidRDefault="00AE18C8" w:rsidP="006C0B82">
      <w:pPr>
        <w:rPr>
          <w:rFonts w:ascii="Arial" w:hAnsi="Arial" w:cs="Arial"/>
          <w:b/>
          <w:bCs/>
          <w:sz w:val="20"/>
          <w:szCs w:val="20"/>
        </w:rPr>
      </w:pPr>
    </w:p>
    <w:p w14:paraId="416CAFBD" w14:textId="77777777" w:rsidR="00AE18C8" w:rsidRPr="00374A4D" w:rsidRDefault="00AE18C8" w:rsidP="006C0B82">
      <w:pPr>
        <w:rPr>
          <w:rFonts w:ascii="Arial" w:hAnsi="Arial" w:cs="Arial"/>
          <w:sz w:val="20"/>
          <w:szCs w:val="20"/>
        </w:rPr>
      </w:pPr>
      <w:r w:rsidRPr="00374A4D">
        <w:rPr>
          <w:rFonts w:ascii="Arial" w:hAnsi="Arial" w:cs="Arial"/>
          <w:b/>
          <w:bCs/>
          <w:sz w:val="20"/>
          <w:szCs w:val="20"/>
        </w:rPr>
        <w:t> </w:t>
      </w:r>
    </w:p>
    <w:p w14:paraId="019EC0C7" w14:textId="77777777" w:rsidR="00AE18C8" w:rsidRPr="00374A4D" w:rsidRDefault="00AE18C8" w:rsidP="006C0B82">
      <w:pPr>
        <w:rPr>
          <w:rFonts w:ascii="Arial" w:hAnsi="Arial" w:cs="Arial"/>
          <w:sz w:val="20"/>
          <w:szCs w:val="20"/>
        </w:rPr>
      </w:pPr>
    </w:p>
    <w:p w14:paraId="425640F9" w14:textId="77777777" w:rsidR="00AE18C8" w:rsidRPr="00374A4D" w:rsidRDefault="00AE18C8" w:rsidP="006C0B82">
      <w:pPr>
        <w:rPr>
          <w:rFonts w:ascii="Arial" w:hAnsi="Arial" w:cs="Arial"/>
          <w:sz w:val="20"/>
          <w:szCs w:val="20"/>
        </w:rPr>
      </w:pPr>
    </w:p>
    <w:p w14:paraId="02077085" w14:textId="77777777" w:rsidR="00AE18C8" w:rsidRPr="00E05D20" w:rsidRDefault="00AE18C8" w:rsidP="006C0B82">
      <w:pPr>
        <w:jc w:val="right"/>
        <w:rPr>
          <w:rFonts w:ascii="Arial" w:hAnsi="Arial" w:cs="Arial"/>
          <w:sz w:val="20"/>
          <w:szCs w:val="20"/>
        </w:rPr>
      </w:pPr>
      <w:proofErr w:type="gramStart"/>
      <w:r>
        <w:rPr>
          <w:rFonts w:ascii="Arial" w:hAnsi="Arial" w:cs="Arial"/>
          <w:sz w:val="20"/>
          <w:szCs w:val="20"/>
        </w:rPr>
        <w:t xml:space="preserve">ΚΟΖΑΝΗ,   </w:t>
      </w:r>
      <w:proofErr w:type="gramEnd"/>
      <w:r>
        <w:rPr>
          <w:rFonts w:ascii="Arial" w:hAnsi="Arial" w:cs="Arial"/>
          <w:sz w:val="20"/>
          <w:szCs w:val="20"/>
        </w:rPr>
        <w:t xml:space="preserve">       /       /      </w:t>
      </w:r>
    </w:p>
    <w:p w14:paraId="72745802" w14:textId="77777777" w:rsidR="00AE18C8" w:rsidRPr="00374A4D" w:rsidRDefault="00AE18C8" w:rsidP="006C0B82">
      <w:pPr>
        <w:rPr>
          <w:rFonts w:ascii="Arial" w:hAnsi="Arial" w:cs="Arial"/>
          <w:sz w:val="20"/>
          <w:szCs w:val="20"/>
        </w:rPr>
      </w:pPr>
    </w:p>
    <w:p w14:paraId="74613FAF" w14:textId="77777777" w:rsidR="00AE18C8" w:rsidRPr="00374A4D" w:rsidRDefault="00AE18C8" w:rsidP="006C0B82">
      <w:pPr>
        <w:rPr>
          <w:rFonts w:ascii="Arial" w:hAnsi="Arial" w:cs="Arial"/>
          <w:sz w:val="20"/>
          <w:szCs w:val="20"/>
        </w:rPr>
      </w:pP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r>
      <w:r w:rsidRPr="00374A4D">
        <w:rPr>
          <w:rFonts w:ascii="Arial" w:hAnsi="Arial" w:cs="Arial"/>
          <w:sz w:val="20"/>
          <w:szCs w:val="20"/>
        </w:rPr>
        <w:tab/>
        <w:t>Ο Προσφέρων</w:t>
      </w:r>
    </w:p>
    <w:p w14:paraId="51D51030" w14:textId="77777777" w:rsidR="00AE18C8" w:rsidRPr="00374A4D" w:rsidRDefault="00AE18C8" w:rsidP="006C0B82">
      <w:pPr>
        <w:rPr>
          <w:rFonts w:ascii="Arial" w:hAnsi="Arial" w:cs="Arial"/>
          <w:sz w:val="20"/>
          <w:szCs w:val="20"/>
        </w:rPr>
      </w:pPr>
      <w:r w:rsidRPr="00374A4D">
        <w:rPr>
          <w:rFonts w:ascii="Arial" w:hAnsi="Arial" w:cs="Arial"/>
          <w:sz w:val="20"/>
          <w:szCs w:val="20"/>
        </w:rPr>
        <w:t> </w:t>
      </w:r>
    </w:p>
    <w:p w14:paraId="75DAE5C3" w14:textId="77777777" w:rsidR="00AE18C8" w:rsidRPr="00374A4D" w:rsidRDefault="00AE18C8" w:rsidP="006C0B82">
      <w:pPr>
        <w:rPr>
          <w:rFonts w:ascii="Arial" w:hAnsi="Arial" w:cs="Arial"/>
          <w:sz w:val="20"/>
          <w:szCs w:val="20"/>
        </w:rPr>
      </w:pPr>
      <w:r w:rsidRPr="00374A4D">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(υπογραφή σφραγίδα)</w:t>
      </w:r>
    </w:p>
    <w:p w14:paraId="69AD725B" w14:textId="77777777" w:rsidR="00AE18C8" w:rsidRPr="00C42E03" w:rsidRDefault="00AE18C8" w:rsidP="006C0B82">
      <w:pPr>
        <w:rPr>
          <w:rFonts w:ascii="Arial" w:hAnsi="Arial" w:cs="Arial"/>
          <w:sz w:val="20"/>
          <w:szCs w:val="20"/>
        </w:rPr>
      </w:pPr>
    </w:p>
    <w:p w14:paraId="3E090B77" w14:textId="77777777" w:rsidR="00AE18C8" w:rsidRPr="00C42E03" w:rsidRDefault="00AE18C8" w:rsidP="006C0B82">
      <w:pPr>
        <w:rPr>
          <w:rFonts w:ascii="Arial" w:hAnsi="Arial" w:cs="Arial"/>
          <w:sz w:val="20"/>
          <w:szCs w:val="20"/>
        </w:rPr>
      </w:pPr>
    </w:p>
    <w:p w14:paraId="7C09981D" w14:textId="77777777" w:rsidR="00AE18C8" w:rsidRDefault="00AE18C8" w:rsidP="00A90752">
      <w:pPr>
        <w:spacing w:before="57" w:after="57"/>
        <w:rPr>
          <w:sz w:val="10"/>
          <w:szCs w:val="10"/>
          <w:lang w:val="en-US"/>
        </w:rPr>
      </w:pPr>
    </w:p>
    <w:p w14:paraId="171D801B" w14:textId="77777777" w:rsidR="00AE18C8" w:rsidRDefault="00AE18C8" w:rsidP="00A90752">
      <w:pPr>
        <w:spacing w:before="57" w:after="57"/>
        <w:rPr>
          <w:sz w:val="10"/>
          <w:szCs w:val="10"/>
          <w:lang w:val="en-US"/>
        </w:rPr>
      </w:pPr>
    </w:p>
    <w:p w14:paraId="61C8511E" w14:textId="77777777" w:rsidR="00AE18C8" w:rsidRDefault="00AE18C8" w:rsidP="00A90752">
      <w:pPr>
        <w:spacing w:before="57" w:after="57"/>
        <w:rPr>
          <w:sz w:val="10"/>
          <w:szCs w:val="10"/>
          <w:lang w:val="en-US"/>
        </w:rPr>
      </w:pPr>
    </w:p>
    <w:p w14:paraId="5CDCC669" w14:textId="77777777" w:rsidR="00AE18C8" w:rsidRPr="006C0B82" w:rsidRDefault="00AE18C8" w:rsidP="00A90752">
      <w:pPr>
        <w:spacing w:before="57" w:after="57"/>
        <w:rPr>
          <w:sz w:val="10"/>
          <w:szCs w:val="10"/>
          <w:lang w:val="en-US"/>
        </w:rPr>
      </w:pPr>
    </w:p>
    <w:p w14:paraId="1CB4942C" w14:textId="77777777" w:rsidR="00AE18C8" w:rsidRPr="00CD493A" w:rsidRDefault="00AE18C8" w:rsidP="00FF7687">
      <w:pPr>
        <w:rPr>
          <w:rFonts w:ascii="Arial" w:hAnsi="Arial" w:cs="Arial"/>
          <w:sz w:val="20"/>
          <w:szCs w:val="20"/>
          <w:lang w:val="el-GR"/>
        </w:rPr>
      </w:pPr>
      <w:r>
        <w:rPr>
          <w:rFonts w:ascii="Arial" w:hAnsi="Arial" w:cs="Arial"/>
          <w:sz w:val="20"/>
          <w:szCs w:val="20"/>
          <w:lang w:val="el-GR"/>
        </w:rPr>
        <w:lastRenderedPageBreak/>
        <w:br w:type="page"/>
      </w:r>
    </w:p>
    <w:p w14:paraId="56A51049" w14:textId="77777777" w:rsidR="00AE18C8" w:rsidRPr="000C4284" w:rsidRDefault="00AE18C8">
      <w:pPr>
        <w:pStyle w:val="20"/>
        <w:pBdr>
          <w:top w:val="none" w:sz="0" w:space="0" w:color="auto"/>
          <w:left w:val="none" w:sz="0" w:space="0" w:color="auto"/>
          <w:right w:val="none" w:sz="0" w:space="0" w:color="auto"/>
        </w:pBdr>
        <w:tabs>
          <w:tab w:val="clear" w:pos="567"/>
          <w:tab w:val="left" w:pos="0"/>
        </w:tabs>
        <w:spacing w:before="57" w:after="57"/>
        <w:ind w:left="0" w:firstLine="0"/>
        <w:rPr>
          <w:lang w:val="el-GR"/>
        </w:rPr>
      </w:pPr>
      <w:bookmarkStart w:id="132" w:name="__RefHeading___Toc245_1659156176"/>
      <w:bookmarkStart w:id="133" w:name="_Toc14957848"/>
      <w:bookmarkEnd w:id="132"/>
      <w:r>
        <w:rPr>
          <w:lang w:val="el-GR"/>
        </w:rPr>
        <w:t xml:space="preserve">ΠΑΡΑΡΤΗΜΑ IX – Σχέδιο Σύμβασης </w:t>
      </w:r>
      <w:bookmarkEnd w:id="133"/>
    </w:p>
    <w:p w14:paraId="156E921F" w14:textId="77777777" w:rsidR="00AE18C8" w:rsidRPr="00D03D6E" w:rsidRDefault="003124C0" w:rsidP="00D03D6E">
      <w:pPr>
        <w:rPr>
          <w:b/>
          <w:bCs/>
          <w:lang w:val="el-GR"/>
        </w:rPr>
      </w:pPr>
      <w:r>
        <w:rPr>
          <w:noProof/>
          <w:lang w:val="el-GR" w:eastAsia="el-GR"/>
        </w:rPr>
        <w:object w:dxaOrig="1440" w:dyaOrig="1440" w14:anchorId="09902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pt;margin-top:-1.35pt;width:45pt;height:45pt;z-index:251658240;visibility:visible;mso-wrap-edited:f">
            <v:imagedata r:id="rId39" o:title=""/>
            <w10:wrap type="topAndBottom"/>
          </v:shape>
          <o:OLEObject Type="Embed" ProgID="Word.Picture.8" ShapeID="_x0000_s1028" DrawAspect="Content" ObjectID="_1647083843" r:id="rId40"/>
        </w:object>
      </w:r>
    </w:p>
    <w:p w14:paraId="4DE85B52" w14:textId="77777777" w:rsidR="00AE18C8" w:rsidRPr="00D03D6E" w:rsidRDefault="00AE18C8" w:rsidP="00D03D6E">
      <w:pPr>
        <w:rPr>
          <w:b/>
          <w:bCs/>
          <w:lang w:val="el-GR"/>
        </w:rPr>
      </w:pPr>
      <w:r w:rsidRPr="00D03D6E">
        <w:rPr>
          <w:b/>
          <w:bCs/>
          <w:lang w:val="el-GR"/>
        </w:rPr>
        <w:t xml:space="preserve">ΕΛΛΗΝΙΚΗ ΔΗΜΟΚΡΑΤΙΑ                                        </w:t>
      </w:r>
      <w:r w:rsidRPr="00D03D6E">
        <w:rPr>
          <w:b/>
          <w:bCs/>
          <w:lang w:val="el-GR"/>
        </w:rPr>
        <w:tab/>
      </w:r>
      <w:r w:rsidRPr="00D03D6E">
        <w:rPr>
          <w:b/>
          <w:bCs/>
          <w:lang w:val="el-GR"/>
        </w:rPr>
        <w:tab/>
      </w:r>
      <w:r w:rsidRPr="00D03D6E">
        <w:rPr>
          <w:b/>
          <w:bCs/>
          <w:lang w:val="el-GR"/>
        </w:rPr>
        <w:tab/>
      </w:r>
      <w:r w:rsidRPr="00D03D6E">
        <w:rPr>
          <w:b/>
          <w:bCs/>
          <w:spacing w:val="40"/>
          <w:u w:val="single"/>
          <w:lang w:val="el-GR"/>
        </w:rPr>
        <w:t>ΑΝΑΡΤΗΤΕΑ ΣΤΟ ΚΗΜΔΗΣ</w:t>
      </w:r>
    </w:p>
    <w:p w14:paraId="66042B22" w14:textId="77777777" w:rsidR="00AE18C8" w:rsidRPr="00D03D6E" w:rsidRDefault="00AE18C8" w:rsidP="00D03D6E">
      <w:pPr>
        <w:rPr>
          <w:b/>
          <w:bCs/>
          <w:lang w:val="el-GR"/>
        </w:rPr>
      </w:pPr>
      <w:r w:rsidRPr="00D03D6E">
        <w:rPr>
          <w:b/>
          <w:bCs/>
          <w:lang w:val="el-GR"/>
        </w:rPr>
        <w:t>ΝΟΜΟΣ ΚΟΖΑΝΗΣ</w:t>
      </w:r>
      <w:r w:rsidRPr="00D03D6E">
        <w:rPr>
          <w:b/>
          <w:bCs/>
          <w:lang w:val="el-GR"/>
        </w:rPr>
        <w:tab/>
      </w:r>
      <w:r w:rsidRPr="00D03D6E">
        <w:rPr>
          <w:b/>
          <w:bCs/>
          <w:lang w:val="el-GR"/>
        </w:rPr>
        <w:tab/>
      </w:r>
      <w:r w:rsidRPr="00D03D6E">
        <w:rPr>
          <w:b/>
          <w:bCs/>
          <w:lang w:val="el-GR"/>
        </w:rPr>
        <w:tab/>
      </w:r>
      <w:r w:rsidRPr="00D03D6E">
        <w:rPr>
          <w:b/>
          <w:bCs/>
          <w:lang w:val="el-GR"/>
        </w:rPr>
        <w:tab/>
      </w:r>
      <w:r w:rsidRPr="00D03D6E">
        <w:rPr>
          <w:b/>
          <w:bCs/>
          <w:lang w:val="el-GR"/>
        </w:rPr>
        <w:tab/>
      </w:r>
      <w:r w:rsidRPr="00D03D6E">
        <w:rPr>
          <w:b/>
          <w:bCs/>
          <w:lang w:val="el-GR"/>
        </w:rPr>
        <w:tab/>
      </w:r>
      <w:r w:rsidRPr="00D03D6E">
        <w:rPr>
          <w:b/>
          <w:bCs/>
          <w:lang w:val="el-GR"/>
        </w:rPr>
        <w:tab/>
        <w:t xml:space="preserve">ΚΟΖΑΝΗ, </w:t>
      </w:r>
      <w:r w:rsidRPr="00D03D6E">
        <w:rPr>
          <w:b/>
          <w:bCs/>
          <w:highlight w:val="cyan"/>
          <w:lang w:val="el-GR"/>
        </w:rPr>
        <w:t>..-..-….</w:t>
      </w:r>
    </w:p>
    <w:p w14:paraId="48F7A918" w14:textId="77777777" w:rsidR="00AE18C8" w:rsidRPr="00D03D6E" w:rsidRDefault="00AE18C8" w:rsidP="00D03D6E">
      <w:pPr>
        <w:rPr>
          <w:lang w:val="el-GR"/>
        </w:rPr>
      </w:pPr>
      <w:r w:rsidRPr="00D03D6E">
        <w:rPr>
          <w:b/>
          <w:bCs/>
          <w:lang w:val="el-GR"/>
        </w:rPr>
        <w:t>ΔΗΜΟΣ  ΚΟΖΑΝΗΣ</w:t>
      </w:r>
      <w:r w:rsidRPr="00D03D6E">
        <w:rPr>
          <w:lang w:val="el-GR"/>
        </w:rPr>
        <w:tab/>
      </w:r>
      <w:r w:rsidRPr="00D03D6E">
        <w:rPr>
          <w:lang w:val="el-GR"/>
        </w:rPr>
        <w:tab/>
      </w:r>
      <w:r w:rsidRPr="00D03D6E">
        <w:rPr>
          <w:lang w:val="el-GR"/>
        </w:rPr>
        <w:tab/>
      </w:r>
      <w:r w:rsidRPr="00D03D6E">
        <w:rPr>
          <w:lang w:val="el-GR"/>
        </w:rPr>
        <w:tab/>
      </w:r>
      <w:r w:rsidRPr="00D03D6E">
        <w:rPr>
          <w:lang w:val="el-GR"/>
        </w:rPr>
        <w:tab/>
      </w:r>
      <w:r w:rsidRPr="00D03D6E">
        <w:rPr>
          <w:lang w:val="el-GR"/>
        </w:rPr>
        <w:tab/>
      </w:r>
      <w:r w:rsidRPr="00D03D6E">
        <w:rPr>
          <w:lang w:val="el-GR"/>
        </w:rPr>
        <w:tab/>
      </w:r>
      <w:r w:rsidRPr="00D03D6E">
        <w:rPr>
          <w:b/>
          <w:bCs/>
          <w:lang w:val="el-GR"/>
        </w:rPr>
        <w:t xml:space="preserve">Αριθμ. πρωτ. </w:t>
      </w:r>
      <w:r w:rsidRPr="00D03D6E">
        <w:rPr>
          <w:b/>
          <w:bCs/>
          <w:highlight w:val="cyan"/>
          <w:lang w:val="el-GR"/>
        </w:rPr>
        <w:t>……</w:t>
      </w:r>
      <w:r w:rsidRPr="00D03D6E">
        <w:rPr>
          <w:b/>
          <w:bCs/>
          <w:lang w:val="el-GR"/>
        </w:rPr>
        <w:tab/>
      </w:r>
    </w:p>
    <w:p w14:paraId="601ECD37" w14:textId="77777777" w:rsidR="00AE18C8" w:rsidRPr="00D03D6E" w:rsidRDefault="00AE18C8" w:rsidP="00D03D6E">
      <w:pPr>
        <w:rPr>
          <w:lang w:val="el-GR"/>
        </w:rPr>
      </w:pPr>
      <w:r w:rsidRPr="00D03D6E">
        <w:rPr>
          <w:lang w:val="el-GR"/>
        </w:rPr>
        <w:t xml:space="preserve">                                                                                                                   </w:t>
      </w:r>
    </w:p>
    <w:p w14:paraId="18B3AC79" w14:textId="77777777" w:rsidR="00AE18C8" w:rsidRPr="00D03D6E" w:rsidRDefault="00AE18C8" w:rsidP="00D03D6E">
      <w:pPr>
        <w:spacing w:line="276" w:lineRule="auto"/>
        <w:jc w:val="center"/>
        <w:rPr>
          <w:b/>
          <w:bCs/>
          <w:i/>
          <w:iCs/>
          <w:spacing w:val="60"/>
          <w:u w:val="single"/>
          <w:lang w:val="el-GR"/>
        </w:rPr>
      </w:pPr>
    </w:p>
    <w:p w14:paraId="3FEC4A3D" w14:textId="77777777" w:rsidR="00AE18C8" w:rsidRPr="00D03D6E" w:rsidRDefault="00AE18C8" w:rsidP="00D03D6E">
      <w:pPr>
        <w:spacing w:line="276" w:lineRule="auto"/>
        <w:jc w:val="center"/>
        <w:rPr>
          <w:b/>
          <w:bCs/>
          <w:i/>
          <w:iCs/>
          <w:spacing w:val="60"/>
          <w:highlight w:val="yellow"/>
          <w:lang w:val="el-GR"/>
        </w:rPr>
      </w:pPr>
      <w:r w:rsidRPr="00D03D6E">
        <w:rPr>
          <w:b/>
          <w:bCs/>
          <w:i/>
          <w:iCs/>
          <w:spacing w:val="60"/>
          <w:lang w:val="el-GR"/>
        </w:rPr>
        <w:t xml:space="preserve">ΣΥΜΒΑΣΗ ΠΟΣΟΥ </w:t>
      </w:r>
      <w:r w:rsidRPr="00D03D6E">
        <w:rPr>
          <w:b/>
          <w:bCs/>
          <w:i/>
          <w:iCs/>
          <w:spacing w:val="60"/>
          <w:highlight w:val="cyan"/>
          <w:lang w:val="el-GR"/>
        </w:rPr>
        <w:t>….,..€</w:t>
      </w:r>
      <w:r w:rsidRPr="00D03D6E">
        <w:rPr>
          <w:b/>
          <w:bCs/>
          <w:i/>
          <w:iCs/>
          <w:spacing w:val="60"/>
          <w:lang w:val="el-GR"/>
        </w:rPr>
        <w:t xml:space="preserve"> </w:t>
      </w:r>
    </w:p>
    <w:p w14:paraId="66E8ED69" w14:textId="77777777" w:rsidR="00AE18C8" w:rsidRPr="00D03D6E" w:rsidRDefault="00AE18C8" w:rsidP="00D03D6E">
      <w:pPr>
        <w:spacing w:line="276" w:lineRule="auto"/>
        <w:jc w:val="center"/>
        <w:rPr>
          <w:b/>
          <w:bCs/>
          <w:lang w:val="el-GR"/>
        </w:rPr>
      </w:pPr>
      <w:r w:rsidRPr="00D03D6E">
        <w:rPr>
          <w:b/>
          <w:bCs/>
          <w:lang w:val="el-GR"/>
        </w:rPr>
        <w:t>(</w:t>
      </w:r>
      <w:r w:rsidRPr="00D03D6E">
        <w:rPr>
          <w:b/>
          <w:bCs/>
          <w:highlight w:val="cyan"/>
          <w:lang w:val="el-GR"/>
        </w:rPr>
        <w:t>…,..</w:t>
      </w:r>
      <w:r w:rsidRPr="00D03D6E">
        <w:rPr>
          <w:b/>
          <w:bCs/>
          <w:lang w:val="el-GR"/>
        </w:rPr>
        <w:t xml:space="preserve">€ + </w:t>
      </w:r>
      <w:r w:rsidRPr="00D03D6E">
        <w:rPr>
          <w:b/>
          <w:bCs/>
          <w:highlight w:val="cyan"/>
          <w:lang w:val="el-GR"/>
        </w:rPr>
        <w:t>…..,..</w:t>
      </w:r>
      <w:r w:rsidRPr="00D03D6E">
        <w:rPr>
          <w:b/>
          <w:bCs/>
          <w:lang w:val="el-GR"/>
        </w:rPr>
        <w:t xml:space="preserve">€ Φ.Π.Α </w:t>
      </w:r>
      <w:r w:rsidRPr="00D03D6E">
        <w:rPr>
          <w:b/>
          <w:bCs/>
          <w:highlight w:val="cyan"/>
          <w:lang w:val="el-GR"/>
        </w:rPr>
        <w:t>24</w:t>
      </w:r>
      <w:r w:rsidRPr="00D03D6E">
        <w:rPr>
          <w:b/>
          <w:bCs/>
          <w:lang w:val="el-GR"/>
        </w:rPr>
        <w:t xml:space="preserve">%) </w:t>
      </w:r>
    </w:p>
    <w:p w14:paraId="10E8BA87" w14:textId="77777777" w:rsidR="00AE18C8" w:rsidRPr="00D03D6E" w:rsidRDefault="00AE18C8" w:rsidP="00D03D6E">
      <w:pPr>
        <w:spacing w:line="276" w:lineRule="auto"/>
        <w:jc w:val="center"/>
        <w:rPr>
          <w:lang w:val="el-GR"/>
        </w:rPr>
      </w:pPr>
    </w:p>
    <w:p w14:paraId="4B48774D" w14:textId="77777777" w:rsidR="00AE18C8" w:rsidRPr="00D03D6E" w:rsidRDefault="00AE18C8" w:rsidP="00D03D6E">
      <w:pPr>
        <w:pStyle w:val="af7"/>
        <w:jc w:val="center"/>
        <w:rPr>
          <w:color w:val="BFBFBF"/>
          <w:sz w:val="16"/>
          <w:szCs w:val="16"/>
          <w:lang w:val="el-GR"/>
        </w:rPr>
      </w:pPr>
      <w:r w:rsidRPr="00D03D6E">
        <w:rPr>
          <w:b/>
          <w:bCs/>
          <w:lang w:val="el-GR"/>
        </w:rPr>
        <w:t>ΘΕΜΑ:</w:t>
      </w:r>
      <w:r w:rsidRPr="00D03D6E">
        <w:rPr>
          <w:color w:val="BFBFBF"/>
          <w:sz w:val="16"/>
          <w:szCs w:val="16"/>
          <w:lang w:val="el-GR"/>
        </w:rPr>
        <w:t xml:space="preserve"> </w:t>
      </w:r>
      <w:r>
        <w:rPr>
          <w:b/>
          <w:bCs/>
          <w:sz w:val="24"/>
          <w:szCs w:val="24"/>
          <w:lang w:val="el-GR"/>
        </w:rPr>
        <w:t>…………………………………………………………………………………………………………………………………….</w:t>
      </w:r>
    </w:p>
    <w:p w14:paraId="3615AFE5" w14:textId="77777777" w:rsidR="00AE18C8" w:rsidRPr="00D03D6E" w:rsidRDefault="00AE18C8" w:rsidP="00D03D6E">
      <w:pPr>
        <w:spacing w:line="276" w:lineRule="auto"/>
        <w:jc w:val="center"/>
        <w:rPr>
          <w:lang w:val="el-GR"/>
        </w:rPr>
      </w:pPr>
    </w:p>
    <w:p w14:paraId="7909C5BF"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 xml:space="preserve">Στο Δημαρχείο Κοζάνης, σήμερα </w:t>
      </w:r>
      <w:r w:rsidRPr="0065623D">
        <w:rPr>
          <w:rFonts w:ascii="Calibri" w:hAnsi="Calibri" w:cs="Calibri"/>
          <w:color w:val="000000"/>
          <w:sz w:val="22"/>
          <w:szCs w:val="22"/>
        </w:rPr>
        <w:t xml:space="preserve">την </w:t>
      </w:r>
      <w:r w:rsidRPr="0065623D">
        <w:rPr>
          <w:rFonts w:ascii="Calibri" w:hAnsi="Calibri" w:cs="Calibri"/>
          <w:b/>
          <w:bCs/>
          <w:color w:val="000000"/>
          <w:sz w:val="22"/>
          <w:szCs w:val="22"/>
          <w:highlight w:val="cyan"/>
        </w:rPr>
        <w:t>..</w:t>
      </w:r>
      <w:r w:rsidRPr="0065623D">
        <w:rPr>
          <w:rFonts w:ascii="Calibri" w:hAnsi="Calibri" w:cs="Calibri"/>
          <w:b/>
          <w:bCs/>
          <w:color w:val="000000"/>
          <w:sz w:val="22"/>
          <w:szCs w:val="22"/>
          <w:vertAlign w:val="superscript"/>
        </w:rPr>
        <w:t>η</w:t>
      </w:r>
      <w:r w:rsidRPr="0065623D">
        <w:rPr>
          <w:rFonts w:ascii="Calibri" w:hAnsi="Calibri" w:cs="Calibri"/>
          <w:color w:val="000000"/>
          <w:sz w:val="22"/>
          <w:szCs w:val="22"/>
        </w:rPr>
        <w:t xml:space="preserve"> του μήνα </w:t>
      </w:r>
      <w:r w:rsidRPr="0065623D">
        <w:rPr>
          <w:rFonts w:ascii="Calibri" w:hAnsi="Calibri" w:cs="Calibri"/>
          <w:b/>
          <w:bCs/>
          <w:color w:val="000000"/>
          <w:sz w:val="22"/>
          <w:szCs w:val="22"/>
          <w:highlight w:val="cyan"/>
        </w:rPr>
        <w:t>…….</w:t>
      </w:r>
      <w:r w:rsidRPr="0065623D">
        <w:rPr>
          <w:rFonts w:ascii="Calibri" w:hAnsi="Calibri" w:cs="Calibri"/>
          <w:b/>
          <w:bCs/>
          <w:sz w:val="22"/>
          <w:szCs w:val="22"/>
        </w:rPr>
        <w:t xml:space="preserve"> </w:t>
      </w:r>
      <w:r w:rsidRPr="0065623D">
        <w:rPr>
          <w:rFonts w:ascii="Calibri" w:hAnsi="Calibri" w:cs="Calibri"/>
          <w:sz w:val="22"/>
          <w:szCs w:val="22"/>
        </w:rPr>
        <w:t xml:space="preserve">του έτους </w:t>
      </w:r>
      <w:r>
        <w:rPr>
          <w:rFonts w:ascii="Calibri" w:hAnsi="Calibri" w:cs="Calibri"/>
          <w:b/>
          <w:bCs/>
          <w:sz w:val="22"/>
          <w:szCs w:val="22"/>
        </w:rPr>
        <w:t>2019</w:t>
      </w:r>
      <w:r w:rsidRPr="0065623D">
        <w:rPr>
          <w:rFonts w:ascii="Calibri" w:hAnsi="Calibri" w:cs="Calibri"/>
          <w:b/>
          <w:bCs/>
          <w:sz w:val="22"/>
          <w:szCs w:val="22"/>
        </w:rPr>
        <w:t xml:space="preserve"> </w:t>
      </w:r>
      <w:r w:rsidRPr="0065623D">
        <w:rPr>
          <w:rFonts w:ascii="Calibri" w:hAnsi="Calibri" w:cs="Calibri"/>
          <w:sz w:val="22"/>
          <w:szCs w:val="22"/>
        </w:rPr>
        <w:t xml:space="preserve">μεταξύ των:  </w:t>
      </w:r>
    </w:p>
    <w:p w14:paraId="06F41D43" w14:textId="77777777" w:rsidR="00AE18C8" w:rsidRPr="009520D3" w:rsidRDefault="00AE18C8" w:rsidP="00D03D6E">
      <w:pPr>
        <w:pStyle w:val="aff5"/>
        <w:spacing w:line="360" w:lineRule="auto"/>
        <w:jc w:val="both"/>
        <w:rPr>
          <w:rFonts w:ascii="Calibri" w:hAnsi="Calibri" w:cs="Calibri"/>
          <w:sz w:val="22"/>
          <w:szCs w:val="22"/>
        </w:rPr>
      </w:pPr>
      <w:r w:rsidRPr="00E95A0E">
        <w:t>α</w:t>
      </w:r>
      <w:r w:rsidRPr="0065623D">
        <w:rPr>
          <w:b/>
          <w:bCs/>
        </w:rPr>
        <w:t>.</w:t>
      </w:r>
      <w:r w:rsidRPr="0065623D">
        <w:t xml:space="preserve"> </w:t>
      </w:r>
      <w:r w:rsidRPr="009520D3">
        <w:rPr>
          <w:rFonts w:ascii="Calibri" w:hAnsi="Calibri" w:cs="Calibri"/>
          <w:sz w:val="22"/>
          <w:szCs w:val="22"/>
        </w:rPr>
        <w:t xml:space="preserve">Φλώρου Μάρκου Αντιδημάρχου Οικονομικών Δήμου Κοζάνης, ως εκπρόσωπος του Δήμου Κοζάνης (Πλ. Νίκης 1, Τ.Κ. 501 31, Κοζάνη, Α.Φ.Μ.: 997769577, Δ.Ο.Υ.: Κοζάνης) και </w:t>
      </w:r>
    </w:p>
    <w:p w14:paraId="5E1343F8" w14:textId="77777777" w:rsidR="00AE18C8" w:rsidRPr="00FF7468" w:rsidRDefault="00AE18C8" w:rsidP="00D03D6E">
      <w:pPr>
        <w:pStyle w:val="aff5"/>
        <w:spacing w:line="360" w:lineRule="auto"/>
        <w:jc w:val="both"/>
        <w:rPr>
          <w:rFonts w:ascii="Calibri" w:hAnsi="Calibri" w:cs="Calibri"/>
          <w:sz w:val="22"/>
          <w:szCs w:val="22"/>
        </w:rPr>
      </w:pPr>
      <w:r w:rsidRPr="00FF7468">
        <w:rPr>
          <w:rFonts w:ascii="Calibri" w:hAnsi="Calibri" w:cs="Calibri"/>
          <w:sz w:val="22"/>
          <w:szCs w:val="22"/>
        </w:rPr>
        <w:t xml:space="preserve">β. ………….., ως νόμιμος εκπρόσωπος της εταιρείας (Δ/νση: ………, Τ.Κ. ….., Α.Φ.Μ.: ……, Δ.Ο.Υ: …….., ΤΗΛ. ……. Fax. ……, e-mail: …….), συμφωνήθηκαν τα παρακάτω : </w:t>
      </w:r>
    </w:p>
    <w:p w14:paraId="24235684" w14:textId="77777777" w:rsidR="00AE18C8" w:rsidRPr="00E95A0E" w:rsidRDefault="00AE18C8" w:rsidP="00D03D6E">
      <w:pPr>
        <w:pStyle w:val="aff5"/>
        <w:jc w:val="both"/>
        <w:rPr>
          <w:rFonts w:ascii="Calibri" w:hAnsi="Calibri" w:cs="Calibri"/>
          <w:sz w:val="10"/>
          <w:szCs w:val="10"/>
        </w:rPr>
      </w:pPr>
    </w:p>
    <w:p w14:paraId="7ABABC1F" w14:textId="77777777" w:rsidR="00AE18C8" w:rsidRPr="00D03D6E" w:rsidRDefault="00AE18C8" w:rsidP="00D03D6E">
      <w:pPr>
        <w:spacing w:line="360" w:lineRule="auto"/>
        <w:ind w:left="284" w:hanging="284"/>
        <w:rPr>
          <w:lang w:val="el-GR"/>
        </w:rPr>
      </w:pPr>
      <w:r w:rsidRPr="00D03D6E">
        <w:rPr>
          <w:lang w:val="el-GR"/>
        </w:rPr>
        <w:t>Ο πρώτος (α) των συμβαλλομένων με την παραπάνω ιδιότητά του και έχοντας υπόψη:</w:t>
      </w:r>
    </w:p>
    <w:p w14:paraId="68CFFDFA" w14:textId="77777777" w:rsidR="00AE18C8" w:rsidRPr="00D03D6E" w:rsidRDefault="00AE18C8" w:rsidP="00D03D6E">
      <w:pPr>
        <w:spacing w:line="360" w:lineRule="auto"/>
        <w:ind w:left="284" w:hanging="284"/>
        <w:rPr>
          <w:sz w:val="10"/>
          <w:szCs w:val="10"/>
          <w:lang w:val="el-GR"/>
        </w:rPr>
      </w:pPr>
    </w:p>
    <w:p w14:paraId="0E4F3E75" w14:textId="77777777" w:rsidR="00AE18C8" w:rsidRPr="00D03D6E" w:rsidRDefault="00AE18C8" w:rsidP="00D03D6E">
      <w:pPr>
        <w:numPr>
          <w:ilvl w:val="0"/>
          <w:numId w:val="39"/>
        </w:numPr>
        <w:spacing w:after="0" w:line="360" w:lineRule="auto"/>
        <w:rPr>
          <w:lang w:val="el-GR"/>
        </w:rPr>
      </w:pPr>
      <w:r w:rsidRPr="00D03D6E">
        <w:rPr>
          <w:lang w:val="el-GR"/>
        </w:rPr>
        <w:t xml:space="preserve">Τις διατάξεις του άρθρου 209 του Ν.3463/06 (Δ.Κ.Κ.). </w:t>
      </w:r>
    </w:p>
    <w:p w14:paraId="111BD1CB" w14:textId="77777777" w:rsidR="00AE18C8" w:rsidRPr="00D03D6E" w:rsidRDefault="00AE18C8" w:rsidP="00D03D6E">
      <w:pPr>
        <w:numPr>
          <w:ilvl w:val="0"/>
          <w:numId w:val="39"/>
        </w:numPr>
        <w:spacing w:after="0" w:line="360" w:lineRule="auto"/>
        <w:rPr>
          <w:lang w:val="el-GR"/>
        </w:rPr>
      </w:pPr>
      <w:r w:rsidRPr="00D03D6E">
        <w:rPr>
          <w:lang w:val="el-GR"/>
        </w:rPr>
        <w:t xml:space="preserve">Τις διατάξεις της παρ. 13 του άρθρου 20 του Ν. 3731/2008 </w:t>
      </w:r>
    </w:p>
    <w:p w14:paraId="734C1091" w14:textId="77777777" w:rsidR="00AE18C8" w:rsidRPr="0065623D" w:rsidRDefault="00AE18C8" w:rsidP="00D03D6E">
      <w:pPr>
        <w:pStyle w:val="37"/>
        <w:numPr>
          <w:ilvl w:val="0"/>
          <w:numId w:val="39"/>
        </w:numPr>
        <w:rPr>
          <w:rFonts w:ascii="Calibri" w:hAnsi="Calibri" w:cs="Calibri"/>
          <w:b w:val="0"/>
          <w:bCs w:val="0"/>
        </w:rPr>
      </w:pPr>
      <w:r w:rsidRPr="0065623D">
        <w:rPr>
          <w:rFonts w:ascii="Calibri" w:hAnsi="Calibri" w:cs="Calibri"/>
          <w:b w:val="0"/>
          <w:bCs w:val="0"/>
        </w:rPr>
        <w:t xml:space="preserve">Τις διατάξεις του Ν.4412/2016 </w:t>
      </w:r>
    </w:p>
    <w:p w14:paraId="482470E1" w14:textId="77777777" w:rsidR="00AE18C8" w:rsidRPr="00FF7468" w:rsidRDefault="00AE18C8" w:rsidP="00D03D6E">
      <w:pPr>
        <w:pStyle w:val="37"/>
        <w:numPr>
          <w:ilvl w:val="0"/>
          <w:numId w:val="39"/>
        </w:numPr>
        <w:rPr>
          <w:rFonts w:ascii="Calibri" w:hAnsi="Calibri" w:cs="Calibri"/>
        </w:rPr>
      </w:pPr>
      <w:r w:rsidRPr="009520D3">
        <w:rPr>
          <w:rFonts w:ascii="Calibri" w:hAnsi="Calibri" w:cs="Calibri"/>
          <w:b w:val="0"/>
          <w:bCs w:val="0"/>
        </w:rPr>
        <w:t xml:space="preserve">Την από αριθμ. </w:t>
      </w:r>
      <w:r w:rsidRPr="009520D3">
        <w:rPr>
          <w:rFonts w:ascii="Calibri" w:hAnsi="Calibri" w:cs="Calibri"/>
        </w:rPr>
        <w:t>1461/2019</w:t>
      </w:r>
      <w:r w:rsidRPr="009520D3">
        <w:rPr>
          <w:rFonts w:ascii="Calibri" w:hAnsi="Calibri" w:cs="Calibri"/>
          <w:b w:val="0"/>
          <w:bCs w:val="0"/>
        </w:rPr>
        <w:t xml:space="preserve"> Απόφαση Δημάρχου για ορισμό Αντιδημάρχου και μεταβίβαση αρμοδιοτήτων (</w:t>
      </w:r>
      <w:r w:rsidRPr="009520D3">
        <w:rPr>
          <w:rFonts w:ascii="Calibri" w:hAnsi="Calibri" w:cs="Calibri"/>
        </w:rPr>
        <w:t>ΑΔΑ: 6ΨΟΑΩΛΠ-ΝΔΙ</w:t>
      </w:r>
      <w:r w:rsidRPr="0065623D">
        <w:rPr>
          <w:rFonts w:ascii="Calibri" w:hAnsi="Calibri" w:cs="Calibri"/>
          <w:b w:val="0"/>
          <w:bCs w:val="0"/>
        </w:rPr>
        <w:t xml:space="preserve"> </w:t>
      </w:r>
    </w:p>
    <w:p w14:paraId="390B3849" w14:textId="77777777" w:rsidR="00AE18C8" w:rsidRPr="0065623D" w:rsidRDefault="00AE18C8" w:rsidP="00D03D6E">
      <w:pPr>
        <w:pStyle w:val="37"/>
        <w:numPr>
          <w:ilvl w:val="0"/>
          <w:numId w:val="39"/>
        </w:numPr>
        <w:rPr>
          <w:rFonts w:ascii="Calibri" w:hAnsi="Calibri" w:cs="Calibri"/>
        </w:rPr>
      </w:pPr>
      <w:r w:rsidRPr="0065623D">
        <w:rPr>
          <w:rFonts w:ascii="Calibri" w:hAnsi="Calibri" w:cs="Calibri"/>
          <w:b w:val="0"/>
          <w:bCs w:val="0"/>
        </w:rPr>
        <w:t xml:space="preserve">Τις εξασφαλισμένες πιστώσεις του προϋπολογισμού τρέχοντος έτους του Δήμου </w:t>
      </w:r>
      <w:r>
        <w:rPr>
          <w:rFonts w:ascii="Calibri" w:hAnsi="Calibri" w:cs="Calibri"/>
          <w:b w:val="0"/>
          <w:bCs w:val="0"/>
        </w:rPr>
        <w:t>στον</w:t>
      </w:r>
      <w:r w:rsidRPr="0065623D">
        <w:rPr>
          <w:rFonts w:ascii="Calibri" w:hAnsi="Calibri" w:cs="Calibri"/>
          <w:b w:val="0"/>
          <w:bCs w:val="0"/>
        </w:rPr>
        <w:t xml:space="preserve"> Κ.Α.</w:t>
      </w:r>
      <w:r w:rsidRPr="0065623D">
        <w:rPr>
          <w:rFonts w:ascii="Calibri" w:hAnsi="Calibri" w:cs="Calibri"/>
        </w:rPr>
        <w:t xml:space="preserve">  </w:t>
      </w:r>
      <w:r>
        <w:rPr>
          <w:rFonts w:ascii="Calibri" w:hAnsi="Calibri" w:cs="Calibri"/>
          <w:b w:val="0"/>
          <w:bCs w:val="0"/>
        </w:rPr>
        <w:t>20.6634.000</w:t>
      </w:r>
      <w:r>
        <w:rPr>
          <w:rFonts w:ascii="Calibri" w:hAnsi="Calibri" w:cs="Calibri"/>
          <w:b w:val="0"/>
          <w:bCs w:val="0"/>
          <w:lang w:val="en-US"/>
        </w:rPr>
        <w:t>8</w:t>
      </w:r>
    </w:p>
    <w:p w14:paraId="7E7B2C78" w14:textId="77777777" w:rsidR="00AE18C8" w:rsidRPr="00D03D6E" w:rsidRDefault="00AE18C8" w:rsidP="00D03D6E">
      <w:pPr>
        <w:numPr>
          <w:ilvl w:val="0"/>
          <w:numId w:val="39"/>
        </w:numPr>
        <w:spacing w:after="0" w:line="360" w:lineRule="auto"/>
        <w:rPr>
          <w:lang w:val="el-GR"/>
        </w:rPr>
      </w:pPr>
      <w:r w:rsidRPr="00D03D6E">
        <w:rPr>
          <w:lang w:val="el-GR"/>
        </w:rPr>
        <w:t xml:space="preserve"> Την με αριθμ</w:t>
      </w:r>
      <w:r>
        <w:rPr>
          <w:lang w:val="el-GR"/>
        </w:rPr>
        <w:t>…</w:t>
      </w:r>
      <w:r w:rsidRPr="006C0B82">
        <w:rPr>
          <w:b/>
          <w:bCs/>
          <w:lang w:val="el-GR"/>
        </w:rPr>
        <w:t xml:space="preserve">267/2019 </w:t>
      </w:r>
      <w:r w:rsidRPr="00D03D6E">
        <w:rPr>
          <w:lang w:val="el-GR"/>
        </w:rPr>
        <w:t xml:space="preserve">μελέτη της Δ/νσης </w:t>
      </w:r>
      <w:r>
        <w:rPr>
          <w:lang w:val="el-GR"/>
        </w:rPr>
        <w:t xml:space="preserve">Περιβάλλοντος </w:t>
      </w:r>
      <w:r w:rsidRPr="00D03D6E">
        <w:rPr>
          <w:lang w:val="el-GR"/>
        </w:rPr>
        <w:t xml:space="preserve"> του Δήμου Κοζάνης</w:t>
      </w:r>
    </w:p>
    <w:p w14:paraId="566603A2" w14:textId="77777777" w:rsidR="00AE18C8" w:rsidRPr="00D03D6E" w:rsidRDefault="00AE18C8" w:rsidP="00D03D6E">
      <w:pPr>
        <w:numPr>
          <w:ilvl w:val="0"/>
          <w:numId w:val="39"/>
        </w:numPr>
        <w:spacing w:after="0" w:line="360" w:lineRule="auto"/>
        <w:rPr>
          <w:lang w:val="el-GR"/>
        </w:rPr>
      </w:pPr>
      <w:r w:rsidRPr="00D03D6E">
        <w:rPr>
          <w:lang w:val="el-GR"/>
        </w:rPr>
        <w:t xml:space="preserve">Το από </w:t>
      </w:r>
      <w:r>
        <w:rPr>
          <w:b/>
          <w:bCs/>
          <w:lang w:val="el-GR"/>
        </w:rPr>
        <w:t>21-01-2020</w:t>
      </w:r>
      <w:r w:rsidRPr="00D03D6E">
        <w:rPr>
          <w:lang w:val="el-GR"/>
        </w:rPr>
        <w:t xml:space="preserve"> Πρωτογενές αίτημα με συστημικό αριθμό </w:t>
      </w:r>
      <w:r w:rsidRPr="00D03D6E">
        <w:rPr>
          <w:b/>
          <w:bCs/>
          <w:lang w:val="el-GR"/>
        </w:rPr>
        <w:t>ΑΔΑΜ:</w:t>
      </w:r>
      <w:r>
        <w:rPr>
          <w:b/>
          <w:bCs/>
          <w:lang w:val="el-GR"/>
        </w:rPr>
        <w:t>20</w:t>
      </w:r>
      <w:r>
        <w:rPr>
          <w:b/>
          <w:bCs/>
          <w:lang w:val="en-US"/>
        </w:rPr>
        <w:t>REQ</w:t>
      </w:r>
      <w:r w:rsidRPr="006C0B82">
        <w:rPr>
          <w:b/>
          <w:bCs/>
          <w:lang w:val="el-GR"/>
        </w:rPr>
        <w:t>006180603</w:t>
      </w:r>
      <w:r>
        <w:rPr>
          <w:b/>
          <w:bCs/>
          <w:lang w:val="el-GR"/>
        </w:rPr>
        <w:t>.</w:t>
      </w:r>
    </w:p>
    <w:p w14:paraId="22A64A6D" w14:textId="77777777" w:rsidR="00AE18C8" w:rsidRPr="00A57106" w:rsidRDefault="00AE18C8" w:rsidP="00D03D6E">
      <w:pPr>
        <w:pStyle w:val="37"/>
        <w:numPr>
          <w:ilvl w:val="0"/>
          <w:numId w:val="39"/>
        </w:numPr>
        <w:rPr>
          <w:rFonts w:ascii="Calibri" w:hAnsi="Calibri" w:cs="Calibri"/>
          <w:b w:val="0"/>
          <w:bCs w:val="0"/>
        </w:rPr>
      </w:pPr>
      <w:r w:rsidRPr="00A57106">
        <w:rPr>
          <w:rFonts w:ascii="Calibri" w:hAnsi="Calibri" w:cs="Calibri"/>
          <w:b w:val="0"/>
          <w:bCs w:val="0"/>
        </w:rPr>
        <w:lastRenderedPageBreak/>
        <w:t xml:space="preserve">Την υπ’ αριθ. </w:t>
      </w:r>
      <w:r w:rsidRPr="006C0B82">
        <w:rPr>
          <w:rFonts w:ascii="Calibri" w:hAnsi="Calibri" w:cs="Calibri"/>
        </w:rPr>
        <w:t>200/2020</w:t>
      </w:r>
      <w:r w:rsidRPr="00A57106">
        <w:rPr>
          <w:rFonts w:ascii="Calibri" w:hAnsi="Calibri" w:cs="Calibri"/>
          <w:b w:val="0"/>
          <w:bCs w:val="0"/>
        </w:rPr>
        <w:t xml:space="preserve"> απόφαση της Απόφαση Δημάρχου </w:t>
      </w:r>
      <w:r w:rsidRPr="00A57106">
        <w:rPr>
          <w:rFonts w:ascii="Calibri" w:hAnsi="Calibri" w:cs="Calibri"/>
        </w:rPr>
        <w:t xml:space="preserve">(ΑΔΑ: </w:t>
      </w:r>
      <w:r w:rsidRPr="006C0B82">
        <w:rPr>
          <w:rFonts w:ascii="Calibri" w:hAnsi="Calibri" w:cs="Calibri"/>
        </w:rPr>
        <w:t>6508</w:t>
      </w:r>
      <w:r>
        <w:rPr>
          <w:rFonts w:ascii="Calibri" w:hAnsi="Calibri" w:cs="Calibri"/>
        </w:rPr>
        <w:t>ΩΛΠ-ΡΙ3</w:t>
      </w:r>
      <w:r w:rsidRPr="00A57106">
        <w:rPr>
          <w:rFonts w:ascii="Calibri" w:hAnsi="Calibri" w:cs="Calibri"/>
        </w:rPr>
        <w:t>)</w:t>
      </w:r>
      <w:r w:rsidRPr="00A57106">
        <w:rPr>
          <w:rFonts w:ascii="Calibri" w:hAnsi="Calibri" w:cs="Calibri"/>
          <w:b w:val="0"/>
          <w:bCs w:val="0"/>
        </w:rPr>
        <w:t xml:space="preserve"> με την οποία εγκρίθηκε το παραπάνω πρωτογενές αίτημα και γίνεται δέσμευση πίστωσης </w:t>
      </w:r>
      <w:r w:rsidRPr="00A57106">
        <w:rPr>
          <w:rFonts w:ascii="Calibri" w:hAnsi="Calibri" w:cs="Calibri"/>
        </w:rPr>
        <w:t xml:space="preserve">(ΑΑΥ </w:t>
      </w:r>
      <w:r>
        <w:rPr>
          <w:rFonts w:ascii="Calibri" w:hAnsi="Calibri" w:cs="Calibri"/>
        </w:rPr>
        <w:t>307)</w:t>
      </w:r>
      <w:r w:rsidRPr="00A57106">
        <w:rPr>
          <w:rFonts w:ascii="Calibri" w:hAnsi="Calibri" w:cs="Calibri"/>
          <w:b w:val="0"/>
          <w:bCs w:val="0"/>
        </w:rPr>
        <w:t xml:space="preserve"> και η οποία καταχωρήθηκε στο ΚΗΜΔΗΣ με συστημικό αριθμό </w:t>
      </w:r>
      <w:r w:rsidRPr="00A57106">
        <w:rPr>
          <w:rFonts w:ascii="Calibri" w:hAnsi="Calibri" w:cs="Calibri"/>
        </w:rPr>
        <w:t>ΑΔΑΜ:</w:t>
      </w:r>
      <w:r>
        <w:rPr>
          <w:rFonts w:ascii="Calibri" w:hAnsi="Calibri" w:cs="Calibri"/>
        </w:rPr>
        <w:t>20</w:t>
      </w:r>
      <w:r>
        <w:rPr>
          <w:rFonts w:ascii="Calibri" w:hAnsi="Calibri" w:cs="Calibri"/>
          <w:lang w:val="en-US"/>
        </w:rPr>
        <w:t>REQ</w:t>
      </w:r>
      <w:r w:rsidRPr="006C0B82">
        <w:rPr>
          <w:rFonts w:ascii="Calibri" w:hAnsi="Calibri" w:cs="Calibri"/>
        </w:rPr>
        <w:t>006255287</w:t>
      </w:r>
    </w:p>
    <w:p w14:paraId="6081F2A4" w14:textId="77777777" w:rsidR="00AE18C8" w:rsidRPr="00D03D6E" w:rsidRDefault="00AE18C8" w:rsidP="00D03D6E">
      <w:pPr>
        <w:numPr>
          <w:ilvl w:val="0"/>
          <w:numId w:val="39"/>
        </w:numPr>
        <w:spacing w:after="0" w:line="360" w:lineRule="auto"/>
        <w:rPr>
          <w:lang w:val="el-GR"/>
        </w:rPr>
      </w:pPr>
      <w:r w:rsidRPr="00D03D6E">
        <w:rPr>
          <w:lang w:val="el-GR"/>
        </w:rPr>
        <w:t xml:space="preserve">Την υπ’ αριθμ. </w:t>
      </w:r>
      <w:r w:rsidRPr="00D03D6E">
        <w:rPr>
          <w:b/>
          <w:bCs/>
          <w:lang w:val="el-GR"/>
        </w:rPr>
        <w:t>………../201</w:t>
      </w:r>
      <w:r>
        <w:rPr>
          <w:b/>
          <w:bCs/>
          <w:lang w:val="el-GR"/>
        </w:rPr>
        <w:t xml:space="preserve">…. </w:t>
      </w:r>
      <w:r w:rsidRPr="00D03D6E">
        <w:rPr>
          <w:lang w:val="el-GR"/>
        </w:rPr>
        <w:t>απόφαση  Ο.Ε. για έγκριση μελέτης  (</w:t>
      </w:r>
      <w:r w:rsidRPr="00D03D6E">
        <w:rPr>
          <w:b/>
          <w:bCs/>
          <w:lang w:val="el-GR"/>
        </w:rPr>
        <w:t xml:space="preserve">ΑΔΑ:………………………………….)  </w:t>
      </w:r>
      <w:r w:rsidRPr="00D03D6E">
        <w:rPr>
          <w:lang w:val="el-GR"/>
        </w:rPr>
        <w:t>και τον καθορισμό του τρόπου εκτέλεσης και καθορισμό όρων διακήρυξης</w:t>
      </w:r>
    </w:p>
    <w:p w14:paraId="74465C82" w14:textId="77777777" w:rsidR="00AE18C8" w:rsidRPr="00D03D6E" w:rsidRDefault="00AE18C8" w:rsidP="00D03D6E">
      <w:pPr>
        <w:numPr>
          <w:ilvl w:val="0"/>
          <w:numId w:val="39"/>
        </w:numPr>
        <w:suppressAutoHyphens w:val="0"/>
        <w:spacing w:after="0" w:line="360" w:lineRule="auto"/>
        <w:rPr>
          <w:lang w:val="el-GR"/>
        </w:rPr>
      </w:pPr>
      <w:r w:rsidRPr="00D03D6E">
        <w:rPr>
          <w:lang w:val="el-GR"/>
        </w:rPr>
        <w:t xml:space="preserve">Την με αριθμ. πρωτ. </w:t>
      </w:r>
      <w:r w:rsidRPr="00D03D6E">
        <w:rPr>
          <w:b/>
          <w:bCs/>
          <w:lang w:val="el-GR"/>
        </w:rPr>
        <w:t xml:space="preserve">…………………………… </w:t>
      </w:r>
      <w:r w:rsidRPr="00D03D6E">
        <w:rPr>
          <w:lang w:val="el-GR"/>
        </w:rPr>
        <w:t xml:space="preserve">Αναλυτική Διακήρυξη του Συνοπτικού Διαγωνισμού με συστημικό αριθμό </w:t>
      </w:r>
      <w:r w:rsidRPr="00D03D6E">
        <w:rPr>
          <w:b/>
          <w:bCs/>
          <w:lang w:val="el-GR"/>
        </w:rPr>
        <w:t>ΑΔΑΜ: …………………………………………………</w:t>
      </w:r>
    </w:p>
    <w:p w14:paraId="4A57ECC0" w14:textId="77777777" w:rsidR="00AE18C8" w:rsidRPr="00D03D6E" w:rsidRDefault="00AE18C8" w:rsidP="00D03D6E">
      <w:pPr>
        <w:numPr>
          <w:ilvl w:val="0"/>
          <w:numId w:val="39"/>
        </w:numPr>
        <w:spacing w:after="0" w:line="360" w:lineRule="auto"/>
        <w:rPr>
          <w:lang w:val="el-GR"/>
        </w:rPr>
      </w:pPr>
      <w:r w:rsidRPr="00D03D6E">
        <w:rPr>
          <w:lang w:val="el-GR"/>
        </w:rPr>
        <w:t xml:space="preserve">Την με αριθμ. πρωτ. </w:t>
      </w:r>
      <w:r w:rsidRPr="00D03D6E">
        <w:rPr>
          <w:b/>
          <w:bCs/>
          <w:lang w:val="el-GR"/>
        </w:rPr>
        <w:t>……………………………………..</w:t>
      </w:r>
      <w:r w:rsidRPr="00D03D6E">
        <w:rPr>
          <w:lang w:val="el-GR"/>
        </w:rPr>
        <w:t xml:space="preserve"> Προκήρυξη (Περιληπτική) του Συνοπτικού Διαγωνισμού με συστημικό αριθμό </w:t>
      </w:r>
      <w:r w:rsidRPr="00D03D6E">
        <w:rPr>
          <w:b/>
          <w:bCs/>
          <w:lang w:val="el-GR"/>
        </w:rPr>
        <w:t>ΑΔΑΜ: ………………………………..</w:t>
      </w:r>
      <w:r w:rsidRPr="00D03D6E">
        <w:rPr>
          <w:lang w:val="el-GR"/>
        </w:rPr>
        <w:t xml:space="preserve"> και με (</w:t>
      </w:r>
      <w:r w:rsidRPr="00D03D6E">
        <w:rPr>
          <w:b/>
          <w:bCs/>
          <w:lang w:val="el-GR"/>
        </w:rPr>
        <w:t>ΑΔΑ: ………………………….)</w:t>
      </w:r>
    </w:p>
    <w:p w14:paraId="2A224F9A" w14:textId="77777777" w:rsidR="00AE18C8" w:rsidRPr="00D03D6E" w:rsidRDefault="00AE18C8" w:rsidP="00D03D6E">
      <w:pPr>
        <w:numPr>
          <w:ilvl w:val="0"/>
          <w:numId w:val="39"/>
        </w:numPr>
        <w:spacing w:after="0" w:line="360" w:lineRule="auto"/>
        <w:rPr>
          <w:lang w:val="el-GR"/>
        </w:rPr>
      </w:pPr>
      <w:r w:rsidRPr="00D03D6E">
        <w:rPr>
          <w:lang w:val="el-GR"/>
        </w:rPr>
        <w:t>Τις κατά το νόμο απαραίτητες δημοσιεύσεις</w:t>
      </w:r>
    </w:p>
    <w:p w14:paraId="01549639" w14:textId="77777777" w:rsidR="00AE18C8" w:rsidRPr="00D03D6E" w:rsidRDefault="00AE18C8" w:rsidP="00D03D6E">
      <w:pPr>
        <w:numPr>
          <w:ilvl w:val="0"/>
          <w:numId w:val="39"/>
        </w:numPr>
        <w:spacing w:after="0" w:line="360" w:lineRule="auto"/>
        <w:rPr>
          <w:b/>
          <w:bCs/>
          <w:lang w:val="el-GR"/>
        </w:rPr>
      </w:pPr>
      <w:r w:rsidRPr="00D03D6E">
        <w:rPr>
          <w:lang w:val="el-GR"/>
        </w:rPr>
        <w:t xml:space="preserve">Την με αριθμ. </w:t>
      </w:r>
      <w:r w:rsidRPr="00D03D6E">
        <w:rPr>
          <w:b/>
          <w:bCs/>
          <w:highlight w:val="cyan"/>
          <w:lang w:val="el-GR"/>
        </w:rPr>
        <w:t>…/20..</w:t>
      </w:r>
      <w:r w:rsidRPr="00D03D6E">
        <w:rPr>
          <w:b/>
          <w:bCs/>
          <w:lang w:val="el-GR"/>
        </w:rPr>
        <w:t xml:space="preserve"> </w:t>
      </w:r>
      <w:r w:rsidRPr="00D03D6E">
        <w:rPr>
          <w:lang w:val="el-GR"/>
        </w:rPr>
        <w:t>Απόφαση Οικονομικής Επιτροπής με (</w:t>
      </w:r>
      <w:r w:rsidRPr="00D03D6E">
        <w:rPr>
          <w:b/>
          <w:bCs/>
          <w:lang w:val="el-GR"/>
        </w:rPr>
        <w:t xml:space="preserve">ΑΔΑ: </w:t>
      </w:r>
      <w:r w:rsidRPr="00D03D6E">
        <w:rPr>
          <w:b/>
          <w:bCs/>
          <w:highlight w:val="cyan"/>
          <w:lang w:val="el-GR"/>
        </w:rPr>
        <w:t>….….</w:t>
      </w:r>
      <w:r w:rsidRPr="00D03D6E">
        <w:rPr>
          <w:b/>
          <w:bCs/>
          <w:lang w:val="el-GR"/>
        </w:rPr>
        <w:t>)</w:t>
      </w:r>
      <w:r w:rsidRPr="00D03D6E">
        <w:rPr>
          <w:lang w:val="el-GR"/>
        </w:rPr>
        <w:t xml:space="preserve"> για την έγκριση ή μη του από </w:t>
      </w:r>
      <w:r w:rsidRPr="00D03D6E">
        <w:rPr>
          <w:highlight w:val="cyan"/>
          <w:lang w:val="el-GR"/>
        </w:rPr>
        <w:t>...-..-20..</w:t>
      </w:r>
      <w:r w:rsidRPr="00D03D6E">
        <w:rPr>
          <w:lang w:val="el-GR"/>
        </w:rPr>
        <w:t xml:space="preserve"> Πρακτικού Αξιολόγησης των δικαιολογητικών - τεχνικών προσφορών, της Επιτροπής Διενέργειας Διαγωνισμού </w:t>
      </w:r>
      <w:r w:rsidRPr="00D03D6E">
        <w:rPr>
          <w:highlight w:val="cyan"/>
          <w:lang w:val="el-GR"/>
        </w:rPr>
        <w:t>Προμηθειών / Υπηρεσιών</w:t>
      </w:r>
      <w:r w:rsidRPr="00D03D6E">
        <w:rPr>
          <w:lang w:val="el-GR"/>
        </w:rPr>
        <w:t xml:space="preserve">  </w:t>
      </w:r>
      <w:r w:rsidRPr="00D03D6E">
        <w:rPr>
          <w:highlight w:val="cyan"/>
          <w:lang w:val="el-GR"/>
        </w:rPr>
        <w:t>για την εν λόγω προμήθεια/ υπηρεσία</w:t>
      </w:r>
      <w:r w:rsidRPr="00D03D6E">
        <w:rPr>
          <w:lang w:val="el-GR"/>
        </w:rPr>
        <w:t xml:space="preserve"> </w:t>
      </w:r>
    </w:p>
    <w:p w14:paraId="2513C2EE" w14:textId="77777777" w:rsidR="00AE18C8" w:rsidRPr="00D03D6E" w:rsidRDefault="00AE18C8" w:rsidP="00D03D6E">
      <w:pPr>
        <w:numPr>
          <w:ilvl w:val="0"/>
          <w:numId w:val="39"/>
        </w:numPr>
        <w:spacing w:after="0" w:line="360" w:lineRule="auto"/>
        <w:rPr>
          <w:lang w:val="el-GR"/>
        </w:rPr>
      </w:pPr>
      <w:r w:rsidRPr="00D03D6E">
        <w:rPr>
          <w:lang w:val="el-GR"/>
        </w:rPr>
        <w:t xml:space="preserve">Την με αριθμ. </w:t>
      </w:r>
      <w:r w:rsidRPr="00D03D6E">
        <w:rPr>
          <w:b/>
          <w:bCs/>
          <w:highlight w:val="cyan"/>
          <w:lang w:val="el-GR"/>
        </w:rPr>
        <w:t>…/20..</w:t>
      </w:r>
      <w:r w:rsidRPr="00D03D6E">
        <w:rPr>
          <w:lang w:val="el-GR"/>
        </w:rPr>
        <w:t xml:space="preserve"> Απόφαση Οικονομικής Επιτροπής με (</w:t>
      </w:r>
      <w:r w:rsidRPr="00D03D6E">
        <w:rPr>
          <w:b/>
          <w:bCs/>
          <w:lang w:val="el-GR"/>
        </w:rPr>
        <w:t xml:space="preserve">ΑΔΑ: </w:t>
      </w:r>
      <w:r w:rsidRPr="00D03D6E">
        <w:rPr>
          <w:b/>
          <w:bCs/>
          <w:highlight w:val="cyan"/>
          <w:lang w:val="el-GR"/>
        </w:rPr>
        <w:t>……..</w:t>
      </w:r>
      <w:r w:rsidRPr="00D03D6E">
        <w:rPr>
          <w:b/>
          <w:bCs/>
          <w:lang w:val="el-GR"/>
        </w:rPr>
        <w:t>)</w:t>
      </w:r>
      <w:r w:rsidRPr="00D03D6E">
        <w:rPr>
          <w:lang w:val="el-GR"/>
        </w:rPr>
        <w:t xml:space="preserve"> για την έγκριση ή μη του από </w:t>
      </w:r>
      <w:r w:rsidRPr="00D03D6E">
        <w:rPr>
          <w:highlight w:val="cyan"/>
          <w:lang w:val="el-GR"/>
        </w:rPr>
        <w:t>..-..-20..</w:t>
      </w:r>
      <w:r w:rsidRPr="00D03D6E">
        <w:rPr>
          <w:lang w:val="el-GR"/>
        </w:rPr>
        <w:t xml:space="preserve"> Πρακτικού Αξιολόγησης των οικονομικών προσφορών, της Επιτροπής Διενέργειας Διαγωνισμού </w:t>
      </w:r>
      <w:r w:rsidRPr="00D03D6E">
        <w:rPr>
          <w:highlight w:val="cyan"/>
          <w:lang w:val="el-GR"/>
        </w:rPr>
        <w:t>Προμηθειών / Υπηρεσιών</w:t>
      </w:r>
      <w:r w:rsidRPr="00D03D6E">
        <w:rPr>
          <w:lang w:val="el-GR"/>
        </w:rPr>
        <w:t xml:space="preserve">  </w:t>
      </w:r>
      <w:r w:rsidRPr="00D03D6E">
        <w:rPr>
          <w:highlight w:val="cyan"/>
          <w:lang w:val="el-GR"/>
        </w:rPr>
        <w:t>για την εν λόγω προμήθεια/ υπηρεσία</w:t>
      </w:r>
    </w:p>
    <w:p w14:paraId="0229DD1D" w14:textId="77777777" w:rsidR="00AE18C8" w:rsidRPr="00D03D6E" w:rsidRDefault="00AE18C8" w:rsidP="00D03D6E">
      <w:pPr>
        <w:numPr>
          <w:ilvl w:val="0"/>
          <w:numId w:val="39"/>
        </w:numPr>
        <w:spacing w:after="0" w:line="360" w:lineRule="auto"/>
        <w:rPr>
          <w:lang w:val="el-GR"/>
        </w:rPr>
      </w:pPr>
      <w:r w:rsidRPr="00D03D6E">
        <w:rPr>
          <w:lang w:val="el-GR"/>
        </w:rPr>
        <w:t xml:space="preserve">Την με αριθμ. </w:t>
      </w:r>
      <w:r w:rsidRPr="00D03D6E">
        <w:rPr>
          <w:b/>
          <w:bCs/>
          <w:highlight w:val="cyan"/>
          <w:lang w:val="el-GR"/>
        </w:rPr>
        <w:t>…/20..</w:t>
      </w:r>
      <w:r w:rsidRPr="00D03D6E">
        <w:rPr>
          <w:lang w:val="el-GR"/>
        </w:rPr>
        <w:t xml:space="preserve"> Απόφαση Οικονομικής Επιτροπής με (</w:t>
      </w:r>
      <w:r w:rsidRPr="00D03D6E">
        <w:rPr>
          <w:b/>
          <w:bCs/>
          <w:lang w:val="el-GR"/>
        </w:rPr>
        <w:t xml:space="preserve">ΑΔΑ: </w:t>
      </w:r>
      <w:r w:rsidRPr="00D03D6E">
        <w:rPr>
          <w:b/>
          <w:bCs/>
          <w:highlight w:val="cyan"/>
          <w:lang w:val="el-GR"/>
        </w:rPr>
        <w:t>……..</w:t>
      </w:r>
      <w:r w:rsidRPr="00D03D6E">
        <w:rPr>
          <w:b/>
          <w:bCs/>
          <w:lang w:val="el-GR"/>
        </w:rPr>
        <w:t xml:space="preserve">) </w:t>
      </w:r>
      <w:r w:rsidRPr="00D03D6E">
        <w:rPr>
          <w:lang w:val="el-GR"/>
        </w:rPr>
        <w:t xml:space="preserve">έγκριση ή μη του από </w:t>
      </w:r>
      <w:r w:rsidRPr="00D03D6E">
        <w:rPr>
          <w:highlight w:val="cyan"/>
          <w:lang w:val="el-GR"/>
        </w:rPr>
        <w:t>..-..-201..</w:t>
      </w:r>
      <w:r w:rsidRPr="00D03D6E">
        <w:rPr>
          <w:lang w:val="el-GR"/>
        </w:rPr>
        <w:t xml:space="preserve"> Πρακτικού κατάθεσης των δικαιολογητικών κατακύρωσης του προσωρινού αναδόχου, της Επιτροπής Διενέργειας Διαγωνισμού </w:t>
      </w:r>
      <w:r w:rsidRPr="00D03D6E">
        <w:rPr>
          <w:highlight w:val="cyan"/>
          <w:lang w:val="el-GR"/>
        </w:rPr>
        <w:t>Προμηθειών / Υπηρεσιών</w:t>
      </w:r>
      <w:r w:rsidRPr="00D03D6E">
        <w:rPr>
          <w:lang w:val="el-GR"/>
        </w:rPr>
        <w:t xml:space="preserve">  </w:t>
      </w:r>
      <w:r w:rsidRPr="00D03D6E">
        <w:rPr>
          <w:highlight w:val="cyan"/>
          <w:lang w:val="el-GR"/>
        </w:rPr>
        <w:t>για την εν λόγω προμήθεια/ υπηρεσία</w:t>
      </w:r>
    </w:p>
    <w:p w14:paraId="1B144671" w14:textId="77777777" w:rsidR="00AE18C8" w:rsidRPr="00D03D6E" w:rsidRDefault="00AE18C8" w:rsidP="00D03D6E">
      <w:pPr>
        <w:numPr>
          <w:ilvl w:val="0"/>
          <w:numId w:val="39"/>
        </w:numPr>
        <w:spacing w:after="0" w:line="360" w:lineRule="auto"/>
        <w:rPr>
          <w:lang w:val="el-GR"/>
        </w:rPr>
      </w:pPr>
      <w:r w:rsidRPr="00D03D6E">
        <w:rPr>
          <w:lang w:val="el-GR"/>
        </w:rPr>
        <w:t xml:space="preserve">Την υπ’ αριθμ.  </w:t>
      </w:r>
      <w:r w:rsidRPr="00D03D6E">
        <w:rPr>
          <w:highlight w:val="cyan"/>
          <w:lang w:val="el-GR"/>
        </w:rPr>
        <w:t>…. /..-..-20..</w:t>
      </w:r>
      <w:r w:rsidRPr="00D03D6E">
        <w:rPr>
          <w:lang w:val="el-GR"/>
        </w:rPr>
        <w:t xml:space="preserve"> πρόσκληση υπογραφής σύμβασης.</w:t>
      </w:r>
    </w:p>
    <w:p w14:paraId="73DF0EEA" w14:textId="77777777" w:rsidR="00AE18C8" w:rsidRPr="00D03D6E" w:rsidRDefault="00AE18C8" w:rsidP="00D03D6E">
      <w:pPr>
        <w:spacing w:line="360" w:lineRule="auto"/>
        <w:ind w:left="360"/>
        <w:rPr>
          <w:sz w:val="10"/>
          <w:szCs w:val="10"/>
          <w:lang w:val="el-GR"/>
        </w:rPr>
      </w:pPr>
    </w:p>
    <w:p w14:paraId="4F4C267F" w14:textId="77777777" w:rsidR="00AE18C8" w:rsidRPr="00D03D6E" w:rsidRDefault="00AE18C8" w:rsidP="00D03D6E">
      <w:pPr>
        <w:spacing w:line="360" w:lineRule="auto"/>
        <w:rPr>
          <w:lang w:val="el-GR"/>
        </w:rPr>
      </w:pPr>
      <w:r w:rsidRPr="00D03D6E">
        <w:rPr>
          <w:lang w:val="el-GR"/>
        </w:rPr>
        <w:t xml:space="preserve">Αναθέτει στον δεύτερο (β) των συμβαλλομένων την  </w:t>
      </w:r>
      <w:r>
        <w:rPr>
          <w:b/>
          <w:bCs/>
          <w:sz w:val="24"/>
          <w:szCs w:val="24"/>
          <w:lang w:val="el-GR"/>
        </w:rPr>
        <w:t>…………………………………………………………………………..</w:t>
      </w:r>
      <w:r w:rsidRPr="00D03D6E">
        <w:rPr>
          <w:lang w:val="el-GR"/>
        </w:rPr>
        <w:t xml:space="preserve"> σύμφωνα με τα εγκεκριμένα συμβατικά τεύχη και την προσφορά του αναδόχου, έναντι ποσού </w:t>
      </w:r>
      <w:r w:rsidRPr="00D03D6E">
        <w:rPr>
          <w:highlight w:val="cyan"/>
          <w:lang w:val="el-GR"/>
        </w:rPr>
        <w:t>…….,..€</w:t>
      </w:r>
      <w:r w:rsidRPr="00D03D6E">
        <w:rPr>
          <w:lang w:val="el-GR"/>
        </w:rPr>
        <w:t xml:space="preserve"> συμπεριλαμβανομένου Φ.Π.Α </w:t>
      </w:r>
      <w:r w:rsidRPr="00D03D6E">
        <w:rPr>
          <w:highlight w:val="cyan"/>
          <w:lang w:val="el-GR"/>
        </w:rPr>
        <w:t>24</w:t>
      </w:r>
      <w:r w:rsidRPr="00D03D6E">
        <w:rPr>
          <w:lang w:val="el-GR"/>
        </w:rPr>
        <w:t>%.</w:t>
      </w:r>
    </w:p>
    <w:p w14:paraId="376DC58E" w14:textId="77777777" w:rsidR="00AE18C8" w:rsidRPr="00D03D6E" w:rsidRDefault="00AE18C8" w:rsidP="00D03D6E">
      <w:pPr>
        <w:spacing w:line="276" w:lineRule="auto"/>
        <w:rPr>
          <w:lang w:val="el-GR"/>
        </w:rPr>
      </w:pPr>
    </w:p>
    <w:p w14:paraId="0940B640" w14:textId="77777777" w:rsidR="00AE18C8" w:rsidRPr="00D03D6E" w:rsidRDefault="00AE18C8" w:rsidP="00D03D6E">
      <w:pPr>
        <w:jc w:val="center"/>
        <w:rPr>
          <w:lang w:val="el-GR"/>
        </w:rPr>
      </w:pPr>
      <w:r w:rsidRPr="00D03D6E">
        <w:rPr>
          <w:lang w:val="el-GR"/>
        </w:rPr>
        <w:t>Άρθρο 1</w:t>
      </w:r>
    </w:p>
    <w:p w14:paraId="129C6AAD" w14:textId="77777777" w:rsidR="00AE18C8" w:rsidRPr="00D03D6E" w:rsidRDefault="00AE18C8" w:rsidP="00D03D6E">
      <w:pPr>
        <w:jc w:val="center"/>
        <w:rPr>
          <w:b/>
          <w:bCs/>
          <w:lang w:val="el-GR"/>
        </w:rPr>
      </w:pPr>
      <w:r w:rsidRPr="00D03D6E">
        <w:rPr>
          <w:b/>
          <w:bCs/>
          <w:lang w:val="el-GR"/>
        </w:rPr>
        <w:t>Αντικείμενο</w:t>
      </w:r>
    </w:p>
    <w:p w14:paraId="15B535E2" w14:textId="77777777" w:rsidR="00AE18C8" w:rsidRPr="00D03D6E" w:rsidRDefault="00AE18C8" w:rsidP="00D03D6E">
      <w:pPr>
        <w:spacing w:line="360" w:lineRule="auto"/>
        <w:rPr>
          <w:sz w:val="6"/>
          <w:szCs w:val="6"/>
          <w:lang w:val="el-GR"/>
        </w:rPr>
      </w:pPr>
    </w:p>
    <w:p w14:paraId="63E0DA11" w14:textId="77777777" w:rsidR="00AE18C8" w:rsidRPr="00D03D6E" w:rsidRDefault="00AE18C8" w:rsidP="00D03D6E">
      <w:pPr>
        <w:spacing w:line="360" w:lineRule="auto"/>
        <w:rPr>
          <w:highlight w:val="cyan"/>
          <w:lang w:val="el-GR"/>
        </w:rPr>
      </w:pPr>
      <w:r w:rsidRPr="00D03D6E">
        <w:rPr>
          <w:lang w:val="el-GR"/>
        </w:rPr>
        <w:t xml:space="preserve">Αντικείμενο της παρούσας είναι η </w:t>
      </w:r>
      <w:r w:rsidRPr="00D03D6E">
        <w:rPr>
          <w:rFonts w:ascii="Arial" w:hAnsi="Arial" w:cs="Arial"/>
          <w:lang w:val="el-GR"/>
        </w:rPr>
        <w:t xml:space="preserve">προμήθεια  </w:t>
      </w:r>
      <w:r>
        <w:rPr>
          <w:rFonts w:ascii="Arial" w:hAnsi="Arial" w:cs="Arial"/>
          <w:lang w:val="el-GR"/>
        </w:rPr>
        <w:t xml:space="preserve">κάδων απορριμμάτων </w:t>
      </w:r>
      <w:r w:rsidRPr="00D03D6E">
        <w:rPr>
          <w:rFonts w:ascii="Arial" w:hAnsi="Arial" w:cs="Arial"/>
          <w:lang w:val="el-GR"/>
        </w:rPr>
        <w:t xml:space="preserve">σύμφωνα με τις τεχνικές προδιαγραφές της αριθμ </w:t>
      </w:r>
      <w:r>
        <w:rPr>
          <w:rFonts w:ascii="Arial" w:hAnsi="Arial" w:cs="Arial"/>
          <w:lang w:val="el-GR"/>
        </w:rPr>
        <w:t>267/2019</w:t>
      </w:r>
      <w:r w:rsidRPr="00D03D6E">
        <w:rPr>
          <w:rFonts w:ascii="Arial" w:hAnsi="Arial" w:cs="Arial"/>
          <w:lang w:val="el-GR"/>
        </w:rPr>
        <w:t xml:space="preserve"> μελέτης της Δ/νσης </w:t>
      </w:r>
      <w:r>
        <w:rPr>
          <w:rFonts w:ascii="Arial" w:hAnsi="Arial" w:cs="Arial"/>
          <w:lang w:val="el-GR"/>
        </w:rPr>
        <w:t>Περιβάλλοντος</w:t>
      </w:r>
    </w:p>
    <w:p w14:paraId="441ABC81" w14:textId="77777777" w:rsidR="00AE18C8" w:rsidRPr="00D03D6E" w:rsidRDefault="00AE18C8" w:rsidP="00D03D6E">
      <w:pPr>
        <w:rPr>
          <w:lang w:val="el-GR"/>
        </w:rPr>
      </w:pPr>
    </w:p>
    <w:p w14:paraId="50BE8424" w14:textId="77777777" w:rsidR="00AE18C8" w:rsidRPr="00D03D6E" w:rsidRDefault="00AE18C8" w:rsidP="00D03D6E">
      <w:pPr>
        <w:jc w:val="center"/>
        <w:rPr>
          <w:lang w:val="el-GR"/>
        </w:rPr>
      </w:pPr>
      <w:r w:rsidRPr="00D03D6E">
        <w:rPr>
          <w:lang w:val="el-GR"/>
        </w:rPr>
        <w:t>Άρθρο 2</w:t>
      </w:r>
    </w:p>
    <w:p w14:paraId="37E04CC5" w14:textId="77777777" w:rsidR="00AE18C8" w:rsidRPr="00D03D6E" w:rsidRDefault="00AE18C8" w:rsidP="00D03D6E">
      <w:pPr>
        <w:jc w:val="center"/>
        <w:rPr>
          <w:b/>
          <w:bCs/>
          <w:lang w:val="el-GR"/>
        </w:rPr>
      </w:pPr>
      <w:r w:rsidRPr="00D03D6E">
        <w:rPr>
          <w:b/>
          <w:bCs/>
          <w:lang w:val="el-GR"/>
        </w:rPr>
        <w:t>Διάρκεια-</w:t>
      </w:r>
      <w:r w:rsidRPr="00D03D6E">
        <w:rPr>
          <w:lang w:val="el-GR"/>
        </w:rPr>
        <w:t xml:space="preserve"> </w:t>
      </w:r>
      <w:r w:rsidRPr="00D03D6E">
        <w:rPr>
          <w:b/>
          <w:bCs/>
          <w:lang w:val="el-GR"/>
        </w:rPr>
        <w:t>Χρόνοι και τόποι παράδοσης</w:t>
      </w:r>
    </w:p>
    <w:p w14:paraId="32EDE66D" w14:textId="77777777" w:rsidR="00AE18C8" w:rsidRPr="00D03D6E" w:rsidRDefault="00AE18C8" w:rsidP="00D03D6E">
      <w:pPr>
        <w:jc w:val="center"/>
        <w:rPr>
          <w:b/>
          <w:bCs/>
          <w:lang w:val="el-GR"/>
        </w:rPr>
      </w:pPr>
    </w:p>
    <w:p w14:paraId="6BADBAA9" w14:textId="77777777" w:rsidR="00AE18C8" w:rsidRPr="00D03D6E" w:rsidRDefault="00AE18C8" w:rsidP="00D03D6E">
      <w:pPr>
        <w:spacing w:line="360" w:lineRule="auto"/>
        <w:rPr>
          <w:lang w:val="el-GR"/>
        </w:rPr>
      </w:pPr>
      <w:r w:rsidRPr="00D03D6E">
        <w:rPr>
          <w:lang w:val="el-GR"/>
        </w:rPr>
        <w:t>1.</w:t>
      </w:r>
      <w:r w:rsidRPr="00D03D6E">
        <w:rPr>
          <w:lang w:val="el-GR"/>
        </w:rPr>
        <w:tab/>
        <w:t xml:space="preserve">Η διάρκεια της σύμβασης ορίζεται από την υπογραφή της και για </w:t>
      </w:r>
      <w:r>
        <w:rPr>
          <w:lang w:val="el-GR"/>
        </w:rPr>
        <w:t xml:space="preserve">εξήντα μέρες </w:t>
      </w:r>
      <w:r w:rsidRPr="00D03D6E">
        <w:rPr>
          <w:lang w:val="el-GR"/>
        </w:rPr>
        <w:t xml:space="preserve"> μέχρι </w:t>
      </w:r>
      <w:r w:rsidRPr="00D03D6E">
        <w:rPr>
          <w:highlight w:val="yellow"/>
          <w:lang w:val="el-GR"/>
        </w:rPr>
        <w:t>……………………………</w:t>
      </w:r>
      <w:r w:rsidRPr="00D03D6E">
        <w:rPr>
          <w:lang w:val="el-GR"/>
        </w:rPr>
        <w:t xml:space="preserve"> </w:t>
      </w:r>
    </w:p>
    <w:p w14:paraId="02DEE826" w14:textId="77777777" w:rsidR="00AE18C8" w:rsidRPr="00D03D6E" w:rsidRDefault="00AE18C8" w:rsidP="00D03D6E">
      <w:pPr>
        <w:pStyle w:val="36"/>
        <w:widowControl/>
        <w:tabs>
          <w:tab w:val="clear" w:pos="546"/>
          <w:tab w:val="clear" w:pos="5764"/>
          <w:tab w:val="clear" w:pos="7916"/>
          <w:tab w:val="clear" w:pos="9484"/>
          <w:tab w:val="clear" w:pos="11344"/>
          <w:tab w:val="clear" w:pos="12766"/>
        </w:tabs>
        <w:spacing w:after="120" w:line="360" w:lineRule="auto"/>
        <w:rPr>
          <w:rFonts w:ascii="Calibri" w:hAnsi="Calibri" w:cs="Calibri"/>
          <w:lang w:eastAsia="zh-CN"/>
        </w:rPr>
      </w:pPr>
      <w:r w:rsidRPr="00D03D6E">
        <w:rPr>
          <w:rFonts w:ascii="Calibri" w:hAnsi="Calibri" w:cs="Calibri"/>
          <w:lang w:eastAsia="zh-CN"/>
        </w:rPr>
        <w:tab/>
        <w:t xml:space="preserve"> Η παραλαβή των υλικών θα γίνεται από αρμόδια επιτροπή παραλαβής.</w:t>
      </w:r>
    </w:p>
    <w:p w14:paraId="3C7CABEF" w14:textId="77777777" w:rsidR="00AE18C8" w:rsidRPr="00D03D6E" w:rsidRDefault="00AE18C8" w:rsidP="00D03D6E">
      <w:pPr>
        <w:spacing w:line="360" w:lineRule="auto"/>
        <w:jc w:val="center"/>
        <w:rPr>
          <w:sz w:val="4"/>
          <w:szCs w:val="4"/>
          <w:lang w:val="el-GR"/>
        </w:rPr>
      </w:pPr>
    </w:p>
    <w:p w14:paraId="15DCB729" w14:textId="77777777" w:rsidR="00AE18C8" w:rsidRPr="0065623D" w:rsidRDefault="00AE18C8" w:rsidP="00D03D6E">
      <w:pPr>
        <w:spacing w:line="360" w:lineRule="auto"/>
        <w:jc w:val="center"/>
      </w:pPr>
      <w:r w:rsidRPr="0065623D">
        <w:t>Άρθρο 3</w:t>
      </w:r>
    </w:p>
    <w:p w14:paraId="4F6B6760" w14:textId="77777777" w:rsidR="00AE18C8" w:rsidRPr="0065623D" w:rsidRDefault="00AE18C8" w:rsidP="00D03D6E">
      <w:pPr>
        <w:spacing w:line="360" w:lineRule="auto"/>
        <w:jc w:val="center"/>
        <w:rPr>
          <w:b/>
          <w:bCs/>
        </w:rPr>
      </w:pPr>
      <w:r w:rsidRPr="0065623D">
        <w:rPr>
          <w:b/>
          <w:bCs/>
        </w:rPr>
        <w:t>Αμοιβή - Τρόπος καταβολής αμοιβής</w:t>
      </w:r>
    </w:p>
    <w:p w14:paraId="6669B2A7" w14:textId="77777777" w:rsidR="00AE18C8" w:rsidRPr="00D03D6E" w:rsidRDefault="00AE18C8" w:rsidP="00D03D6E">
      <w:pPr>
        <w:numPr>
          <w:ilvl w:val="0"/>
          <w:numId w:val="41"/>
        </w:numPr>
        <w:suppressAutoHyphens w:val="0"/>
        <w:spacing w:after="0" w:line="360" w:lineRule="auto"/>
        <w:rPr>
          <w:lang w:val="el-GR"/>
        </w:rPr>
      </w:pPr>
      <w:r w:rsidRPr="00D03D6E">
        <w:rPr>
          <w:lang w:val="el-GR"/>
        </w:rPr>
        <w:t xml:space="preserve">Ως αμοιβή του αντισυμβαλλόμενου  ορίζεται το ποσό </w:t>
      </w:r>
      <w:r w:rsidRPr="00D03D6E">
        <w:rPr>
          <w:b/>
          <w:bCs/>
          <w:highlight w:val="cyan"/>
          <w:lang w:val="el-GR"/>
        </w:rPr>
        <w:t>…………</w:t>
      </w:r>
      <w:r w:rsidRPr="00D03D6E">
        <w:rPr>
          <w:b/>
          <w:bCs/>
          <w:lang w:val="el-GR"/>
        </w:rPr>
        <w:t xml:space="preserve"> (</w:t>
      </w:r>
      <w:r w:rsidRPr="00D03D6E">
        <w:rPr>
          <w:b/>
          <w:bCs/>
          <w:highlight w:val="cyan"/>
          <w:lang w:val="el-GR"/>
        </w:rPr>
        <w:t>…..,..€</w:t>
      </w:r>
      <w:r w:rsidRPr="00D03D6E">
        <w:rPr>
          <w:b/>
          <w:bCs/>
          <w:lang w:val="el-GR"/>
        </w:rPr>
        <w:t>)</w:t>
      </w:r>
      <w:r w:rsidRPr="00D03D6E">
        <w:rPr>
          <w:lang w:val="el-GR"/>
        </w:rPr>
        <w:t xml:space="preserve"> συμπεριλαμβανομένου  Φ.Π.Α. </w:t>
      </w:r>
      <w:r w:rsidRPr="00D03D6E">
        <w:rPr>
          <w:highlight w:val="cyan"/>
          <w:lang w:val="el-GR"/>
        </w:rPr>
        <w:t>24</w:t>
      </w:r>
      <w:r w:rsidRPr="00D03D6E">
        <w:rPr>
          <w:lang w:val="el-GR"/>
        </w:rPr>
        <w:t>%, σύμφωνα με την οικονομική τους προσφορά.</w:t>
      </w:r>
    </w:p>
    <w:p w14:paraId="7FF79644" w14:textId="77777777" w:rsidR="00AE18C8" w:rsidRPr="00D03D6E" w:rsidRDefault="00AE18C8" w:rsidP="00D03D6E">
      <w:pPr>
        <w:numPr>
          <w:ilvl w:val="0"/>
          <w:numId w:val="41"/>
        </w:numPr>
        <w:suppressAutoHyphens w:val="0"/>
        <w:spacing w:after="0" w:line="360" w:lineRule="auto"/>
        <w:rPr>
          <w:lang w:val="el-GR"/>
        </w:rPr>
      </w:pPr>
      <w:r w:rsidRPr="00D03D6E">
        <w:rPr>
          <w:lang w:val="el-GR"/>
        </w:rPr>
        <w:t xml:space="preserve">Η καταβολή της αμοιβής θα γίνει μετά την υπογραφή της βεβαίωση του πρωτοκόλλου παραλαβής  από την αρμόδια επιτροπή του Δήμου και την προσκόμιση των νόμιμων δικαιολογητικών </w:t>
      </w:r>
    </w:p>
    <w:p w14:paraId="584CBA98" w14:textId="77777777" w:rsidR="00AE18C8" w:rsidRPr="00D03D6E" w:rsidRDefault="00AE18C8" w:rsidP="00D03D6E">
      <w:pPr>
        <w:numPr>
          <w:ilvl w:val="0"/>
          <w:numId w:val="41"/>
        </w:numPr>
        <w:suppressAutoHyphens w:val="0"/>
        <w:spacing w:after="0" w:line="360" w:lineRule="auto"/>
        <w:rPr>
          <w:lang w:val="el-GR"/>
        </w:rPr>
      </w:pPr>
      <w:r w:rsidRPr="00D03D6E">
        <w:rPr>
          <w:lang w:val="el-GR"/>
        </w:rPr>
        <w:t xml:space="preserve">Η αμοιβή του αντισυμβαλλομένου υπόκεινται στις κατά νόμο κρατήσεις </w:t>
      </w:r>
    </w:p>
    <w:p w14:paraId="129F37DB" w14:textId="77777777" w:rsidR="00AE18C8" w:rsidRPr="00D03D6E" w:rsidRDefault="00AE18C8" w:rsidP="00D03D6E">
      <w:pPr>
        <w:numPr>
          <w:ilvl w:val="0"/>
          <w:numId w:val="41"/>
        </w:numPr>
        <w:suppressAutoHyphens w:val="0"/>
        <w:spacing w:after="0" w:line="360" w:lineRule="auto"/>
        <w:rPr>
          <w:lang w:val="el-GR"/>
        </w:rPr>
      </w:pPr>
      <w:r w:rsidRPr="0065623D">
        <w:t>H</w:t>
      </w:r>
      <w:r w:rsidRPr="00D03D6E">
        <w:rPr>
          <w:lang w:val="el-GR"/>
        </w:rPr>
        <w:t xml:space="preserve"> πληρωμή της αξίας των υλικών στον προμηθευτή θα γίνεται τμηματικά μέχρι την εξόφληση του 100% της συμβατικής αξίας, μετά την οριστική παραλαβή των υλικών.</w:t>
      </w:r>
    </w:p>
    <w:p w14:paraId="012E8FD9" w14:textId="77777777" w:rsidR="00AE18C8" w:rsidRPr="00D03D6E" w:rsidRDefault="00AE18C8" w:rsidP="00D03D6E">
      <w:pPr>
        <w:numPr>
          <w:ilvl w:val="0"/>
          <w:numId w:val="41"/>
        </w:numPr>
        <w:suppressAutoHyphens w:val="0"/>
        <w:spacing w:after="0" w:line="360" w:lineRule="auto"/>
        <w:rPr>
          <w:lang w:val="el-GR"/>
        </w:rPr>
      </w:pPr>
      <w:r w:rsidRPr="00D03D6E">
        <w:rPr>
          <w:lang w:val="el-GR"/>
        </w:rPr>
        <w:t>Ως προς τα δικαιολογητικά πληρωμής και λοιπά στοιχεία ισχύουν τα όσα αναφέρονται στο άρθρο 200 του ν. 4412/2016</w:t>
      </w:r>
    </w:p>
    <w:p w14:paraId="72512FA7" w14:textId="77777777" w:rsidR="00AE18C8" w:rsidRPr="00D03D6E" w:rsidRDefault="00AE18C8" w:rsidP="00D03D6E">
      <w:pPr>
        <w:rPr>
          <w:lang w:val="el-GR"/>
        </w:rPr>
      </w:pPr>
    </w:p>
    <w:p w14:paraId="2F9DFFDF" w14:textId="77777777" w:rsidR="00AE18C8" w:rsidRPr="00D03D6E" w:rsidRDefault="00AE18C8" w:rsidP="00D03D6E">
      <w:pPr>
        <w:jc w:val="center"/>
        <w:rPr>
          <w:lang w:val="el-GR"/>
        </w:rPr>
      </w:pPr>
      <w:r w:rsidRPr="00D03D6E">
        <w:rPr>
          <w:lang w:val="el-GR"/>
        </w:rPr>
        <w:t>Άρθρο 4</w:t>
      </w:r>
    </w:p>
    <w:p w14:paraId="5B6DEA19" w14:textId="77777777" w:rsidR="00AE18C8" w:rsidRPr="00D03D6E" w:rsidRDefault="00AE18C8" w:rsidP="00D03D6E">
      <w:pPr>
        <w:jc w:val="center"/>
        <w:rPr>
          <w:b/>
          <w:bCs/>
          <w:lang w:val="el-GR"/>
        </w:rPr>
      </w:pPr>
      <w:r w:rsidRPr="00D03D6E">
        <w:rPr>
          <w:b/>
          <w:bCs/>
          <w:lang w:val="el-GR"/>
        </w:rPr>
        <w:t>Υποχρεώσεις συμβαλλομένων</w:t>
      </w:r>
    </w:p>
    <w:p w14:paraId="22BAA3FD" w14:textId="77777777" w:rsidR="00AE18C8" w:rsidRPr="00D03D6E" w:rsidRDefault="00AE18C8" w:rsidP="00D03D6E">
      <w:pPr>
        <w:jc w:val="center"/>
        <w:rPr>
          <w:b/>
          <w:bCs/>
          <w:lang w:val="el-GR"/>
        </w:rPr>
      </w:pPr>
    </w:p>
    <w:p w14:paraId="6D31F1C1" w14:textId="77777777" w:rsidR="00AE18C8" w:rsidRPr="00D03D6E" w:rsidRDefault="00AE18C8" w:rsidP="00D03D6E">
      <w:pPr>
        <w:spacing w:line="360" w:lineRule="auto"/>
        <w:ind w:firstLine="357"/>
        <w:rPr>
          <w:lang w:val="el-GR"/>
        </w:rPr>
      </w:pPr>
      <w:r w:rsidRPr="00D03D6E">
        <w:rPr>
          <w:lang w:val="el-GR"/>
        </w:rPr>
        <w:t xml:space="preserve">Για την εκτέλεση των προμηθειών και γενικών υπηρεσιών ισχύουν οι διατάξεις του </w:t>
      </w:r>
      <w:r w:rsidRPr="00D03D6E">
        <w:rPr>
          <w:b/>
          <w:bCs/>
          <w:lang w:val="el-GR"/>
        </w:rPr>
        <w:t>Ν. 4412/2016</w:t>
      </w:r>
      <w:r w:rsidRPr="00D03D6E">
        <w:rPr>
          <w:lang w:val="el-GR"/>
        </w:rPr>
        <w:t xml:space="preserve"> όπως τροποποιήθηκαν και ισχύουν.</w:t>
      </w:r>
    </w:p>
    <w:p w14:paraId="301478F1" w14:textId="77777777" w:rsidR="00AE18C8" w:rsidRPr="00E95A0E" w:rsidRDefault="00AE18C8" w:rsidP="00D03D6E">
      <w:pPr>
        <w:pStyle w:val="aff5"/>
        <w:spacing w:line="360" w:lineRule="auto"/>
        <w:jc w:val="both"/>
        <w:rPr>
          <w:rFonts w:ascii="Calibri" w:hAnsi="Calibri" w:cs="Calibri"/>
          <w:sz w:val="22"/>
          <w:szCs w:val="22"/>
        </w:rPr>
      </w:pPr>
      <w:r w:rsidRPr="00E95A0E">
        <w:rPr>
          <w:rFonts w:ascii="Calibri" w:hAnsi="Calibri" w:cs="Calibri"/>
          <w:sz w:val="22"/>
          <w:szCs w:val="22"/>
        </w:rPr>
        <w:t>Ο δεύτερος των συμβαλλομένων δηλώνει ότι :</w:t>
      </w:r>
    </w:p>
    <w:p w14:paraId="1C708AE6" w14:textId="77777777" w:rsidR="00AE18C8" w:rsidRPr="00D03D6E" w:rsidRDefault="00AE18C8" w:rsidP="00D03D6E">
      <w:pPr>
        <w:numPr>
          <w:ilvl w:val="0"/>
          <w:numId w:val="40"/>
        </w:numPr>
        <w:tabs>
          <w:tab w:val="left" w:pos="360"/>
        </w:tabs>
        <w:suppressAutoHyphens w:val="0"/>
        <w:spacing w:after="0" w:line="360" w:lineRule="auto"/>
        <w:rPr>
          <w:lang w:val="el-GR"/>
        </w:rPr>
      </w:pPr>
      <w:r w:rsidRPr="00D03D6E">
        <w:rPr>
          <w:lang w:val="el-GR"/>
        </w:rPr>
        <w:t>Η προμήθεια θα γίνει σύμφωνα με την υπ’ αριθμ.</w:t>
      </w:r>
      <w:r w:rsidRPr="00D03D6E">
        <w:rPr>
          <w:b/>
          <w:bCs/>
          <w:lang w:val="el-GR"/>
        </w:rPr>
        <w:t xml:space="preserve"> </w:t>
      </w:r>
      <w:r>
        <w:rPr>
          <w:b/>
          <w:bCs/>
          <w:lang w:val="el-GR"/>
        </w:rPr>
        <w:t>267/2019</w:t>
      </w:r>
      <w:r w:rsidRPr="00D03D6E">
        <w:rPr>
          <w:lang w:val="el-GR"/>
        </w:rPr>
        <w:t xml:space="preserve"> μελέτη της Διεύθυνσης </w:t>
      </w:r>
      <w:r>
        <w:rPr>
          <w:lang w:val="el-GR"/>
        </w:rPr>
        <w:t>Περιβάλλοντος.</w:t>
      </w:r>
      <w:r w:rsidRPr="00D03D6E">
        <w:rPr>
          <w:lang w:val="el-GR"/>
        </w:rPr>
        <w:t xml:space="preserve"> του Δήμου Κοζάνης και την προσφορά του προμηθευτή</w:t>
      </w:r>
    </w:p>
    <w:p w14:paraId="248D48C3" w14:textId="77777777" w:rsidR="00AE18C8" w:rsidRPr="0065623D" w:rsidRDefault="00AE18C8" w:rsidP="00D03D6E">
      <w:pPr>
        <w:spacing w:line="360" w:lineRule="auto"/>
        <w:ind w:left="360"/>
      </w:pPr>
      <w:r w:rsidRPr="0065623D">
        <w:t xml:space="preserve">Ο Δήμος </w:t>
      </w:r>
      <w:proofErr w:type="gramStart"/>
      <w:r w:rsidRPr="0065623D">
        <w:t>είναι :</w:t>
      </w:r>
      <w:proofErr w:type="gramEnd"/>
      <w:r w:rsidRPr="0065623D">
        <w:t xml:space="preserve">  </w:t>
      </w:r>
    </w:p>
    <w:p w14:paraId="5B2D24F3" w14:textId="77777777" w:rsidR="00AE18C8" w:rsidRPr="00D03D6E" w:rsidRDefault="00AE18C8" w:rsidP="00D03D6E">
      <w:pPr>
        <w:numPr>
          <w:ilvl w:val="0"/>
          <w:numId w:val="42"/>
        </w:numPr>
        <w:suppressAutoHyphens w:val="0"/>
        <w:spacing w:after="0" w:line="360" w:lineRule="auto"/>
        <w:rPr>
          <w:lang w:val="el-GR"/>
        </w:rPr>
      </w:pPr>
      <w:r w:rsidRPr="00D03D6E">
        <w:rPr>
          <w:lang w:val="el-GR"/>
        </w:rPr>
        <w:t xml:space="preserve">υποχρεωμένος, εφόσον βεβαιώνεται και υπογράφεται η βεβαίωση του πρωτοκόλλου παραλαβής , να καταβάλει στο αντισυμβαλλόμενο  ανάλογη αμοιβή. </w:t>
      </w:r>
    </w:p>
    <w:p w14:paraId="6DEF5C63" w14:textId="77777777" w:rsidR="00AE18C8" w:rsidRPr="00D03D6E" w:rsidRDefault="00AE18C8" w:rsidP="00D03D6E">
      <w:pPr>
        <w:numPr>
          <w:ilvl w:val="0"/>
          <w:numId w:val="42"/>
        </w:numPr>
        <w:suppressAutoHyphens w:val="0"/>
        <w:spacing w:after="0" w:line="360" w:lineRule="auto"/>
        <w:rPr>
          <w:lang w:val="el-GR"/>
        </w:rPr>
      </w:pPr>
      <w:r w:rsidRPr="00D03D6E">
        <w:rPr>
          <w:lang w:val="el-GR"/>
        </w:rPr>
        <w:t xml:space="preserve">δικαιούται να ασκήσει όλα τα δικαιώματα που προβλέπονται από τα άρθρα 681 και επόμενα του Α. Κ., δηλαδή σε περίπτωση που ο αντισυμβαλλόμενος δεν είναι συνεπής προς τις υποχρεώσεις του (όπως αυτές αναφέρονται στη σύμβαση) να καταγγείλει τη σύμβαση χωρίς </w:t>
      </w:r>
      <w:r w:rsidRPr="00D03D6E">
        <w:rPr>
          <w:lang w:val="el-GR"/>
        </w:rPr>
        <w:lastRenderedPageBreak/>
        <w:t>καμία υποχρέωση καταβολής αποζημίωσης αυτόν κανενός ποσού, εκτός του ποσού που αναλογεί στην προμήθεια  που παραλήφθηκε.</w:t>
      </w:r>
    </w:p>
    <w:p w14:paraId="12B82134" w14:textId="77777777" w:rsidR="00AE18C8" w:rsidRPr="00D03D6E" w:rsidRDefault="00AE18C8" w:rsidP="00D03D6E">
      <w:pPr>
        <w:tabs>
          <w:tab w:val="left" w:pos="4320"/>
        </w:tabs>
        <w:spacing w:line="360" w:lineRule="auto"/>
        <w:jc w:val="center"/>
        <w:rPr>
          <w:sz w:val="10"/>
          <w:szCs w:val="10"/>
          <w:lang w:val="el-GR"/>
        </w:rPr>
      </w:pPr>
    </w:p>
    <w:p w14:paraId="3CDE7646" w14:textId="77777777" w:rsidR="00AE18C8" w:rsidRPr="00D03D6E" w:rsidRDefault="00AE18C8" w:rsidP="00D03D6E">
      <w:pPr>
        <w:tabs>
          <w:tab w:val="left" w:pos="4320"/>
        </w:tabs>
        <w:spacing w:line="360" w:lineRule="auto"/>
        <w:jc w:val="center"/>
        <w:rPr>
          <w:lang w:val="el-GR"/>
        </w:rPr>
      </w:pPr>
      <w:r w:rsidRPr="00D03D6E">
        <w:rPr>
          <w:lang w:val="el-GR"/>
        </w:rPr>
        <w:t>Άρθρο 5</w:t>
      </w:r>
    </w:p>
    <w:p w14:paraId="3D6C1F9D" w14:textId="77777777" w:rsidR="00AE18C8" w:rsidRPr="00D03D6E" w:rsidRDefault="00AE18C8" w:rsidP="00D03D6E">
      <w:pPr>
        <w:tabs>
          <w:tab w:val="left" w:pos="4320"/>
        </w:tabs>
        <w:spacing w:line="360" w:lineRule="auto"/>
        <w:jc w:val="center"/>
        <w:rPr>
          <w:lang w:val="el-GR"/>
        </w:rPr>
      </w:pPr>
      <w:r w:rsidRPr="00D03D6E">
        <w:rPr>
          <w:b/>
          <w:bCs/>
          <w:lang w:val="el-GR"/>
        </w:rPr>
        <w:t>Υπογραφή  σύμβασης</w:t>
      </w:r>
    </w:p>
    <w:p w14:paraId="7805AF1C" w14:textId="77777777" w:rsidR="00AE18C8" w:rsidRPr="0065623D" w:rsidRDefault="00AE18C8" w:rsidP="00D03D6E">
      <w:pPr>
        <w:pStyle w:val="26"/>
        <w:overflowPunct w:val="0"/>
        <w:autoSpaceDE w:val="0"/>
        <w:autoSpaceDN w:val="0"/>
        <w:adjustRightInd w:val="0"/>
        <w:ind w:left="1080"/>
        <w:textAlignment w:val="baseline"/>
        <w:rPr>
          <w:sz w:val="22"/>
          <w:szCs w:val="22"/>
        </w:rPr>
      </w:pPr>
    </w:p>
    <w:p w14:paraId="0D1BC6A7" w14:textId="77777777" w:rsidR="00AE18C8" w:rsidRPr="00D03D6E" w:rsidRDefault="00AE18C8" w:rsidP="00D03D6E">
      <w:pPr>
        <w:spacing w:line="360" w:lineRule="auto"/>
        <w:rPr>
          <w:snapToGrid w:val="0"/>
          <w:lang w:val="el-GR"/>
        </w:rPr>
      </w:pPr>
      <w:r w:rsidRPr="00D03D6E">
        <w:rPr>
          <w:snapToGrid w:val="0"/>
          <w:lang w:val="el-GR"/>
        </w:rPr>
        <w:t xml:space="preserve">Για την υπογραφή της σύμβασης ο ανάδοχος προσκόμισε </w:t>
      </w:r>
      <w:r w:rsidRPr="00D03D6E">
        <w:rPr>
          <w:snapToGrid w:val="0"/>
          <w:highlight w:val="yellow"/>
          <w:lang w:val="el-GR"/>
        </w:rPr>
        <w:t>τα επικαιροποιημένα δικαιολογητικά</w:t>
      </w:r>
      <w:r w:rsidRPr="00D03D6E">
        <w:rPr>
          <w:snapToGrid w:val="0"/>
          <w:lang w:val="el-GR"/>
        </w:rPr>
        <w:t>, την απόδειξη πληρωμής των εξόδων δημοσίευσης δικαιολογητικά καθώς και την προβλεπόμενη εγγυητική καλής εκτέλεσης,</w:t>
      </w:r>
    </w:p>
    <w:p w14:paraId="7DA0A358" w14:textId="77777777" w:rsidR="00AE18C8" w:rsidRPr="00D03D6E" w:rsidRDefault="00AE18C8" w:rsidP="00D03D6E">
      <w:pPr>
        <w:spacing w:line="360" w:lineRule="auto"/>
        <w:rPr>
          <w:snapToGrid w:val="0"/>
          <w:lang w:val="el-GR"/>
        </w:rPr>
      </w:pPr>
    </w:p>
    <w:p w14:paraId="16A76D65" w14:textId="77777777" w:rsidR="00AE18C8" w:rsidRPr="00562924" w:rsidRDefault="00AE18C8" w:rsidP="00D03D6E">
      <w:pPr>
        <w:pStyle w:val="26"/>
        <w:overflowPunct w:val="0"/>
        <w:autoSpaceDE w:val="0"/>
        <w:autoSpaceDN w:val="0"/>
        <w:adjustRightInd w:val="0"/>
        <w:ind w:left="0"/>
        <w:jc w:val="center"/>
        <w:textAlignment w:val="baseline"/>
        <w:rPr>
          <w:sz w:val="22"/>
          <w:szCs w:val="22"/>
          <w:highlight w:val="yellow"/>
        </w:rPr>
      </w:pPr>
      <w:r w:rsidRPr="00562924">
        <w:rPr>
          <w:sz w:val="22"/>
          <w:szCs w:val="22"/>
          <w:highlight w:val="yellow"/>
        </w:rPr>
        <w:t>Άρθρο 6</w:t>
      </w:r>
    </w:p>
    <w:p w14:paraId="301C6A13" w14:textId="77777777" w:rsidR="00AE18C8" w:rsidRPr="00562924" w:rsidRDefault="00AE18C8" w:rsidP="00D03D6E">
      <w:pPr>
        <w:pStyle w:val="26"/>
        <w:overflowPunct w:val="0"/>
        <w:autoSpaceDE w:val="0"/>
        <w:autoSpaceDN w:val="0"/>
        <w:adjustRightInd w:val="0"/>
        <w:ind w:left="0"/>
        <w:jc w:val="center"/>
        <w:textAlignment w:val="baseline"/>
        <w:rPr>
          <w:b/>
          <w:bCs/>
          <w:sz w:val="22"/>
          <w:szCs w:val="22"/>
          <w:highlight w:val="yellow"/>
        </w:rPr>
      </w:pPr>
      <w:r w:rsidRPr="00562924">
        <w:rPr>
          <w:b/>
          <w:bCs/>
          <w:sz w:val="22"/>
          <w:szCs w:val="22"/>
          <w:highlight w:val="yellow"/>
        </w:rPr>
        <w:t>Εγγυητική καλής εκτέλεσης</w:t>
      </w:r>
    </w:p>
    <w:p w14:paraId="4D1E1F16" w14:textId="77777777" w:rsidR="00AE18C8" w:rsidRPr="00D03D6E" w:rsidRDefault="00AE18C8" w:rsidP="00D03D6E">
      <w:pPr>
        <w:spacing w:line="360" w:lineRule="auto"/>
        <w:rPr>
          <w:snapToGrid w:val="0"/>
          <w:lang w:val="el-GR"/>
        </w:rPr>
      </w:pPr>
      <w:r w:rsidRPr="00562924">
        <w:rPr>
          <w:snapToGrid w:val="0"/>
          <w:highlight w:val="yellow"/>
          <w:lang w:val="el-GR"/>
        </w:rPr>
        <w:t xml:space="preserve">Για την εκτέλεση της σύμβασης ο ανάδοχος παρέδωσε στο Δήμο την υπ’ αριθμ. …….. εγγυητική επιστολή καλής εκτέλεσης της ………….., ποσού ………. ευρώ και ………. λεπτών </w:t>
      </w:r>
      <w:r w:rsidRPr="00562924">
        <w:rPr>
          <w:b/>
          <w:bCs/>
          <w:snapToGrid w:val="0"/>
          <w:highlight w:val="yellow"/>
          <w:lang w:val="el-GR"/>
        </w:rPr>
        <w:t>(……,…€),</w:t>
      </w:r>
      <w:r w:rsidRPr="00562924">
        <w:rPr>
          <w:snapToGrid w:val="0"/>
          <w:highlight w:val="yellow"/>
          <w:lang w:val="el-GR"/>
        </w:rPr>
        <w:t xml:space="preserve"> η οποία  θα επιστραφεί μετά την οριστική ποσοτική και ποιοτική παραλαβή.</w:t>
      </w:r>
    </w:p>
    <w:p w14:paraId="179B7413" w14:textId="77777777" w:rsidR="00AE18C8" w:rsidRPr="00D03D6E" w:rsidRDefault="00AE18C8" w:rsidP="00D03D6E">
      <w:pPr>
        <w:spacing w:line="360" w:lineRule="auto"/>
        <w:rPr>
          <w:snapToGrid w:val="0"/>
          <w:lang w:val="el-GR"/>
        </w:rPr>
      </w:pPr>
      <w:r w:rsidRPr="00D03D6E">
        <w:rPr>
          <w:snapToGrid w:val="0"/>
          <w:lang w:val="el-GR"/>
        </w:rPr>
        <w:t xml:space="preserve"> </w:t>
      </w:r>
    </w:p>
    <w:p w14:paraId="41C0B1A7" w14:textId="77777777" w:rsidR="00AE18C8" w:rsidRPr="00D03D6E" w:rsidRDefault="00AE18C8" w:rsidP="00D03D6E">
      <w:pPr>
        <w:jc w:val="center"/>
        <w:rPr>
          <w:lang w:val="el-GR"/>
        </w:rPr>
      </w:pPr>
      <w:r w:rsidRPr="00D03D6E">
        <w:rPr>
          <w:lang w:val="el-GR"/>
        </w:rPr>
        <w:t>Άρθρο 7</w:t>
      </w:r>
    </w:p>
    <w:p w14:paraId="186C28B7" w14:textId="77777777" w:rsidR="00AE18C8" w:rsidRPr="0065623D" w:rsidRDefault="00AE18C8" w:rsidP="00D03D6E">
      <w:pPr>
        <w:pStyle w:val="26"/>
        <w:overflowPunct w:val="0"/>
        <w:autoSpaceDE w:val="0"/>
        <w:autoSpaceDN w:val="0"/>
        <w:adjustRightInd w:val="0"/>
        <w:ind w:left="0"/>
        <w:jc w:val="center"/>
        <w:textAlignment w:val="baseline"/>
        <w:rPr>
          <w:b/>
          <w:bCs/>
          <w:sz w:val="22"/>
          <w:szCs w:val="22"/>
        </w:rPr>
      </w:pPr>
      <w:r w:rsidRPr="0065623D">
        <w:rPr>
          <w:b/>
          <w:bCs/>
          <w:sz w:val="22"/>
          <w:szCs w:val="22"/>
        </w:rPr>
        <w:t>Ποινικές ρήτρες</w:t>
      </w:r>
    </w:p>
    <w:p w14:paraId="0862AE2E" w14:textId="77777777" w:rsidR="00AE18C8" w:rsidRPr="0065623D" w:rsidRDefault="00AE18C8" w:rsidP="00D03D6E">
      <w:pPr>
        <w:pStyle w:val="26"/>
        <w:overflowPunct w:val="0"/>
        <w:autoSpaceDE w:val="0"/>
        <w:autoSpaceDN w:val="0"/>
        <w:adjustRightInd w:val="0"/>
        <w:ind w:left="0"/>
        <w:jc w:val="center"/>
        <w:textAlignment w:val="baseline"/>
        <w:rPr>
          <w:b/>
          <w:bCs/>
          <w:sz w:val="22"/>
          <w:szCs w:val="22"/>
        </w:rPr>
      </w:pPr>
      <w:r w:rsidRPr="0065623D">
        <w:rPr>
          <w:b/>
          <w:bCs/>
          <w:sz w:val="22"/>
          <w:szCs w:val="22"/>
        </w:rPr>
        <w:t>Απόρριψη συμβατικών υλικών - αντικατάσταση</w:t>
      </w:r>
    </w:p>
    <w:p w14:paraId="4CC0C8F1" w14:textId="77777777" w:rsidR="00AE18C8" w:rsidRPr="00D03D6E" w:rsidRDefault="00AE18C8" w:rsidP="00D03D6E">
      <w:pPr>
        <w:spacing w:line="360" w:lineRule="auto"/>
        <w:rPr>
          <w:snapToGrid w:val="0"/>
          <w:lang w:val="el-GR"/>
        </w:rPr>
      </w:pPr>
      <w:r w:rsidRPr="00D03D6E">
        <w:rPr>
          <w:snapToGrid w:val="0"/>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1AE9A22A" w14:textId="77777777" w:rsidR="00AE18C8" w:rsidRPr="00D03D6E" w:rsidRDefault="00AE18C8" w:rsidP="00D03D6E">
      <w:pPr>
        <w:spacing w:line="360" w:lineRule="auto"/>
        <w:rPr>
          <w:snapToGrid w:val="0"/>
          <w:lang w:val="el-GR"/>
        </w:rPr>
      </w:pPr>
      <w:r w:rsidRPr="00D03D6E">
        <w:rPr>
          <w:snapToGrid w:val="0"/>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w:t>
      </w:r>
    </w:p>
    <w:p w14:paraId="0FFEEC38" w14:textId="77777777" w:rsidR="00AE18C8" w:rsidRPr="0065623D" w:rsidRDefault="00AE18C8" w:rsidP="00D03D6E">
      <w:pPr>
        <w:spacing w:line="360" w:lineRule="auto"/>
        <w:rPr>
          <w:snapToGrid w:val="0"/>
        </w:rPr>
      </w:pPr>
      <w:r w:rsidRPr="00D03D6E">
        <w:rPr>
          <w:snapToGrid w:val="0"/>
          <w:lang w:val="el-GR"/>
        </w:rPr>
        <w:t xml:space="preserve">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r w:rsidRPr="0065623D">
        <w:rPr>
          <w:snapToGrid w:val="0"/>
        </w:rPr>
        <w:t>(</w:t>
      </w:r>
      <w:hyperlink r:id="rId41" w:tgtFrame="_blank" w:history="1">
        <w:r w:rsidRPr="0065623D">
          <w:rPr>
            <w:snapToGrid w:val="0"/>
          </w:rPr>
          <w:t>άρθρο 213 παρ.1 Ν.4412/16</w:t>
        </w:r>
      </w:hyperlink>
      <w:r w:rsidRPr="0065623D">
        <w:rPr>
          <w:snapToGrid w:val="0"/>
        </w:rPr>
        <w:t>).</w:t>
      </w:r>
    </w:p>
    <w:p w14:paraId="41B8D458" w14:textId="77777777" w:rsidR="00AE18C8" w:rsidRPr="0065623D" w:rsidRDefault="00AE18C8" w:rsidP="00D03D6E">
      <w:pPr>
        <w:pStyle w:val="26"/>
        <w:overflowPunct w:val="0"/>
        <w:autoSpaceDE w:val="0"/>
        <w:autoSpaceDN w:val="0"/>
        <w:adjustRightInd w:val="0"/>
        <w:ind w:left="0"/>
        <w:jc w:val="center"/>
        <w:textAlignment w:val="baseline"/>
        <w:rPr>
          <w:b/>
          <w:bCs/>
          <w:sz w:val="22"/>
          <w:szCs w:val="22"/>
        </w:rPr>
      </w:pPr>
    </w:p>
    <w:p w14:paraId="6AB7100E" w14:textId="77777777" w:rsidR="00AE18C8" w:rsidRPr="0065623D" w:rsidRDefault="00AE18C8" w:rsidP="00D03D6E">
      <w:pPr>
        <w:numPr>
          <w:ilvl w:val="0"/>
          <w:numId w:val="43"/>
        </w:numPr>
        <w:suppressAutoHyphens w:val="0"/>
        <w:spacing w:after="0" w:line="360" w:lineRule="auto"/>
        <w:ind w:left="714" w:hanging="357"/>
      </w:pPr>
      <w:r w:rsidRPr="00D03D6E">
        <w:rPr>
          <w:lang w:val="el-GR"/>
        </w:rPr>
        <w:t xml:space="preserve">Αν τα υλικά παραδοθούν  από υπαιτιότητα του αναδόχου μετά τη λήξη της διάρκειας της σύμβασης και μέχρι λήξης του χρόνου της παράτασης που τυχόν χορηγήθηκε, μπορεί να </w:t>
      </w:r>
      <w:r w:rsidRPr="00D03D6E">
        <w:rPr>
          <w:lang w:val="el-GR"/>
        </w:rPr>
        <w:lastRenderedPageBreak/>
        <w:t xml:space="preserve">επιβάλλονται εις βάρος του ποινικές ρήτρες, με αιτιολογημένη απόφαση του Δημοτικού Συμβουλίου. </w:t>
      </w:r>
      <w:r w:rsidRPr="0065623D">
        <w:t>Οι ποινικές ρήτρες υπολογίζονται ως εξής:</w:t>
      </w:r>
    </w:p>
    <w:p w14:paraId="0BEFCBFF" w14:textId="77777777" w:rsidR="00AE18C8" w:rsidRPr="00D03D6E" w:rsidRDefault="00AE18C8" w:rsidP="00D03D6E">
      <w:pPr>
        <w:spacing w:line="360" w:lineRule="auto"/>
        <w:rPr>
          <w:lang w:val="el-GR"/>
        </w:rPr>
      </w:pPr>
      <w:r w:rsidRPr="00D03D6E">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0971A020" w14:textId="77777777" w:rsidR="00AE18C8" w:rsidRPr="00D03D6E" w:rsidRDefault="00AE18C8" w:rsidP="00D03D6E">
      <w:pPr>
        <w:spacing w:line="360" w:lineRule="auto"/>
        <w:rPr>
          <w:lang w:val="el-GR"/>
        </w:rPr>
      </w:pPr>
      <w:r w:rsidRPr="00D03D6E">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67189EB9" w14:textId="77777777" w:rsidR="00AE18C8" w:rsidRPr="00D03D6E" w:rsidRDefault="00AE18C8" w:rsidP="00D03D6E">
      <w:pPr>
        <w:spacing w:line="360" w:lineRule="auto"/>
        <w:rPr>
          <w:lang w:val="el-GR"/>
        </w:rPr>
      </w:pPr>
      <w:r w:rsidRPr="00D03D6E">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μπορούν να ανακαλούνται με αιτιολογημένη απόφαση του Δημοτικού Συμβουλίου,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68E1AC4" w14:textId="77777777" w:rsidR="00AE18C8" w:rsidRPr="00D03D6E" w:rsidRDefault="00AE18C8" w:rsidP="00D03D6E">
      <w:pPr>
        <w:numPr>
          <w:ilvl w:val="0"/>
          <w:numId w:val="43"/>
        </w:numPr>
        <w:suppressAutoHyphens w:val="0"/>
        <w:spacing w:after="0" w:line="360" w:lineRule="auto"/>
        <w:ind w:left="714" w:hanging="357"/>
        <w:rPr>
          <w:lang w:val="el-GR"/>
        </w:rPr>
      </w:pPr>
      <w:r w:rsidRPr="00D03D6E">
        <w:rPr>
          <w:lang w:val="el-GR"/>
        </w:rPr>
        <w:t>Το ποσό των ποινικών ρητρών αφαιρείται και συμψηφίζεται με την αμοιβή του αναδόχου. Η επιβολή ποινικών ρητρών δεν στερεί από την αναθέτουσα αρχή το δικαίωμα να κηρύξει τον ανάδοχο έκπτωτο.</w:t>
      </w:r>
    </w:p>
    <w:p w14:paraId="04A598D7" w14:textId="77777777" w:rsidR="00AE18C8" w:rsidRPr="00D03D6E" w:rsidRDefault="00AE18C8" w:rsidP="00D03D6E">
      <w:pPr>
        <w:jc w:val="center"/>
        <w:rPr>
          <w:lang w:val="el-GR"/>
        </w:rPr>
      </w:pPr>
    </w:p>
    <w:p w14:paraId="5FE51618" w14:textId="77777777" w:rsidR="00AE18C8" w:rsidRPr="00D03D6E" w:rsidRDefault="00AE18C8" w:rsidP="00D03D6E">
      <w:pPr>
        <w:jc w:val="center"/>
        <w:rPr>
          <w:lang w:val="el-GR"/>
        </w:rPr>
      </w:pPr>
      <w:r w:rsidRPr="00D03D6E">
        <w:rPr>
          <w:lang w:val="el-GR"/>
        </w:rPr>
        <w:t>Άρθρο 8</w:t>
      </w:r>
    </w:p>
    <w:p w14:paraId="728D7414" w14:textId="77777777" w:rsidR="00AE18C8" w:rsidRPr="00D03D6E" w:rsidRDefault="00AE18C8" w:rsidP="00D03D6E">
      <w:pPr>
        <w:jc w:val="center"/>
        <w:rPr>
          <w:b/>
          <w:bCs/>
          <w:lang w:val="el-GR"/>
        </w:rPr>
      </w:pPr>
      <w:r w:rsidRPr="00D03D6E">
        <w:rPr>
          <w:b/>
          <w:bCs/>
          <w:lang w:val="el-GR"/>
        </w:rPr>
        <w:t xml:space="preserve"> Κήρυξη οικονομικού φορέα έκπτωτου.</w:t>
      </w:r>
    </w:p>
    <w:p w14:paraId="37AB098B"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14:paraId="3799F117"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α) στην περίπτωση της παραγράφου 5 του άρθρου 105 του ν. 4412/16,</w:t>
      </w:r>
    </w:p>
    <w:p w14:paraId="27C2BFCC"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p>
    <w:p w14:paraId="7544B0AD" w14:textId="77777777" w:rsidR="00AE18C8" w:rsidRPr="00D03D6E" w:rsidRDefault="00AE18C8" w:rsidP="00D03D6E">
      <w:pPr>
        <w:jc w:val="center"/>
        <w:rPr>
          <w:lang w:val="el-GR"/>
        </w:rPr>
      </w:pPr>
    </w:p>
    <w:p w14:paraId="673AC632" w14:textId="77777777" w:rsidR="00AE18C8" w:rsidRPr="0065623D" w:rsidRDefault="00AE18C8" w:rsidP="00D03D6E">
      <w:pPr>
        <w:jc w:val="center"/>
      </w:pPr>
      <w:r w:rsidRPr="0065623D">
        <w:t>Άρθρο 9</w:t>
      </w:r>
    </w:p>
    <w:p w14:paraId="54D254FD" w14:textId="77777777" w:rsidR="00AE18C8" w:rsidRPr="0065623D" w:rsidRDefault="00AE18C8" w:rsidP="00D03D6E">
      <w:pPr>
        <w:jc w:val="center"/>
        <w:rPr>
          <w:b/>
          <w:bCs/>
        </w:rPr>
      </w:pPr>
      <w:r w:rsidRPr="0065623D">
        <w:rPr>
          <w:b/>
          <w:bCs/>
        </w:rPr>
        <w:t>Λύση της σύμβασης</w:t>
      </w:r>
    </w:p>
    <w:p w14:paraId="24134C2C" w14:textId="77777777" w:rsidR="00AE18C8" w:rsidRPr="0065623D" w:rsidRDefault="00AE18C8" w:rsidP="00D03D6E">
      <w:pPr>
        <w:jc w:val="center"/>
      </w:pPr>
    </w:p>
    <w:p w14:paraId="135DFACB" w14:textId="77777777" w:rsidR="00AE18C8" w:rsidRPr="00D03D6E" w:rsidRDefault="00AE18C8" w:rsidP="00D03D6E">
      <w:pPr>
        <w:numPr>
          <w:ilvl w:val="1"/>
          <w:numId w:val="43"/>
        </w:numPr>
        <w:tabs>
          <w:tab w:val="clear" w:pos="1440"/>
        </w:tabs>
        <w:suppressAutoHyphens w:val="0"/>
        <w:spacing w:after="0" w:line="360" w:lineRule="auto"/>
        <w:ind w:left="300" w:hanging="300"/>
        <w:rPr>
          <w:lang w:val="el-GR"/>
        </w:rPr>
      </w:pPr>
      <w:r w:rsidRPr="00D03D6E">
        <w:rPr>
          <w:lang w:val="el-GR"/>
        </w:rPr>
        <w:t>Η σύμβαση λύεται με την πάροδο της ημερομηνίας διάρκειας της, όπως αυτή ορίζεται στο άρθρο 2 της παρούσας.</w:t>
      </w:r>
    </w:p>
    <w:p w14:paraId="176B0A2D" w14:textId="77777777" w:rsidR="00AE18C8" w:rsidRPr="00D03D6E" w:rsidRDefault="00AE18C8" w:rsidP="00D03D6E">
      <w:pPr>
        <w:numPr>
          <w:ilvl w:val="1"/>
          <w:numId w:val="43"/>
        </w:numPr>
        <w:tabs>
          <w:tab w:val="clear" w:pos="1440"/>
        </w:tabs>
        <w:suppressAutoHyphens w:val="0"/>
        <w:spacing w:after="0" w:line="360" w:lineRule="auto"/>
        <w:ind w:left="300" w:hanging="300"/>
        <w:rPr>
          <w:lang w:val="el-GR"/>
        </w:rPr>
      </w:pPr>
      <w:r w:rsidRPr="00D03D6E">
        <w:rPr>
          <w:lang w:val="el-GR"/>
        </w:rPr>
        <w:lastRenderedPageBreak/>
        <w:t xml:space="preserve"> Η σύμβαση μπορεί να λυθεί σύμφωνα με τις διατάξεις του άρθρου 133 του Ν.4412/2016</w:t>
      </w:r>
    </w:p>
    <w:p w14:paraId="00721E51" w14:textId="77777777" w:rsidR="00AE18C8" w:rsidRPr="00D03D6E" w:rsidRDefault="00AE18C8" w:rsidP="00D03D6E">
      <w:pPr>
        <w:spacing w:line="360" w:lineRule="auto"/>
        <w:ind w:left="714"/>
        <w:rPr>
          <w:lang w:val="el-GR"/>
        </w:rPr>
      </w:pPr>
    </w:p>
    <w:p w14:paraId="3501C538" w14:textId="77777777" w:rsidR="00AE18C8" w:rsidRPr="00D03D6E" w:rsidRDefault="00AE18C8" w:rsidP="00D03D6E">
      <w:pPr>
        <w:jc w:val="center"/>
        <w:rPr>
          <w:lang w:val="el-GR"/>
        </w:rPr>
      </w:pPr>
      <w:r w:rsidRPr="00D03D6E">
        <w:rPr>
          <w:lang w:val="el-GR"/>
        </w:rPr>
        <w:t>Άρθρο 10</w:t>
      </w:r>
    </w:p>
    <w:p w14:paraId="1FF7CD3D" w14:textId="77777777" w:rsidR="00AE18C8" w:rsidRPr="00D03D6E" w:rsidRDefault="00AE18C8" w:rsidP="00D03D6E">
      <w:pPr>
        <w:jc w:val="center"/>
        <w:rPr>
          <w:b/>
          <w:bCs/>
          <w:lang w:val="el-GR"/>
        </w:rPr>
      </w:pPr>
      <w:r w:rsidRPr="00D03D6E">
        <w:rPr>
          <w:b/>
          <w:bCs/>
          <w:lang w:val="el-GR"/>
        </w:rPr>
        <w:t>Επίλυση διαφορών μετά την υπογραφή της σύμβασης</w:t>
      </w:r>
    </w:p>
    <w:p w14:paraId="00895E9D" w14:textId="77777777" w:rsidR="00AE18C8" w:rsidRPr="00D03D6E" w:rsidRDefault="00AE18C8" w:rsidP="00D03D6E">
      <w:pPr>
        <w:spacing w:line="360" w:lineRule="auto"/>
        <w:ind w:left="714"/>
        <w:rPr>
          <w:lang w:val="el-GR"/>
        </w:rPr>
      </w:pPr>
      <w:r w:rsidRPr="00D03D6E">
        <w:rPr>
          <w:lang w:val="el-GR"/>
        </w:rPr>
        <w:t xml:space="preserve">1. Για κάθε πράξη του Δήμου Κοζάνης, για την οποία ο ανάδοχος κρίνει ότι είναι βλαπτική των συμφερόντων του, έχει δικαίωμα να ασκήσει ένσταση ενώπιον του Δημοτικού Συμβουλίου. Το ίδιο δικαίωμα έχει ο ανάδοχος, όταν ο Δήμος Κοζάνης μέσα σε ανατρεπτική προθεσμία ενός (1) μηνός, δεν αποφαίνεται με πράξη του Δημοτικού Συμβουλίου. Η ένσταση ασκείται και κατατίθεται στο Δήμο Κοζάνης μέσα σε ανατρεπτική προθεσμία δεκαπέντε (15) ημερών από την επίδοση στον ανάδοχο της προσβαλλόμενης πράξης. </w:t>
      </w:r>
    </w:p>
    <w:p w14:paraId="30FF66C5" w14:textId="77777777" w:rsidR="00AE18C8" w:rsidRPr="00D03D6E" w:rsidRDefault="00AE18C8" w:rsidP="00D03D6E">
      <w:pPr>
        <w:spacing w:line="360" w:lineRule="auto"/>
        <w:ind w:left="714"/>
        <w:rPr>
          <w:lang w:val="el-GR"/>
        </w:rPr>
      </w:pPr>
      <w:r w:rsidRPr="00D03D6E">
        <w:rPr>
          <w:lang w:val="el-GR"/>
        </w:rPr>
        <w:t>2. Εφόσον ο ανάδοχος δεν ικανοποιηθεί από την πράξη του Δημοτικού Συμβουλίου Κοζάνης ή αυτό την απορρίψει σιωπηλά, δικαιούται να προσφύγει στο Συντονιστή της Αποκεντρωμένης Διοίκησης Μακεδονίας Θράκης, κατά τις διατάξεις του άρθρου 227 του Ν. 3852/2010.</w:t>
      </w:r>
    </w:p>
    <w:p w14:paraId="51165877" w14:textId="77777777" w:rsidR="00AE18C8" w:rsidRPr="00D03D6E" w:rsidRDefault="00AE18C8" w:rsidP="00D03D6E">
      <w:pPr>
        <w:spacing w:line="360" w:lineRule="auto"/>
        <w:ind w:left="714"/>
        <w:rPr>
          <w:lang w:val="el-GR"/>
        </w:rPr>
      </w:pPr>
      <w:r w:rsidRPr="00D03D6E">
        <w:rPr>
          <w:lang w:val="el-GR"/>
        </w:rPr>
        <w:t>3. Κάθε αξίωση του αναδόχου κατά του Δήμου Κοζάνης ή του Δήμου Κοζάνης κατά του αναδόχου, που δεν στηρίζεται στην απόφαση της αρμοδίας αρχής και για την οποία έγινε προσφυγή στα αρμόδια δικαστήρια, παραγράφεται, αν κατά το διάστημα της επιδικίας πέρασε διετία χωρίς να διακοπεί η παραγραφή.</w:t>
      </w:r>
    </w:p>
    <w:p w14:paraId="614CA019" w14:textId="77777777" w:rsidR="00AE18C8" w:rsidRPr="00D03D6E" w:rsidRDefault="00AE18C8" w:rsidP="00D03D6E">
      <w:pPr>
        <w:spacing w:line="360" w:lineRule="auto"/>
        <w:ind w:left="714"/>
        <w:rPr>
          <w:lang w:val="el-GR"/>
        </w:rPr>
      </w:pPr>
    </w:p>
    <w:p w14:paraId="53A6DB3D" w14:textId="77777777" w:rsidR="00AE18C8" w:rsidRPr="00D03D6E" w:rsidRDefault="00AE18C8" w:rsidP="00D03D6E">
      <w:pPr>
        <w:jc w:val="center"/>
        <w:rPr>
          <w:lang w:val="el-GR"/>
        </w:rPr>
      </w:pPr>
      <w:r w:rsidRPr="00D03D6E">
        <w:rPr>
          <w:lang w:val="el-GR"/>
        </w:rPr>
        <w:t>Άρθρο 11</w:t>
      </w:r>
    </w:p>
    <w:p w14:paraId="43358C2D" w14:textId="77777777" w:rsidR="00AE18C8" w:rsidRPr="00D03D6E" w:rsidRDefault="00AE18C8" w:rsidP="00D03D6E">
      <w:pPr>
        <w:jc w:val="center"/>
        <w:rPr>
          <w:b/>
          <w:bCs/>
          <w:lang w:val="el-GR"/>
        </w:rPr>
      </w:pPr>
      <w:r w:rsidRPr="00D03D6E">
        <w:rPr>
          <w:lang w:val="el-GR"/>
        </w:rPr>
        <w:t xml:space="preserve"> </w:t>
      </w:r>
      <w:r w:rsidRPr="00D03D6E">
        <w:rPr>
          <w:b/>
          <w:bCs/>
          <w:lang w:val="el-GR"/>
        </w:rPr>
        <w:t>Τροποποίηση – ισχύουσες διατάξεις</w:t>
      </w:r>
    </w:p>
    <w:p w14:paraId="784F6C17" w14:textId="77777777" w:rsidR="00AE18C8" w:rsidRPr="00D03D6E" w:rsidRDefault="00AE18C8" w:rsidP="00D03D6E">
      <w:pPr>
        <w:rPr>
          <w:lang w:val="el-GR"/>
        </w:rPr>
      </w:pPr>
    </w:p>
    <w:p w14:paraId="19F2B514" w14:textId="77777777" w:rsidR="00AE18C8" w:rsidRPr="00D03D6E" w:rsidRDefault="00AE18C8" w:rsidP="00D03D6E">
      <w:pPr>
        <w:tabs>
          <w:tab w:val="num" w:pos="1800"/>
        </w:tabs>
        <w:spacing w:before="60" w:line="360" w:lineRule="auto"/>
        <w:rPr>
          <w:lang w:val="el-GR"/>
        </w:rPr>
      </w:pPr>
      <w:r w:rsidRPr="00D03D6E">
        <w:rPr>
          <w:lang w:val="el-GR"/>
        </w:rPr>
        <w:t>Για όλα τα λοιπά θέματα σχετικά με τη διαδικασία της προμήθειας και της γενικής υπηρεσίας, η οποία πραγματοποιείται με τη σύμβαση αυτή, ισχύουν οι διατάξεις του Ν. 4412/2016 και ιδιαίτερα του αρθρ. 132, όπως τροποποιήθηκαν και ισχύουν.</w:t>
      </w:r>
    </w:p>
    <w:p w14:paraId="0F198A86" w14:textId="77777777" w:rsidR="00AE18C8" w:rsidRPr="00D03D6E" w:rsidRDefault="00AE18C8" w:rsidP="00D03D6E">
      <w:pPr>
        <w:spacing w:line="360" w:lineRule="auto"/>
        <w:rPr>
          <w:sz w:val="10"/>
          <w:szCs w:val="10"/>
          <w:lang w:val="el-GR"/>
        </w:rPr>
      </w:pPr>
    </w:p>
    <w:p w14:paraId="61E3EA61" w14:textId="77777777" w:rsidR="00AE18C8" w:rsidRPr="00D03D6E" w:rsidRDefault="00AE18C8" w:rsidP="00D03D6E">
      <w:pPr>
        <w:spacing w:line="360" w:lineRule="auto"/>
        <w:rPr>
          <w:lang w:val="el-GR"/>
        </w:rPr>
      </w:pPr>
      <w:r w:rsidRPr="00D03D6E">
        <w:rPr>
          <w:lang w:val="el-GR"/>
        </w:rPr>
        <w:t>Αναπόσπαστα συμβατικά στοιχεία κατά σειρά ισχύος αποτελούν και τα ακόλουθα:</w:t>
      </w:r>
    </w:p>
    <w:p w14:paraId="7FA371D0" w14:textId="77777777" w:rsidR="00AE18C8" w:rsidRPr="00903F6E" w:rsidRDefault="00AE18C8" w:rsidP="00D03D6E">
      <w:pPr>
        <w:spacing w:line="360" w:lineRule="auto"/>
        <w:rPr>
          <w:lang w:val="el-GR"/>
        </w:rPr>
      </w:pPr>
      <w:r w:rsidRPr="00903F6E">
        <w:rPr>
          <w:lang w:val="el-GR"/>
        </w:rPr>
        <w:t>α) η αναλυτική διακήρυξη</w:t>
      </w:r>
    </w:p>
    <w:p w14:paraId="3C522BF4" w14:textId="77777777" w:rsidR="00AE18C8" w:rsidRPr="0065623D" w:rsidRDefault="00AE18C8" w:rsidP="00D03D6E">
      <w:pPr>
        <w:pStyle w:val="aff5"/>
        <w:spacing w:line="360" w:lineRule="auto"/>
        <w:jc w:val="both"/>
        <w:rPr>
          <w:rFonts w:ascii="Calibri" w:hAnsi="Calibri" w:cs="Calibri"/>
          <w:sz w:val="22"/>
          <w:szCs w:val="22"/>
        </w:rPr>
      </w:pPr>
      <w:r w:rsidRPr="00E95A0E">
        <w:rPr>
          <w:rFonts w:ascii="Calibri" w:hAnsi="Calibri" w:cs="Calibri"/>
          <w:sz w:val="22"/>
          <w:szCs w:val="22"/>
        </w:rPr>
        <w:t>β)</w:t>
      </w:r>
      <w:r>
        <w:rPr>
          <w:rFonts w:ascii="Calibri" w:hAnsi="Calibri" w:cs="Calibri"/>
          <w:b/>
          <w:bCs/>
          <w:sz w:val="22"/>
          <w:szCs w:val="22"/>
        </w:rPr>
        <w:t xml:space="preserve"> </w:t>
      </w:r>
      <w:r w:rsidRPr="00A640C3">
        <w:rPr>
          <w:rFonts w:ascii="Calibri" w:hAnsi="Calibri" w:cs="Calibri"/>
          <w:sz w:val="22"/>
          <w:szCs w:val="22"/>
        </w:rPr>
        <w:t xml:space="preserve">η αριθμ </w:t>
      </w:r>
      <w:r>
        <w:rPr>
          <w:rFonts w:ascii="Calibri" w:hAnsi="Calibri" w:cs="Calibri"/>
          <w:b/>
          <w:bCs/>
          <w:sz w:val="22"/>
          <w:szCs w:val="22"/>
        </w:rPr>
        <w:t>267/2019</w:t>
      </w:r>
      <w:r w:rsidRPr="00E95A0E">
        <w:rPr>
          <w:rFonts w:ascii="Calibri" w:hAnsi="Calibri" w:cs="Calibri"/>
          <w:sz w:val="22"/>
          <w:szCs w:val="22"/>
        </w:rPr>
        <w:t xml:space="preserve"> μελέτη της Διεύθυνσης  </w:t>
      </w:r>
      <w:r>
        <w:rPr>
          <w:rFonts w:ascii="Calibri" w:hAnsi="Calibri" w:cs="Calibri"/>
          <w:sz w:val="22"/>
          <w:szCs w:val="22"/>
        </w:rPr>
        <w:t>Περιβάλλοντος</w:t>
      </w:r>
    </w:p>
    <w:p w14:paraId="376CFEFE" w14:textId="77777777" w:rsidR="00AE18C8" w:rsidRPr="00D03D6E" w:rsidRDefault="00AE18C8" w:rsidP="00562924">
      <w:pPr>
        <w:pStyle w:val="aff0"/>
        <w:spacing w:line="360" w:lineRule="auto"/>
        <w:ind w:firstLine="0"/>
        <w:rPr>
          <w:rFonts w:ascii="Calibri" w:hAnsi="Calibri" w:cs="Calibri"/>
          <w:lang w:val="el-GR"/>
        </w:rPr>
      </w:pPr>
      <w:r w:rsidRPr="00D03D6E">
        <w:rPr>
          <w:rFonts w:ascii="Calibri" w:hAnsi="Calibri" w:cs="Calibri"/>
          <w:lang w:val="el-GR"/>
        </w:rPr>
        <w:t xml:space="preserve">γ) η οικονομική προσφορά του συμβαλλομένου </w:t>
      </w:r>
    </w:p>
    <w:p w14:paraId="6B7F1775" w14:textId="77777777" w:rsidR="00AE18C8" w:rsidRPr="00D03D6E" w:rsidRDefault="00AE18C8" w:rsidP="00D03D6E">
      <w:pPr>
        <w:pStyle w:val="aff0"/>
        <w:spacing w:line="360" w:lineRule="auto"/>
        <w:rPr>
          <w:rFonts w:ascii="Calibri" w:hAnsi="Calibri" w:cs="Calibri"/>
          <w:lang w:val="el-GR"/>
        </w:rPr>
      </w:pPr>
      <w:r w:rsidRPr="00D03D6E">
        <w:rPr>
          <w:rFonts w:ascii="Calibri" w:hAnsi="Calibri" w:cs="Calibri"/>
          <w:lang w:val="el-GR"/>
        </w:rPr>
        <w:t xml:space="preserve">Τα έξοδα της σύμβασης και κάθε είδους νόμιμες κρατήσεις και φόρους βαρύνουν τον </w:t>
      </w:r>
      <w:r w:rsidRPr="00D03D6E">
        <w:rPr>
          <w:rFonts w:ascii="Calibri" w:hAnsi="Calibri" w:cs="Calibri"/>
          <w:lang w:val="el-GR"/>
        </w:rPr>
        <w:lastRenderedPageBreak/>
        <w:t>προμηθευτή.</w:t>
      </w:r>
    </w:p>
    <w:p w14:paraId="05B3E4C2" w14:textId="77777777" w:rsidR="00AE18C8" w:rsidRPr="00D03D6E" w:rsidRDefault="00AE18C8" w:rsidP="00D03D6E">
      <w:pPr>
        <w:pStyle w:val="aff0"/>
        <w:spacing w:line="360" w:lineRule="auto"/>
        <w:rPr>
          <w:rFonts w:ascii="Calibri" w:hAnsi="Calibri" w:cs="Calibri"/>
          <w:lang w:val="el-GR"/>
        </w:rPr>
      </w:pPr>
      <w:r w:rsidRPr="00D03D6E">
        <w:rPr>
          <w:rFonts w:ascii="Calibri" w:hAnsi="Calibri" w:cs="Calibri"/>
          <w:lang w:val="el-GR"/>
        </w:rPr>
        <w:t>Αρμόδια δικαστήρια για επίλυση τυχόν διαφορών ορίζονται τα δικαστήρια Κοζάνης.</w:t>
      </w:r>
    </w:p>
    <w:p w14:paraId="615BA6B0" w14:textId="77777777" w:rsidR="00AE18C8" w:rsidRPr="00E95A0E" w:rsidRDefault="00AE18C8" w:rsidP="00D03D6E">
      <w:pPr>
        <w:pStyle w:val="aff5"/>
        <w:spacing w:line="360" w:lineRule="auto"/>
        <w:jc w:val="both"/>
        <w:rPr>
          <w:rFonts w:ascii="Calibri" w:hAnsi="Calibri" w:cs="Calibri"/>
          <w:sz w:val="10"/>
          <w:szCs w:val="10"/>
        </w:rPr>
      </w:pPr>
    </w:p>
    <w:p w14:paraId="1416A154"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Ο δεύτερος (β) των συμβαλλομένων δηλώνει ότι με το παρόν συμφωνητικό αποδέχεται όλα τα ανωτέρω ανεπιφύλακτα</w:t>
      </w:r>
    </w:p>
    <w:p w14:paraId="4337E2DD" w14:textId="77777777" w:rsidR="00AE18C8" w:rsidRPr="0065623D" w:rsidRDefault="00AE18C8" w:rsidP="00D03D6E">
      <w:pPr>
        <w:pStyle w:val="aff5"/>
        <w:spacing w:line="360" w:lineRule="auto"/>
        <w:jc w:val="both"/>
        <w:rPr>
          <w:rFonts w:ascii="Calibri" w:hAnsi="Calibri" w:cs="Calibri"/>
          <w:sz w:val="22"/>
          <w:szCs w:val="22"/>
        </w:rPr>
      </w:pPr>
      <w:r w:rsidRPr="0065623D">
        <w:rPr>
          <w:rFonts w:ascii="Calibri" w:hAnsi="Calibri" w:cs="Calibri"/>
          <w:sz w:val="22"/>
          <w:szCs w:val="22"/>
        </w:rPr>
        <w:t>Σε εκπλήρωση όλων των παραπάνω συντάχθηκε το παρόν συμφωνητικό αφού δε αναγνώστηκε και βεβαιώθηκε, υπογράφηκε από τους συμβαλλομένους σε τρία (3) όμοια πρωτότυπα. Το ένα (1) πρωτότυπο παραδόθηκε στον προμηθευτή, τα άλλα δύο (2) κρατήθηκαν από το Δήμο.</w:t>
      </w:r>
    </w:p>
    <w:p w14:paraId="52071FD6" w14:textId="77777777" w:rsidR="00AE18C8" w:rsidRPr="0065623D" w:rsidRDefault="00AE18C8" w:rsidP="00D03D6E">
      <w:pPr>
        <w:pStyle w:val="aff5"/>
        <w:spacing w:line="360" w:lineRule="auto"/>
        <w:jc w:val="both"/>
        <w:rPr>
          <w:rFonts w:ascii="Calibri" w:hAnsi="Calibri" w:cs="Calibri"/>
          <w:sz w:val="22"/>
          <w:szCs w:val="22"/>
        </w:rPr>
      </w:pPr>
    </w:p>
    <w:p w14:paraId="765D2FA1" w14:textId="77777777" w:rsidR="00AE18C8" w:rsidRPr="0065623D" w:rsidRDefault="00AE18C8" w:rsidP="00D03D6E">
      <w:pPr>
        <w:jc w:val="center"/>
        <w:rPr>
          <w:b/>
          <w:bCs/>
        </w:rPr>
      </w:pPr>
      <w:r w:rsidRPr="0065623D">
        <w:rPr>
          <w:b/>
          <w:bCs/>
        </w:rPr>
        <w:t>ΟΙ   ΣΥΜΒΑΛΛΟΜΕΝΟΙ</w:t>
      </w:r>
    </w:p>
    <w:p w14:paraId="6FF919FD" w14:textId="77777777" w:rsidR="00AE18C8" w:rsidRPr="0065623D" w:rsidRDefault="00AE18C8" w:rsidP="00D03D6E">
      <w:pPr>
        <w:jc w:val="center"/>
      </w:pPr>
    </w:p>
    <w:tbl>
      <w:tblPr>
        <w:tblW w:w="0" w:type="auto"/>
        <w:jc w:val="center"/>
        <w:tblLook w:val="0000" w:firstRow="0" w:lastRow="0" w:firstColumn="0" w:lastColumn="0" w:noHBand="0" w:noVBand="0"/>
      </w:tblPr>
      <w:tblGrid>
        <w:gridCol w:w="4072"/>
        <w:gridCol w:w="4984"/>
      </w:tblGrid>
      <w:tr w:rsidR="00AE18C8" w:rsidRPr="003124C0" w14:paraId="1E9D82AA" w14:textId="77777777">
        <w:trPr>
          <w:trHeight w:val="1010"/>
          <w:jc w:val="center"/>
        </w:trPr>
        <w:tc>
          <w:tcPr>
            <w:tcW w:w="4072" w:type="dxa"/>
          </w:tcPr>
          <w:p w14:paraId="4266EB55" w14:textId="77777777" w:rsidR="00AE18C8" w:rsidRPr="0065623D" w:rsidRDefault="00AE18C8" w:rsidP="00B10F40">
            <w:pPr>
              <w:pStyle w:val="af7"/>
              <w:jc w:val="center"/>
              <w:rPr>
                <w:b/>
                <w:bCs/>
              </w:rPr>
            </w:pPr>
            <w:r>
              <w:rPr>
                <w:b/>
                <w:bCs/>
              </w:rPr>
              <w:t>Ο ΠΡΟΜΗΘΕΥΤΗΣ</w:t>
            </w:r>
          </w:p>
        </w:tc>
        <w:tc>
          <w:tcPr>
            <w:tcW w:w="4984" w:type="dxa"/>
          </w:tcPr>
          <w:p w14:paraId="015EEF6E" w14:textId="77777777" w:rsidR="00AE18C8" w:rsidRPr="00D03D6E" w:rsidRDefault="00AE18C8" w:rsidP="00B10F40">
            <w:pPr>
              <w:jc w:val="center"/>
              <w:rPr>
                <w:b/>
                <w:bCs/>
                <w:lang w:val="el-GR"/>
              </w:rPr>
            </w:pPr>
            <w:r w:rsidRPr="00D03D6E">
              <w:rPr>
                <w:b/>
                <w:bCs/>
                <w:lang w:val="el-GR"/>
              </w:rPr>
              <w:t>Ο ΑΝΤΙΔΗΜΑΡΧΟΣ ΟΙΚΟΝΟΜΙΚΩΝ</w:t>
            </w:r>
          </w:p>
          <w:p w14:paraId="3213F061" w14:textId="77777777" w:rsidR="00AE18C8" w:rsidRPr="00D03D6E" w:rsidRDefault="00AE18C8" w:rsidP="00B10F40">
            <w:pPr>
              <w:jc w:val="center"/>
              <w:rPr>
                <w:b/>
                <w:bCs/>
                <w:lang w:val="el-GR"/>
              </w:rPr>
            </w:pPr>
          </w:p>
          <w:p w14:paraId="41F99387" w14:textId="77777777" w:rsidR="00AE18C8" w:rsidRPr="00D03D6E" w:rsidRDefault="00AE18C8" w:rsidP="00B10F40">
            <w:pPr>
              <w:jc w:val="center"/>
              <w:rPr>
                <w:b/>
                <w:bCs/>
                <w:lang w:val="el-GR"/>
              </w:rPr>
            </w:pPr>
            <w:r w:rsidRPr="00D03D6E">
              <w:rPr>
                <w:b/>
                <w:bCs/>
                <w:lang w:val="el-GR"/>
              </w:rPr>
              <w:t>ΦΛΩΡΟΣ ΜΑΡΚΟΣ</w:t>
            </w:r>
          </w:p>
        </w:tc>
      </w:tr>
    </w:tbl>
    <w:p w14:paraId="1BAA8309" w14:textId="77777777" w:rsidR="00AE18C8" w:rsidRPr="0065623D" w:rsidRDefault="00AE18C8" w:rsidP="00D03D6E">
      <w:pPr>
        <w:pStyle w:val="aff5"/>
        <w:spacing w:line="360" w:lineRule="auto"/>
        <w:jc w:val="both"/>
        <w:rPr>
          <w:rFonts w:ascii="Calibri" w:hAnsi="Calibri" w:cs="Calibri"/>
          <w:sz w:val="22"/>
          <w:szCs w:val="22"/>
        </w:rPr>
      </w:pPr>
    </w:p>
    <w:p w14:paraId="7771AA7C" w14:textId="77777777" w:rsidR="00AE18C8" w:rsidRDefault="00AE18C8">
      <w:pPr>
        <w:rPr>
          <w:lang w:val="el-GR"/>
        </w:rPr>
      </w:pPr>
    </w:p>
    <w:p w14:paraId="5EA65C6B" w14:textId="77777777" w:rsidR="00AE18C8" w:rsidRDefault="00AE18C8">
      <w:pPr>
        <w:rPr>
          <w:lang w:val="el-GR"/>
        </w:rPr>
      </w:pPr>
    </w:p>
    <w:p w14:paraId="2F345B00" w14:textId="77777777" w:rsidR="00AE18C8" w:rsidRDefault="00AE18C8">
      <w:pPr>
        <w:rPr>
          <w:lang w:val="el-GR"/>
        </w:rPr>
      </w:pPr>
    </w:p>
    <w:p w14:paraId="0693D895" w14:textId="77777777" w:rsidR="00AE18C8" w:rsidRDefault="00AE18C8">
      <w:pPr>
        <w:rPr>
          <w:lang w:val="el-GR"/>
        </w:rPr>
      </w:pPr>
    </w:p>
    <w:p w14:paraId="70E88DD7" w14:textId="77777777" w:rsidR="00AE18C8" w:rsidRDefault="00AE18C8">
      <w:pPr>
        <w:rPr>
          <w:lang w:val="el-GR"/>
        </w:rPr>
      </w:pPr>
    </w:p>
    <w:p w14:paraId="24965669" w14:textId="77777777" w:rsidR="00AE18C8" w:rsidRDefault="00AE18C8">
      <w:pPr>
        <w:rPr>
          <w:lang w:val="el-GR"/>
        </w:rPr>
      </w:pPr>
    </w:p>
    <w:p w14:paraId="367DC3CD" w14:textId="77777777" w:rsidR="00AE18C8" w:rsidRDefault="00AE18C8">
      <w:pPr>
        <w:rPr>
          <w:lang w:val="el-GR"/>
        </w:rPr>
      </w:pPr>
    </w:p>
    <w:p w14:paraId="11CD5828" w14:textId="77777777" w:rsidR="00AE18C8" w:rsidRDefault="00AE18C8">
      <w:pPr>
        <w:rPr>
          <w:lang w:val="el-GR"/>
        </w:rPr>
      </w:pPr>
    </w:p>
    <w:p w14:paraId="0DBBB15A" w14:textId="77777777" w:rsidR="00AE18C8" w:rsidRDefault="00AE18C8">
      <w:pPr>
        <w:rPr>
          <w:lang w:val="el-GR"/>
        </w:rPr>
      </w:pPr>
    </w:p>
    <w:p w14:paraId="748F93B9" w14:textId="77777777" w:rsidR="00AE18C8" w:rsidRDefault="00AE18C8">
      <w:pPr>
        <w:rPr>
          <w:lang w:val="el-GR"/>
        </w:rPr>
      </w:pPr>
    </w:p>
    <w:p w14:paraId="43230BBB" w14:textId="77777777" w:rsidR="00AE18C8" w:rsidRDefault="00AE18C8">
      <w:pPr>
        <w:rPr>
          <w:lang w:val="el-GR"/>
        </w:rPr>
      </w:pPr>
    </w:p>
    <w:p w14:paraId="3285D196" w14:textId="77777777" w:rsidR="00AE18C8" w:rsidRDefault="00AE18C8">
      <w:pPr>
        <w:rPr>
          <w:lang w:val="el-GR"/>
        </w:rPr>
      </w:pPr>
    </w:p>
    <w:p w14:paraId="52C63A5D" w14:textId="77777777" w:rsidR="00AE18C8" w:rsidRDefault="00AE18C8">
      <w:pPr>
        <w:rPr>
          <w:lang w:val="el-GR"/>
        </w:rPr>
      </w:pPr>
    </w:p>
    <w:p w14:paraId="19B9D795" w14:textId="77777777" w:rsidR="00AE18C8" w:rsidRPr="000C4284" w:rsidRDefault="00AE18C8">
      <w:pPr>
        <w:rPr>
          <w:lang w:val="el-GR"/>
        </w:rPr>
      </w:pPr>
    </w:p>
    <w:sectPr w:rsidR="00AE18C8" w:rsidRPr="000C4284" w:rsidSect="00783728">
      <w:headerReference w:type="default" r:id="rId42"/>
      <w:footerReference w:type="default" r:id="rId43"/>
      <w:pgSz w:w="11906" w:h="16838"/>
      <w:pgMar w:top="1134" w:right="1134" w:bottom="1134" w:left="1134" w:header="720" w:footer="709"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F604" w14:textId="77777777" w:rsidR="00AE18C8" w:rsidRDefault="00AE18C8">
      <w:pPr>
        <w:spacing w:after="0"/>
      </w:pPr>
      <w:r>
        <w:separator/>
      </w:r>
    </w:p>
  </w:endnote>
  <w:endnote w:type="continuationSeparator" w:id="0">
    <w:p w14:paraId="47D38E14" w14:textId="77777777" w:rsidR="00AE18C8" w:rsidRDefault="00AE18C8">
      <w:pPr>
        <w:spacing w:after="0"/>
      </w:pPr>
      <w:r>
        <w:continuationSeparator/>
      </w:r>
    </w:p>
  </w:endnote>
  <w:endnote w:type="continuationNotice" w:id="1">
    <w:p w14:paraId="53D06FC3" w14:textId="77777777" w:rsidR="00AE18C8" w:rsidRDefault="00AE18C8">
      <w:pPr>
        <w:spacing w:after="0"/>
      </w:pPr>
    </w:p>
  </w:endnote>
  <w:endnote w:id="2">
    <w:p w14:paraId="017A1D11" w14:textId="77777777" w:rsidR="00AE18C8" w:rsidRDefault="00AE18C8" w:rsidP="00FF7687">
      <w:r>
        <w:rPr>
          <w:rStyle w:val="a7"/>
        </w:rPr>
        <w:endnoteRef/>
      </w:r>
      <w:r>
        <w:br w:type="page"/>
      </w:r>
    </w:p>
    <w:p w14:paraId="44B9D52A" w14:textId="77777777" w:rsidR="00AE18C8" w:rsidRDefault="00AE18C8" w:rsidP="00FF7687">
      <w:pPr>
        <w:pageBreakBefore/>
      </w:pPr>
    </w:p>
    <w:p w14:paraId="28338ABF" w14:textId="77777777" w:rsidR="00AE18C8" w:rsidRPr="003124C0" w:rsidRDefault="00AE18C8" w:rsidP="00FF7687">
      <w:pPr>
        <w:pStyle w:val="afe"/>
        <w:pageBreakBefore/>
        <w:tabs>
          <w:tab w:val="left" w:pos="284"/>
        </w:tabs>
        <w:rPr>
          <w:lang w:val="el-GR"/>
        </w:rPr>
      </w:pPr>
      <w:r>
        <w:tab/>
      </w:r>
      <w:r w:rsidRPr="00FF768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14:paraId="5C5E8233"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τα στοιχεία των αρμοδίων, όνομα και επώνυμο, όσες φορές χρειάζεται.</w:t>
      </w:r>
    </w:p>
  </w:endnote>
  <w:endnote w:id="4">
    <w:p w14:paraId="30B5BCF0" w14:textId="77777777" w:rsidR="00AE18C8" w:rsidRPr="00FF7687" w:rsidRDefault="00AE18C8" w:rsidP="00FF7687">
      <w:pPr>
        <w:pStyle w:val="afe"/>
        <w:tabs>
          <w:tab w:val="left" w:pos="284"/>
        </w:tabs>
        <w:rPr>
          <w:lang w:val="el-GR"/>
        </w:rPr>
      </w:pPr>
      <w:r>
        <w:rPr>
          <w:rStyle w:val="a7"/>
        </w:rPr>
        <w:endnoteRef/>
      </w:r>
      <w:r w:rsidRPr="00FF7687">
        <w:rPr>
          <w:lang w:val="el-GR"/>
        </w:rPr>
        <w:tab/>
        <w:t xml:space="preserve">Βλέπε </w:t>
      </w:r>
      <w:r>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71E17EE" w14:textId="77777777" w:rsidR="00AE18C8" w:rsidRPr="00FF7687" w:rsidRDefault="00AE18C8" w:rsidP="00FF7687">
      <w:pPr>
        <w:pStyle w:val="afe"/>
        <w:tabs>
          <w:tab w:val="left" w:pos="284"/>
        </w:tabs>
        <w:rPr>
          <w:lang w:val="el-GR"/>
        </w:rPr>
      </w:pPr>
      <w:r>
        <w:rPr>
          <w:rStyle w:val="DeltaViewInsertion"/>
          <w:i w:val="0"/>
          <w:iCs w:val="0"/>
        </w:rPr>
        <w:tab/>
        <w:t>Πολύ 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10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2 εκατομμύρια ευρώ</w:t>
      </w:r>
      <w:r>
        <w:rPr>
          <w:rStyle w:val="DeltaViewInsertion"/>
          <w:b w:val="0"/>
          <w:bCs w:val="0"/>
          <w:i w:val="0"/>
          <w:iCs w:val="0"/>
        </w:rPr>
        <w:t>.</w:t>
      </w:r>
    </w:p>
    <w:p w14:paraId="6888F002" w14:textId="77777777" w:rsidR="00AE18C8" w:rsidRPr="00FF7687" w:rsidRDefault="00AE18C8" w:rsidP="00FF7687">
      <w:pPr>
        <w:pStyle w:val="afe"/>
        <w:tabs>
          <w:tab w:val="left" w:pos="284"/>
        </w:tabs>
        <w:rPr>
          <w:lang w:val="el-GR"/>
        </w:rPr>
      </w:pPr>
      <w:r>
        <w:rPr>
          <w:rStyle w:val="DeltaViewInsertion"/>
          <w:i w:val="0"/>
          <w:iCs w:val="0"/>
        </w:rPr>
        <w:tab/>
        <w:t>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50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10 εκατομμύρια ευρώ</w:t>
      </w:r>
      <w:r>
        <w:rPr>
          <w:rStyle w:val="DeltaViewInsertion"/>
          <w:b w:val="0"/>
          <w:bCs w:val="0"/>
          <w:i w:val="0"/>
          <w:iCs w:val="0"/>
        </w:rPr>
        <w:t>.</w:t>
      </w:r>
    </w:p>
    <w:p w14:paraId="686C61CD" w14:textId="77777777" w:rsidR="00AE18C8" w:rsidRPr="003124C0" w:rsidRDefault="00AE18C8" w:rsidP="00FF7687">
      <w:pPr>
        <w:pStyle w:val="afe"/>
        <w:tabs>
          <w:tab w:val="left" w:pos="284"/>
        </w:tabs>
        <w:rPr>
          <w:lang w:val="el-GR"/>
        </w:rPr>
      </w:pPr>
      <w:r>
        <w:rPr>
          <w:rStyle w:val="DeltaViewInsertion"/>
          <w:i w:val="0"/>
          <w:iCs w:val="0"/>
        </w:rPr>
        <w:tab/>
        <w:t xml:space="preserve">Μεσαίες επιχειρήσεις: επιχειρήσεις που δεν είναι ούτε πολύ μικρές ούτε μικρές και </w:t>
      </w:r>
      <w:r w:rsidRPr="00FF7687">
        <w:rPr>
          <w:lang w:val="el-GR"/>
        </w:rPr>
        <w:t xml:space="preserve">οι οποίες </w:t>
      </w:r>
      <w:r w:rsidRPr="00FF7687">
        <w:rPr>
          <w:b/>
          <w:bCs/>
          <w:lang w:val="el-GR"/>
        </w:rPr>
        <w:t>απασχολούν λιγότερους από 250 εργαζομένους</w:t>
      </w:r>
      <w:r w:rsidRPr="00FF7687">
        <w:rPr>
          <w:lang w:val="el-GR"/>
        </w:rPr>
        <w:t xml:space="preserve"> και των οποίων ο </w:t>
      </w:r>
      <w:r w:rsidRPr="00FF7687">
        <w:rPr>
          <w:b/>
          <w:bCs/>
          <w:lang w:val="el-GR"/>
        </w:rPr>
        <w:t>ετήσιος κύκλος εργασιών δεν υπερβαίνει τα 50 εκατομμύρια ευρώ</w:t>
      </w:r>
      <w:r w:rsidRPr="00FF7687">
        <w:rPr>
          <w:lang w:val="el-GR"/>
        </w:rPr>
        <w:t xml:space="preserve"> </w:t>
      </w:r>
      <w:r w:rsidRPr="00FF7687">
        <w:rPr>
          <w:b/>
          <w:bCs/>
          <w:i/>
          <w:iCs/>
          <w:lang w:val="el-GR"/>
        </w:rPr>
        <w:t>και/ή</w:t>
      </w:r>
      <w:r w:rsidRPr="00FF7687">
        <w:rPr>
          <w:lang w:val="el-GR"/>
        </w:rPr>
        <w:t xml:space="preserve"> το </w:t>
      </w:r>
      <w:r w:rsidRPr="00FF7687">
        <w:rPr>
          <w:b/>
          <w:bCs/>
          <w:lang w:val="el-GR"/>
        </w:rPr>
        <w:t>σύνολο του ετήσιου ισολογισμού δεν υπερβαίνει τα 43 εκατομμύρια ευρώ</w:t>
      </w:r>
      <w:r w:rsidRPr="00FF7687">
        <w:rPr>
          <w:lang w:val="el-GR"/>
        </w:rPr>
        <w:t>.</w:t>
      </w:r>
    </w:p>
  </w:endnote>
  <w:endnote w:id="5">
    <w:p w14:paraId="20F0F6F3" w14:textId="77777777" w:rsidR="00AE18C8" w:rsidRPr="003124C0" w:rsidRDefault="00AE18C8" w:rsidP="00FF7687">
      <w:pPr>
        <w:pStyle w:val="afe"/>
        <w:tabs>
          <w:tab w:val="left" w:pos="284"/>
        </w:tabs>
        <w:rPr>
          <w:lang w:val="el-GR"/>
        </w:rPr>
      </w:pPr>
      <w:r>
        <w:rPr>
          <w:rStyle w:val="a7"/>
        </w:rPr>
        <w:endnoteRef/>
      </w:r>
      <w:r w:rsidRPr="00FF7687">
        <w:rPr>
          <w:lang w:val="el-GR"/>
        </w:rPr>
        <w:tab/>
        <w:t>Έχει δηλαδή ως κύριο σκοπό την κοινωνική και επαγγελματική ένταξη ατόμων με αναπηρία ή μειονεκτούντων ατόμων.</w:t>
      </w:r>
    </w:p>
  </w:endnote>
  <w:endnote w:id="6">
    <w:p w14:paraId="573E9D52" w14:textId="77777777" w:rsidR="00AE18C8" w:rsidRPr="003124C0" w:rsidRDefault="00AE18C8" w:rsidP="00FF7687">
      <w:pPr>
        <w:pStyle w:val="afe"/>
        <w:tabs>
          <w:tab w:val="left" w:pos="284"/>
        </w:tabs>
        <w:rPr>
          <w:lang w:val="el-GR"/>
        </w:rPr>
      </w:pPr>
      <w:r>
        <w:rPr>
          <w:rStyle w:val="a7"/>
        </w:rPr>
        <w:endnoteRef/>
      </w:r>
      <w:r w:rsidRPr="00FF7687">
        <w:rPr>
          <w:lang w:val="el-GR"/>
        </w:rPr>
        <w:tab/>
        <w:t>Τα δικαιολογητικά και η κατάταξη, εάν υπάρχουν, αναφέρονται στην πιστοποίηση.</w:t>
      </w:r>
    </w:p>
  </w:endnote>
  <w:endnote w:id="7">
    <w:p w14:paraId="182632DA" w14:textId="77777777" w:rsidR="00AE18C8" w:rsidRPr="003124C0" w:rsidRDefault="00AE18C8" w:rsidP="00FF7687">
      <w:pPr>
        <w:pStyle w:val="afe"/>
        <w:tabs>
          <w:tab w:val="left" w:pos="284"/>
        </w:tabs>
        <w:rPr>
          <w:lang w:val="el-GR"/>
        </w:rPr>
      </w:pPr>
      <w:r>
        <w:rPr>
          <w:rStyle w:val="a7"/>
        </w:rPr>
        <w:endnoteRef/>
      </w:r>
      <w:r w:rsidRPr="00FF7687">
        <w:rPr>
          <w:lang w:val="el-GR"/>
        </w:rPr>
        <w:tab/>
        <w:t>Ειδικότερα ως μέλος ένωσης ή κοινοπραξίας ή άλλου παρόμοιου καθεστώτος.</w:t>
      </w:r>
    </w:p>
  </w:endnote>
  <w:endnote w:id="8">
    <w:p w14:paraId="0C79836E"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 Επισημαίνεται ότι σύμφωνα με το δεύτερο εδάφιο του άρθρου 78 “</w:t>
      </w:r>
      <w:r w:rsidRPr="00FF768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F7687">
        <w:rPr>
          <w:lang w:val="el-GR"/>
        </w:rPr>
        <w:t>.”</w:t>
      </w:r>
    </w:p>
  </w:endnote>
  <w:endnote w:id="9">
    <w:p w14:paraId="2CB3C936"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Σύμφωνα με τις διατάξεις του άρθρου 73 παρ. 3 α, </w:t>
      </w:r>
      <w:r w:rsidRPr="00FF7687">
        <w:rPr>
          <w:u w:val="single"/>
          <w:lang w:val="el-GR"/>
        </w:rPr>
        <w:t xml:space="preserve">εφόσον προβλέπεται στα έγγραφα της σύμβασης </w:t>
      </w:r>
      <w:r w:rsidRPr="00FF768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083AE394"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F7687">
        <w:rPr>
          <w:lang w:val="el-GR"/>
        </w:rPr>
        <w:t xml:space="preserve"> 300 της 11.11.2008, σ. 42).</w:t>
      </w:r>
    </w:p>
  </w:endnote>
  <w:endnote w:id="11">
    <w:p w14:paraId="563958C4" w14:textId="77777777" w:rsidR="00AE18C8" w:rsidRPr="003124C0" w:rsidRDefault="00AE18C8" w:rsidP="00FF7687">
      <w:pPr>
        <w:pStyle w:val="afe"/>
        <w:tabs>
          <w:tab w:val="left" w:pos="284"/>
        </w:tabs>
        <w:rPr>
          <w:lang w:val="el-GR"/>
        </w:rPr>
      </w:pPr>
      <w:r>
        <w:rPr>
          <w:rStyle w:val="a7"/>
        </w:rPr>
        <w:endnoteRef/>
      </w:r>
      <w:r w:rsidRPr="00FF7687">
        <w:rPr>
          <w:lang w:val="el-GR"/>
        </w:rPr>
        <w:tab/>
        <w:t>Σύμφωνα με άρθρο 73 παρ. 1 (β). Στον Κανονισμό ΕΕΕΣ (Κανονισμός ΕΕ 2016/7) αναφέρεται ως “διαφθορά”.</w:t>
      </w:r>
    </w:p>
  </w:endnote>
  <w:endnote w:id="12">
    <w:p w14:paraId="710F334A"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F768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F7687">
        <w:rPr>
          <w:lang w:val="el-GR"/>
        </w:rPr>
        <w:t xml:space="preserve"> 192 της 31.7.2003, σ. 54). Περιλαμβάνει επίσης τη διαφθορά όπως ορίζεται στο </w:t>
      </w:r>
      <w:r w:rsidRPr="00FF7687">
        <w:rPr>
          <w:b/>
          <w:bCs/>
          <w:lang w:val="el-GR"/>
        </w:rPr>
        <w:t>ν. 3560/2007</w:t>
      </w:r>
      <w:r w:rsidRPr="00FF7687">
        <w:rPr>
          <w:lang w:val="el-GR"/>
        </w:rPr>
        <w:t xml:space="preserve"> </w:t>
      </w:r>
      <w:r w:rsidRPr="00FF7687">
        <w:rPr>
          <w:b/>
          <w:bCs/>
          <w:lang w:val="el-GR"/>
        </w:rPr>
        <w:t xml:space="preserve">(ΦΕΚ 103/Α), </w:t>
      </w:r>
      <w:r w:rsidRPr="00FF7687">
        <w:rPr>
          <w:i/>
          <w:iCs/>
          <w:lang w:val="el-GR"/>
        </w:rPr>
        <w:t xml:space="preserve">«Κύρωση και εφαρμογή της Σύμβασης ποινικού δικαίου για τη διαφθορά και του Πρόσθετου σ΄ αυτήν Πρωτοκόλλου» (αφορά σε </w:t>
      </w:r>
      <w:r w:rsidRPr="00FF7687">
        <w:rPr>
          <w:lang w:val="el-GR"/>
        </w:rPr>
        <w:t xml:space="preserve"> </w:t>
      </w:r>
      <w:r w:rsidRPr="00FF7687">
        <w:rPr>
          <w:i/>
          <w:iCs/>
          <w:lang w:val="el-GR"/>
        </w:rPr>
        <w:t>προσθήκη καθόσον στο ν. Άρθρο 73 παρ. 1 β αναφέρεται η κείμενη νομοθεσία)</w:t>
      </w:r>
      <w:r w:rsidRPr="00FF7687">
        <w:rPr>
          <w:lang w:val="el-GR"/>
        </w:rPr>
        <w:t>.</w:t>
      </w:r>
    </w:p>
  </w:endnote>
  <w:endnote w:id="13">
    <w:p w14:paraId="6F2F80C9"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F7687">
        <w:rPr>
          <w:lang w:val="el-GR"/>
        </w:rPr>
        <w:t xml:space="preserve"> 316 της 27.11.1995, σ. 48)</w:t>
      </w:r>
      <w:r w:rsidRPr="00FF7687">
        <w:rPr>
          <w:rStyle w:val="aa"/>
          <w:lang w:val="el-GR"/>
        </w:rPr>
        <w:t xml:space="preserve">  </w:t>
      </w:r>
      <w:r w:rsidRPr="00FF7687">
        <w:rPr>
          <w:lang w:val="el-GR"/>
        </w:rPr>
        <w:t>όπως κυρώθηκε με το ν. 2803/2000 (ΦΕΚ 48/Α) "</w:t>
      </w:r>
      <w:r w:rsidRPr="00FF768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14:paraId="0C6C963C"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F768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3CCC2EF9" w14:textId="77777777" w:rsidR="00AE18C8" w:rsidRPr="003124C0" w:rsidRDefault="00AE18C8" w:rsidP="00FF7687">
      <w:pPr>
        <w:pStyle w:val="afe"/>
        <w:tabs>
          <w:tab w:val="left" w:pos="284"/>
        </w:tabs>
        <w:rPr>
          <w:lang w:val="el-GR"/>
        </w:rPr>
      </w:pPr>
      <w:r>
        <w:rPr>
          <w:rStyle w:val="a7"/>
        </w:rPr>
        <w:endnoteRef/>
      </w:r>
      <w:r w:rsidRPr="00FF768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bCs w:val="0"/>
          <w:i w:val="0"/>
          <w:iCs w:val="0"/>
          <w:color w:val="000000"/>
        </w:rPr>
        <w:t xml:space="preserve"> (ΕΕ L 309 της 25.11.2005, σ.15) </w:t>
      </w:r>
      <w:r w:rsidRPr="00FF7687">
        <w:rPr>
          <w:rStyle w:val="aa"/>
          <w:color w:val="000000"/>
          <w:lang w:val="el-GR"/>
        </w:rPr>
        <w:t xml:space="preserve"> </w:t>
      </w:r>
      <w:r>
        <w:rPr>
          <w:rStyle w:val="DeltaViewInsertion"/>
          <w:b w:val="0"/>
          <w:bCs w:val="0"/>
          <w:i w:val="0"/>
          <w:iCs w:val="0"/>
          <w:color w:val="000000"/>
        </w:rPr>
        <w:t xml:space="preserve">που ενσωματώθηκε με το ν. 3691/2008 </w:t>
      </w:r>
      <w:r>
        <w:rPr>
          <w:rStyle w:val="DeltaViewInsertion"/>
          <w:b w:val="0"/>
          <w:bCs w:val="0"/>
          <w:i w:val="0"/>
          <w:iCs w:val="0"/>
          <w:color w:val="000000"/>
          <w:spacing w:val="-10"/>
        </w:rPr>
        <w:t>(ΦΕΚ 166/Α)</w:t>
      </w:r>
      <w:r>
        <w:rPr>
          <w:rStyle w:val="DeltaViewInsertion"/>
          <w:i w:val="0"/>
          <w:iCs w:val="0"/>
          <w:color w:val="000000"/>
          <w:spacing w:val="-10"/>
        </w:rPr>
        <w:t xml:space="preserve"> </w:t>
      </w:r>
      <w:r>
        <w:rPr>
          <w:rStyle w:val="DeltaViewInsertion"/>
          <w:color w:val="000000"/>
          <w:spacing w:val="-10"/>
        </w:rPr>
        <w:t>“</w:t>
      </w:r>
      <w:r>
        <w:rPr>
          <w:rStyle w:val="DeltaViewInsertio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bCs w:val="0"/>
          <w:i w:val="0"/>
          <w:iCs w:val="0"/>
          <w:color w:val="000000"/>
        </w:rPr>
        <w:t>”.</w:t>
      </w:r>
    </w:p>
  </w:endnote>
  <w:endnote w:id="16">
    <w:p w14:paraId="0032E2A0" w14:textId="77777777" w:rsidR="00AE18C8" w:rsidRPr="003124C0" w:rsidRDefault="00AE18C8" w:rsidP="00FF7687">
      <w:pPr>
        <w:pStyle w:val="afe"/>
        <w:tabs>
          <w:tab w:val="left" w:pos="284"/>
        </w:tabs>
        <w:rPr>
          <w:lang w:val="el-GR"/>
        </w:rPr>
      </w:pPr>
      <w:r>
        <w:rPr>
          <w:rStyle w:val="a7"/>
        </w:rPr>
        <w:endnoteRef/>
      </w:r>
      <w:r>
        <w:rPr>
          <w:rStyle w:val="DeltaViewInsertion"/>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bCs w:val="0"/>
          <w:color w:val="000000"/>
        </w:rPr>
        <w:t>Πρόληψη και καταπολέμηση της εμπορίας ανθρώπων και προστασία των θυμάτων αυτής και άλλες διατάξεις."</w:t>
      </w:r>
      <w:r>
        <w:rPr>
          <w:rStyle w:val="DeltaViewInsertion"/>
          <w:b w:val="0"/>
          <w:bCs w:val="0"/>
          <w:i w:val="0"/>
          <w:iCs w:val="0"/>
          <w:color w:val="000000"/>
        </w:rPr>
        <w:t>.</w:t>
      </w:r>
    </w:p>
  </w:endnote>
  <w:endnote w:id="17">
    <w:p w14:paraId="3B2CB146" w14:textId="77777777" w:rsidR="00AE18C8" w:rsidRPr="003124C0" w:rsidRDefault="00AE18C8" w:rsidP="00FF7687">
      <w:pPr>
        <w:pStyle w:val="afe"/>
        <w:tabs>
          <w:tab w:val="left" w:pos="284"/>
        </w:tabs>
        <w:rPr>
          <w:lang w:val="el-GR"/>
        </w:rPr>
      </w:pPr>
      <w:r>
        <w:rPr>
          <w:rStyle w:val="a7"/>
        </w:rPr>
        <w:endnoteRef/>
      </w:r>
      <w:r w:rsidRPr="00FF768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3C999729"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19">
    <w:p w14:paraId="6B48C1C1"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20">
    <w:p w14:paraId="613DFC5A"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21">
    <w:p w14:paraId="2206F09F" w14:textId="77777777" w:rsidR="00AE18C8" w:rsidRPr="003124C0" w:rsidRDefault="00AE18C8" w:rsidP="00FF7687">
      <w:pPr>
        <w:pStyle w:val="afe"/>
        <w:tabs>
          <w:tab w:val="left" w:pos="284"/>
        </w:tabs>
        <w:rPr>
          <w:lang w:val="el-GR"/>
        </w:rPr>
      </w:pPr>
      <w:r>
        <w:rPr>
          <w:rStyle w:val="a7"/>
          <w:rFonts w:ascii="Times New Roman" w:hAnsi="Times New Roman" w:cs="Times New Roman"/>
        </w:rPr>
        <w:endnoteRef/>
      </w:r>
      <w:r w:rsidRPr="00FF768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7F49DB20" w14:textId="77777777" w:rsidR="00AE18C8" w:rsidRPr="003124C0" w:rsidRDefault="00AE18C8" w:rsidP="00FF7687">
      <w:pPr>
        <w:pStyle w:val="afe"/>
        <w:tabs>
          <w:tab w:val="left" w:pos="284"/>
        </w:tabs>
        <w:rPr>
          <w:lang w:val="el-GR"/>
        </w:rPr>
      </w:pPr>
      <w:r>
        <w:rPr>
          <w:rStyle w:val="a7"/>
        </w:rPr>
        <w:endnoteRef/>
      </w:r>
      <w:r w:rsidRPr="00FF7687">
        <w:rPr>
          <w:lang w:val="el-GR"/>
        </w:rPr>
        <w:tab/>
        <w:t>Λαμβανομένου υπόψη του χαρακτήρα των εγκλημάτων που έχουν διαπραχθεί (μεμονωμένα, κατ</w:t>
      </w:r>
      <w:r w:rsidRPr="00FF7687">
        <w:rPr>
          <w:rFonts w:ascii="Tahoma" w:hAnsi="Tahoma" w:cs="Tahoma"/>
          <w:lang w:val="el-GR"/>
        </w:rPr>
        <w:t>᾽</w:t>
      </w:r>
      <w:r w:rsidRPr="00FF7687">
        <w:rPr>
          <w:lang w:val="el-GR"/>
        </w:rPr>
        <w:t xml:space="preserve"> εξακολούθηση, συστηματικά ...), η επεξήγηση πρέπει να καταδεικνύει την επάρκεια των μέτρων που λήφθηκαν. </w:t>
      </w:r>
    </w:p>
  </w:endnote>
  <w:endnote w:id="23">
    <w:p w14:paraId="4F6852E2"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70409678"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Σημειώνεται ότι, σύμφωνα με το άρθρο 73 παρ. 3 περ. α  και β, </w:t>
      </w:r>
      <w:r w:rsidRPr="00FF7687">
        <w:rPr>
          <w:u w:val="single"/>
          <w:lang w:val="el-GR"/>
        </w:rPr>
        <w:t xml:space="preserve">εφόσον προβλέπεται στα έγγραφα της σύμβασης </w:t>
      </w:r>
      <w:r w:rsidRPr="00FF768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78D968C9"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26">
    <w:p w14:paraId="4795D623" w14:textId="77777777" w:rsidR="00AE18C8" w:rsidRPr="003124C0" w:rsidRDefault="00AE18C8" w:rsidP="00FF7687">
      <w:pPr>
        <w:pStyle w:val="afe"/>
        <w:tabs>
          <w:tab w:val="left" w:pos="284"/>
        </w:tabs>
        <w:rPr>
          <w:lang w:val="el-GR"/>
        </w:rPr>
      </w:pPr>
      <w:r>
        <w:rPr>
          <w:rStyle w:val="a7"/>
        </w:rPr>
        <w:endnoteRef/>
      </w:r>
      <w:r w:rsidRPr="00FF768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5A44E4F0" w14:textId="77777777" w:rsidR="00AE18C8" w:rsidRPr="003124C0" w:rsidRDefault="00AE18C8" w:rsidP="00FF7687">
      <w:pPr>
        <w:pStyle w:val="afe"/>
        <w:tabs>
          <w:tab w:val="left" w:pos="284"/>
        </w:tabs>
        <w:rPr>
          <w:lang w:val="el-GR"/>
        </w:rPr>
      </w:pPr>
      <w:r>
        <w:rPr>
          <w:rStyle w:val="a7"/>
        </w:rPr>
        <w:endnoteRef/>
      </w:r>
      <w:r w:rsidRPr="00FF7687">
        <w:rPr>
          <w:lang w:val="el-GR"/>
        </w:rPr>
        <w:tab/>
        <w:t>. Η απόδοση όρων είναι σύμφωνη με την παρ. 4 του άρθρου 73 που διαφοροποιείται από τον Κανονισμό ΕΕΕΣ (Κανονισμός ΕΕ 2016/7)</w:t>
      </w:r>
    </w:p>
  </w:endnote>
  <w:endnote w:id="28">
    <w:p w14:paraId="200FBE6E" w14:textId="77777777" w:rsidR="00AE18C8" w:rsidRPr="003124C0" w:rsidRDefault="00AE18C8" w:rsidP="00FF7687">
      <w:pPr>
        <w:pStyle w:val="afe"/>
        <w:tabs>
          <w:tab w:val="left" w:pos="284"/>
        </w:tabs>
        <w:rPr>
          <w:lang w:val="el-GR"/>
        </w:rPr>
      </w:pPr>
      <w:r>
        <w:rPr>
          <w:rStyle w:val="a7"/>
        </w:rPr>
        <w:endnoteRef/>
      </w:r>
      <w:r w:rsidRPr="00FF7687">
        <w:rPr>
          <w:lang w:val="el-GR"/>
        </w:rPr>
        <w:tab/>
        <w:t>Άρθρο 73 παρ. 5.</w:t>
      </w:r>
    </w:p>
  </w:endnote>
  <w:endnote w:id="29">
    <w:p w14:paraId="17094360" w14:textId="77777777" w:rsidR="00AE18C8" w:rsidRPr="003124C0" w:rsidRDefault="00AE18C8" w:rsidP="00FF7687">
      <w:pPr>
        <w:pStyle w:val="afe"/>
        <w:tabs>
          <w:tab w:val="left" w:pos="284"/>
        </w:tabs>
        <w:rPr>
          <w:lang w:val="el-GR"/>
        </w:rPr>
      </w:pPr>
      <w:r>
        <w:rPr>
          <w:rStyle w:val="a7"/>
        </w:rPr>
        <w:endnoteRef/>
      </w:r>
      <w:r w:rsidRPr="00FF768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596A834E" w14:textId="77777777" w:rsidR="00AE18C8" w:rsidRPr="003124C0" w:rsidRDefault="00AE18C8" w:rsidP="00FF7687">
      <w:pPr>
        <w:pStyle w:val="afe"/>
        <w:tabs>
          <w:tab w:val="left" w:pos="284"/>
        </w:tabs>
        <w:rPr>
          <w:lang w:val="el-GR"/>
        </w:rPr>
      </w:pPr>
      <w:r>
        <w:rPr>
          <w:rStyle w:val="a7"/>
        </w:rPr>
        <w:endnoteRef/>
      </w:r>
      <w:r w:rsidRPr="00FF7687">
        <w:rPr>
          <w:lang w:val="el-GR"/>
        </w:rPr>
        <w:tab/>
        <w:t>Όπως προσδιορίζεται στο άρθρο 24 ή στα έγγραφα της σύμβασης</w:t>
      </w:r>
      <w:r w:rsidRPr="00FF7687">
        <w:rPr>
          <w:b/>
          <w:bCs/>
          <w:i/>
          <w:iCs/>
          <w:lang w:val="el-GR"/>
        </w:rPr>
        <w:t>.</w:t>
      </w:r>
    </w:p>
  </w:endnote>
  <w:endnote w:id="31">
    <w:p w14:paraId="663C2179" w14:textId="77777777" w:rsidR="00AE18C8" w:rsidRPr="003124C0" w:rsidRDefault="00AE18C8" w:rsidP="00FF7687">
      <w:pPr>
        <w:pStyle w:val="afe"/>
        <w:tabs>
          <w:tab w:val="left" w:pos="284"/>
        </w:tabs>
        <w:rPr>
          <w:lang w:val="el-GR"/>
        </w:rPr>
      </w:pPr>
      <w:r>
        <w:rPr>
          <w:rStyle w:val="a7"/>
        </w:rPr>
        <w:endnoteRef/>
      </w:r>
      <w:r w:rsidRPr="00FF7687">
        <w:rPr>
          <w:lang w:val="el-GR"/>
        </w:rPr>
        <w:tab/>
        <w:t>Πρβλ άρθρο 48.</w:t>
      </w:r>
    </w:p>
  </w:endnote>
  <w:endnote w:id="32">
    <w:p w14:paraId="2BDD0C81"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14:paraId="5A3579C4" w14:textId="77777777" w:rsidR="00AE18C8" w:rsidRPr="003124C0" w:rsidRDefault="00AE18C8" w:rsidP="00FF7687">
      <w:pPr>
        <w:pStyle w:val="afe"/>
        <w:tabs>
          <w:tab w:val="left" w:pos="284"/>
        </w:tabs>
        <w:rPr>
          <w:lang w:val="el-GR"/>
        </w:rPr>
      </w:pPr>
      <w:r>
        <w:rPr>
          <w:rStyle w:val="a7"/>
        </w:rPr>
        <w:endnoteRef/>
      </w:r>
      <w:r w:rsidRPr="00FF7687">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14:paraId="508D4A4A"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Όπως περιγράφεται στο Παράρτημα </w:t>
      </w:r>
      <w:r>
        <w:rPr>
          <w:lang w:val="en-US"/>
        </w:rPr>
        <w:t>XI</w:t>
      </w:r>
      <w:r w:rsidRPr="00FF7687">
        <w:rPr>
          <w:lang w:val="el-GR"/>
        </w:rPr>
        <w:t xml:space="preserve"> του Προσαρτήματος Α, </w:t>
      </w:r>
      <w:r w:rsidRPr="00FF7687">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14:paraId="5767DCE9"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 Μόνον εφόσον επιτρέπεται </w:t>
      </w:r>
      <w:r w:rsidRPr="00FF7687">
        <w:rPr>
          <w:b/>
          <w:bCs/>
          <w:i/>
          <w:iCs/>
          <w:lang w:val="el-GR"/>
        </w:rPr>
        <w:t xml:space="preserve">στη σχετική διακήρυξη ή στην πρόσκληση ή στα έγγραφα της σύμβασης που αναφέρονται στην διακήρυξη. </w:t>
      </w:r>
    </w:p>
  </w:endnote>
  <w:endnote w:id="36">
    <w:p w14:paraId="4692C34A"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FF7687">
        <w:rPr>
          <w:b/>
          <w:bCs/>
          <w:i/>
          <w:iCs/>
          <w:lang w:val="el-GR"/>
        </w:rPr>
        <w:t xml:space="preserve">. </w:t>
      </w:r>
    </w:p>
  </w:endnote>
  <w:endnote w:id="37">
    <w:p w14:paraId="075AD643"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Π.χ αναλογία μεταξύ περιουσιακών στοιχείων και υποχρεώσεων </w:t>
      </w:r>
    </w:p>
  </w:endnote>
  <w:endnote w:id="38">
    <w:p w14:paraId="42DA7CCA"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Π.χ αναλογία μεταξύ περιουσιακών στοιχείων και υποχρεώσεων </w:t>
      </w:r>
    </w:p>
  </w:endnote>
  <w:endnote w:id="39">
    <w:p w14:paraId="52F230EA"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Οι αναθέτουσες αρχές μπορούν να </w:t>
      </w:r>
      <w:r w:rsidRPr="00FF7687">
        <w:rPr>
          <w:b/>
          <w:bCs/>
          <w:lang w:val="el-GR"/>
        </w:rPr>
        <w:t>ζητούν</w:t>
      </w:r>
      <w:r w:rsidRPr="00FF7687">
        <w:rPr>
          <w:lang w:val="el-GR"/>
        </w:rPr>
        <w:t xml:space="preserve"> έως πέντε έτη και να </w:t>
      </w:r>
      <w:r w:rsidRPr="00FF7687">
        <w:rPr>
          <w:b/>
          <w:bCs/>
          <w:lang w:val="el-GR"/>
        </w:rPr>
        <w:t>επιτρέπουν</w:t>
      </w:r>
      <w:r w:rsidRPr="00FF7687">
        <w:rPr>
          <w:lang w:val="el-GR"/>
        </w:rPr>
        <w:t xml:space="preserve"> την τεκμηρίωση εμπειρίας  που </w:t>
      </w:r>
      <w:r w:rsidRPr="00FF7687">
        <w:rPr>
          <w:b/>
          <w:bCs/>
          <w:lang w:val="el-GR"/>
        </w:rPr>
        <w:t>υπερβαίνει</w:t>
      </w:r>
      <w:r w:rsidRPr="00FF7687">
        <w:rPr>
          <w:lang w:val="el-GR"/>
        </w:rPr>
        <w:t xml:space="preserve"> τα πέντε έτη.</w:t>
      </w:r>
    </w:p>
  </w:endnote>
  <w:endnote w:id="40">
    <w:p w14:paraId="304B718D"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Οι αναθέτουσες αρχές μπορούν να </w:t>
      </w:r>
      <w:r w:rsidRPr="00FF7687">
        <w:rPr>
          <w:b/>
          <w:bCs/>
          <w:lang w:val="el-GR"/>
        </w:rPr>
        <w:t>ζητούν</w:t>
      </w:r>
      <w:r w:rsidRPr="00FF7687">
        <w:rPr>
          <w:lang w:val="el-GR"/>
        </w:rPr>
        <w:t xml:space="preserve"> έως τρία έτη και να </w:t>
      </w:r>
      <w:r w:rsidRPr="00FF7687">
        <w:rPr>
          <w:b/>
          <w:bCs/>
          <w:lang w:val="el-GR"/>
        </w:rPr>
        <w:t>επιτρέπουν</w:t>
      </w:r>
      <w:r w:rsidRPr="00FF7687">
        <w:rPr>
          <w:lang w:val="el-GR"/>
        </w:rPr>
        <w:t xml:space="preserve"> την τεκμηρίωση εμπειρίας που </w:t>
      </w:r>
      <w:r w:rsidRPr="00FF7687">
        <w:rPr>
          <w:b/>
          <w:bCs/>
          <w:lang w:val="el-GR"/>
        </w:rPr>
        <w:t>υπερβαίνει</w:t>
      </w:r>
      <w:r w:rsidRPr="00FF7687">
        <w:rPr>
          <w:lang w:val="el-GR"/>
        </w:rPr>
        <w:t xml:space="preserve"> τα τρία έτη.</w:t>
      </w:r>
    </w:p>
  </w:endnote>
  <w:endnote w:id="41">
    <w:p w14:paraId="59500151"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Πρέπει να απαριθμούνται </w:t>
      </w:r>
      <w:r w:rsidRPr="00FF7687">
        <w:rPr>
          <w:b/>
          <w:bCs/>
          <w:u w:val="single"/>
          <w:lang w:val="el-GR"/>
        </w:rPr>
        <w:t>όλοι</w:t>
      </w:r>
      <w:r w:rsidRPr="00FF7687">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14:paraId="6D4F6B1F"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F7687">
        <w:rPr>
          <w:lang w:val="el-GR"/>
        </w:rPr>
        <w:t>, ενότητα Γ, πρέπει να συμπληρώνονται χωριστά έντυπα ΤΕΥΔ.</w:t>
      </w:r>
    </w:p>
  </w:endnote>
  <w:endnote w:id="43">
    <w:p w14:paraId="1ACD7747" w14:textId="77777777" w:rsidR="00AE18C8" w:rsidRPr="003124C0" w:rsidRDefault="00AE18C8" w:rsidP="00FF7687">
      <w:pPr>
        <w:pStyle w:val="afe"/>
        <w:tabs>
          <w:tab w:val="left" w:pos="284"/>
        </w:tabs>
        <w:rPr>
          <w:lang w:val="el-GR"/>
        </w:rPr>
      </w:pPr>
      <w:r>
        <w:rPr>
          <w:rStyle w:val="a7"/>
        </w:rPr>
        <w:endnoteRef/>
      </w:r>
      <w:r w:rsidRPr="00FF7687">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14:paraId="5765B1BD" w14:textId="77777777" w:rsidR="00AE18C8" w:rsidRPr="003124C0" w:rsidRDefault="00AE18C8" w:rsidP="00FF7687">
      <w:pPr>
        <w:pStyle w:val="afe"/>
        <w:tabs>
          <w:tab w:val="left" w:pos="284"/>
        </w:tabs>
        <w:rPr>
          <w:lang w:val="el-GR"/>
        </w:rPr>
      </w:pPr>
      <w:r>
        <w:rPr>
          <w:rStyle w:val="a7"/>
        </w:rPr>
        <w:endnoteRef/>
      </w:r>
      <w:r w:rsidRPr="00FF7687">
        <w:rPr>
          <w:lang w:val="el-GR"/>
        </w:rPr>
        <w:tab/>
        <w:t xml:space="preserve">Επισημαίνεται ότι εάν ο οικονομικός φορέας </w:t>
      </w:r>
      <w:r w:rsidRPr="00FF7687">
        <w:rPr>
          <w:b/>
          <w:bCs/>
          <w:u w:val="single"/>
          <w:lang w:val="el-GR"/>
        </w:rPr>
        <w:t>έχει</w:t>
      </w:r>
      <w:r w:rsidRPr="00FF7687">
        <w:rPr>
          <w:lang w:val="el-GR"/>
        </w:rPr>
        <w:t xml:space="preserve"> αποφασίσει να αναθέσει τμήμα της σύμβασης σε τρίτους υπό μορφή υπεργολαβίας </w:t>
      </w:r>
      <w:r w:rsidRPr="00FF7687">
        <w:rPr>
          <w:b/>
          <w:bCs/>
          <w:u w:val="single"/>
          <w:lang w:val="el-GR"/>
        </w:rPr>
        <w:t>και</w:t>
      </w:r>
      <w:r w:rsidRPr="00FF7687">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14:paraId="73607C6B" w14:textId="77777777" w:rsidR="00AE18C8" w:rsidRPr="003124C0" w:rsidRDefault="00AE18C8" w:rsidP="00FF7687">
      <w:pPr>
        <w:pStyle w:val="afe"/>
        <w:tabs>
          <w:tab w:val="left" w:pos="284"/>
        </w:tabs>
        <w:rPr>
          <w:lang w:val="el-GR"/>
        </w:rPr>
      </w:pPr>
      <w:r>
        <w:rPr>
          <w:rStyle w:val="a7"/>
        </w:rPr>
        <w:endnoteRef/>
      </w:r>
      <w:r w:rsidRPr="00FF7687">
        <w:rPr>
          <w:lang w:val="el-GR"/>
        </w:rPr>
        <w:tab/>
        <w:t>Διευκρινίστε ποιο στοιχείο αφορά η απάντηση.</w:t>
      </w:r>
    </w:p>
  </w:endnote>
  <w:endnote w:id="46">
    <w:p w14:paraId="57921021"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47">
    <w:p w14:paraId="19819430" w14:textId="77777777" w:rsidR="00AE18C8" w:rsidRPr="003124C0" w:rsidRDefault="00AE18C8" w:rsidP="00FF7687">
      <w:pPr>
        <w:pStyle w:val="afe"/>
        <w:tabs>
          <w:tab w:val="left" w:pos="284"/>
        </w:tabs>
        <w:rPr>
          <w:lang w:val="el-GR"/>
        </w:rPr>
      </w:pPr>
      <w:r>
        <w:rPr>
          <w:rStyle w:val="a7"/>
        </w:rPr>
        <w:endnoteRef/>
      </w:r>
      <w:r w:rsidRPr="00FF7687">
        <w:rPr>
          <w:lang w:val="el-GR"/>
        </w:rPr>
        <w:tab/>
        <w:t>Επαναλάβετε όσες φορές χρειάζεται.</w:t>
      </w:r>
    </w:p>
  </w:endnote>
  <w:endnote w:id="48">
    <w:p w14:paraId="1B1EB2E2" w14:textId="77777777" w:rsidR="00AE18C8" w:rsidRPr="003124C0" w:rsidRDefault="00AE18C8" w:rsidP="00FF7687">
      <w:pPr>
        <w:pStyle w:val="afe"/>
        <w:tabs>
          <w:tab w:val="left" w:pos="284"/>
        </w:tabs>
        <w:rPr>
          <w:lang w:val="el-GR"/>
        </w:rPr>
      </w:pPr>
      <w:r>
        <w:rPr>
          <w:rStyle w:val="a7"/>
        </w:rPr>
        <w:endnoteRef/>
      </w:r>
      <w:r w:rsidRPr="00FF7687">
        <w:rPr>
          <w:lang w:val="el-GR"/>
        </w:rPr>
        <w:tab/>
        <w:t>Πρβλ και άρθρο 1 ν. 4250/2014</w:t>
      </w:r>
    </w:p>
  </w:endnote>
  <w:endnote w:id="49">
    <w:p w14:paraId="03C1397C" w14:textId="77777777" w:rsidR="00AE18C8" w:rsidRPr="003124C0" w:rsidRDefault="00AE18C8" w:rsidP="00FF7687">
      <w:pPr>
        <w:pStyle w:val="afe"/>
        <w:tabs>
          <w:tab w:val="left" w:pos="284"/>
        </w:tabs>
        <w:rPr>
          <w:lang w:val="el-GR"/>
        </w:rPr>
      </w:pPr>
      <w:r>
        <w:rPr>
          <w:rStyle w:val="a7"/>
        </w:rPr>
        <w:endnoteRef/>
      </w:r>
      <w:r w:rsidRPr="00FF7687">
        <w:rPr>
          <w:lang w:val="el-GR"/>
        </w:rPr>
        <w:tab/>
        <w:t>Υπό την προϋπόθεση ότι ο οικονομικός φορέας έχει παράσχει τις απαραίτητες πληροφορίες (</w:t>
      </w:r>
      <w:r w:rsidRPr="00FF7687">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F7687">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A434" w14:textId="77777777" w:rsidR="00AE18C8" w:rsidRDefault="003124C0" w:rsidP="00783728">
    <w:pPr>
      <w:pStyle w:val="af6"/>
      <w:tabs>
        <w:tab w:val="right" w:pos="9498"/>
      </w:tabs>
      <w:rPr>
        <w:rFonts w:cs="Times New Roman"/>
        <w:b/>
        <w:bCs/>
      </w:rPr>
    </w:pPr>
    <w:r>
      <w:rPr>
        <w:rFonts w:cs="Times New Roman"/>
        <w:b/>
        <w:bCs/>
      </w:rPr>
      <w:pict w14:anchorId="515C7D72">
        <v:rect id="_x0000_i1026" style="width:0;height:1.5pt" o:hralign="center" o:hrstd="t" o:hr="t" fillcolor="#aca899" stroked="f"/>
      </w:pict>
    </w:r>
  </w:p>
  <w:p w14:paraId="3EC122DA" w14:textId="77777777" w:rsidR="00AE18C8" w:rsidRDefault="003124C0" w:rsidP="00783728">
    <w:pPr>
      <w:pStyle w:val="af6"/>
      <w:tabs>
        <w:tab w:val="right" w:pos="9498"/>
      </w:tabs>
      <w:rPr>
        <w:rFonts w:cs="Times New Roman"/>
        <w:b/>
        <w:bCs/>
        <w:lang w:val="el-GR"/>
      </w:rPr>
    </w:pPr>
    <w:r>
      <w:rPr>
        <w:noProof/>
        <w:lang w:val="el-GR" w:eastAsia="el-GR"/>
      </w:rPr>
      <w:pict w14:anchorId="6445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 Εικόνα" o:spid="_x0000_s2049" type="#_x0000_t75" alt="ISO 9001-2015 English.jpg" style="position:absolute;left:0;text-align:left;margin-left:415.15pt;margin-top:6.9pt;width:58.2pt;height:52.2pt;z-index:-251658240;visibility:visible" wrapcoords="-277 0 -277 21291 21600 21291 21600 0 -277 0">
          <v:imagedata r:id="rId1" o:title=""/>
          <w10:wrap type="tight"/>
        </v:shape>
      </w:pict>
    </w:r>
    <w:r>
      <w:rPr>
        <w:noProof/>
        <w:lang w:val="el-GR" w:eastAsia="el-GR"/>
      </w:rPr>
      <w:pict w14:anchorId="52EA4C33">
        <v:shape id="1 - Εικόνα" o:spid="_x0000_s2050" type="#_x0000_t75" alt="Cert M IQNet.jpg" style="position:absolute;left:0;text-align:left;margin-left:341.2pt;margin-top:6.9pt;width:54.6pt;height:52.2pt;z-index:251657216;visibility:visible">
          <v:imagedata r:id="rId2" o:title=""/>
        </v:shape>
      </w:pict>
    </w:r>
    <w:r w:rsidR="00AE18C8">
      <w:rPr>
        <w:b/>
        <w:bCs/>
      </w:rPr>
      <w:t>E</w:t>
    </w:r>
    <w:r w:rsidR="00AE18C8" w:rsidRPr="00487AC8">
      <w:rPr>
        <w:b/>
        <w:bCs/>
        <w:lang w:val="el-GR"/>
      </w:rPr>
      <w:t xml:space="preserve"> 5.5.</w:t>
    </w:r>
    <w:r w:rsidR="00AE18C8">
      <w:rPr>
        <w:b/>
        <w:bCs/>
        <w:lang w:val="el-GR"/>
      </w:rPr>
      <w:t>2</w:t>
    </w:r>
    <w:r w:rsidR="00AE18C8" w:rsidRPr="00487AC8">
      <w:rPr>
        <w:b/>
        <w:bCs/>
        <w:lang w:val="el-GR"/>
      </w:rPr>
      <w:t>.</w:t>
    </w:r>
    <w:r w:rsidR="00AE18C8">
      <w:rPr>
        <w:b/>
        <w:bCs/>
        <w:lang w:val="el-GR"/>
      </w:rPr>
      <w:t>4</w:t>
    </w:r>
    <w:r w:rsidR="00AE18C8" w:rsidRPr="00783728">
      <w:rPr>
        <w:b/>
        <w:bCs/>
        <w:lang w:val="el-GR"/>
      </w:rPr>
      <w:t xml:space="preserve">,   </w:t>
    </w:r>
    <w:r w:rsidR="00AE18C8">
      <w:rPr>
        <w:b/>
        <w:bCs/>
        <w:lang w:val="el-GR"/>
      </w:rPr>
      <w:t xml:space="preserve">                                                       </w:t>
    </w:r>
    <w:r w:rsidR="00AE18C8" w:rsidRPr="00783728">
      <w:rPr>
        <w:b/>
        <w:bCs/>
        <w:lang w:val="el-GR"/>
      </w:rPr>
      <w:t xml:space="preserve">Σελίδα </w:t>
    </w:r>
    <w:r w:rsidR="00AE18C8" w:rsidRPr="00783728">
      <w:rPr>
        <w:b/>
        <w:bCs/>
        <w:lang w:val="el-GR"/>
      </w:rPr>
      <w:fldChar w:fldCharType="begin"/>
    </w:r>
    <w:r w:rsidR="00AE18C8" w:rsidRPr="00783728">
      <w:rPr>
        <w:b/>
        <w:bCs/>
        <w:lang w:val="el-GR"/>
      </w:rPr>
      <w:instrText xml:space="preserve"> </w:instrText>
    </w:r>
    <w:r w:rsidR="00AE18C8" w:rsidRPr="00F95281">
      <w:rPr>
        <w:b/>
        <w:bCs/>
      </w:rPr>
      <w:instrText>PAGE</w:instrText>
    </w:r>
    <w:r w:rsidR="00AE18C8" w:rsidRPr="00783728">
      <w:rPr>
        <w:b/>
        <w:bCs/>
        <w:lang w:val="el-GR"/>
      </w:rPr>
      <w:instrText xml:space="preserve">  \* </w:instrText>
    </w:r>
    <w:r w:rsidR="00AE18C8" w:rsidRPr="00F95281">
      <w:rPr>
        <w:b/>
        <w:bCs/>
      </w:rPr>
      <w:instrText>Arabic</w:instrText>
    </w:r>
    <w:r w:rsidR="00AE18C8" w:rsidRPr="00783728">
      <w:rPr>
        <w:b/>
        <w:bCs/>
        <w:lang w:val="el-GR"/>
      </w:rPr>
      <w:instrText xml:space="preserve">  \* </w:instrText>
    </w:r>
    <w:r w:rsidR="00AE18C8" w:rsidRPr="00F95281">
      <w:rPr>
        <w:b/>
        <w:bCs/>
      </w:rPr>
      <w:instrText>MERGEFORMAT</w:instrText>
    </w:r>
    <w:r w:rsidR="00AE18C8" w:rsidRPr="00783728">
      <w:rPr>
        <w:b/>
        <w:bCs/>
        <w:lang w:val="el-GR"/>
      </w:rPr>
      <w:instrText xml:space="preserve"> </w:instrText>
    </w:r>
    <w:r w:rsidR="00AE18C8" w:rsidRPr="00783728">
      <w:rPr>
        <w:b/>
        <w:bCs/>
        <w:lang w:val="el-GR"/>
      </w:rPr>
      <w:fldChar w:fldCharType="separate"/>
    </w:r>
    <w:r w:rsidR="00AE18C8" w:rsidRPr="002E40A7">
      <w:rPr>
        <w:b/>
        <w:bCs/>
        <w:noProof/>
        <w:lang w:val="el-GR"/>
      </w:rPr>
      <w:t>1</w:t>
    </w:r>
    <w:r w:rsidR="00AE18C8" w:rsidRPr="00783728">
      <w:rPr>
        <w:b/>
        <w:bCs/>
        <w:lang w:val="el-GR"/>
      </w:rPr>
      <w:fldChar w:fldCharType="end"/>
    </w:r>
    <w:r w:rsidR="00AE18C8" w:rsidRPr="00783728">
      <w:rPr>
        <w:b/>
        <w:bCs/>
        <w:lang w:val="el-GR"/>
      </w:rPr>
      <w:t xml:space="preserve"> από </w:t>
    </w:r>
    <w:r>
      <w:fldChar w:fldCharType="begin"/>
    </w:r>
    <w:r w:rsidRPr="003124C0">
      <w:rPr>
        <w:lang w:val="el-GR"/>
      </w:rPr>
      <w:instrText xml:space="preserve"> </w:instrText>
    </w:r>
    <w:r>
      <w:instrText>NUMPAGES</w:instrText>
    </w:r>
    <w:r w:rsidRPr="003124C0">
      <w:rPr>
        <w:lang w:val="el-GR"/>
      </w:rPr>
      <w:instrText xml:space="preserve">  \* </w:instrText>
    </w:r>
    <w:r>
      <w:instrText>Arabic</w:instrText>
    </w:r>
    <w:r w:rsidRPr="003124C0">
      <w:rPr>
        <w:lang w:val="el-GR"/>
      </w:rPr>
      <w:instrText xml:space="preserve">  \* </w:instrText>
    </w:r>
    <w:r>
      <w:instrText>MERGEFORMAT</w:instrText>
    </w:r>
    <w:r w:rsidRPr="003124C0">
      <w:rPr>
        <w:lang w:val="el-GR"/>
      </w:rPr>
      <w:instrText xml:space="preserve"> </w:instrText>
    </w:r>
    <w:r>
      <w:fldChar w:fldCharType="separate"/>
    </w:r>
    <w:r w:rsidR="00AE18C8" w:rsidRPr="002E40A7">
      <w:rPr>
        <w:b/>
        <w:bCs/>
        <w:noProof/>
        <w:lang w:val="el-GR"/>
      </w:rPr>
      <w:t>76</w:t>
    </w:r>
    <w:r>
      <w:rPr>
        <w:b/>
        <w:bCs/>
        <w:noProof/>
        <w:lang w:val="el-GR"/>
      </w:rPr>
      <w:fldChar w:fldCharType="end"/>
    </w:r>
    <w:r w:rsidR="00AE18C8" w:rsidRPr="00783728">
      <w:rPr>
        <w:b/>
        <w:bCs/>
        <w:lang w:val="el-GR"/>
      </w:rPr>
      <w:t xml:space="preserve"> </w:t>
    </w:r>
  </w:p>
  <w:p w14:paraId="1262D55F" w14:textId="77777777" w:rsidR="00AE18C8" w:rsidRPr="00783728" w:rsidRDefault="00AE18C8" w:rsidP="00783728">
    <w:pPr>
      <w:pStyle w:val="af6"/>
      <w:tabs>
        <w:tab w:val="right" w:pos="9498"/>
      </w:tabs>
      <w:rPr>
        <w:b/>
        <w:bCs/>
        <w:lang w:val="el-GR"/>
      </w:rPr>
    </w:pPr>
    <w:r w:rsidRPr="00F670E3">
      <w:rPr>
        <w:b/>
        <w:bCs/>
        <w:lang w:val="el-GR"/>
      </w:rPr>
      <w:t>2</w:t>
    </w:r>
    <w:r w:rsidRPr="00783728">
      <w:rPr>
        <w:b/>
        <w:bCs/>
        <w:vertAlign w:val="superscript"/>
        <w:lang w:val="el-GR"/>
      </w:rPr>
      <w:t>η</w:t>
    </w:r>
    <w:r w:rsidRPr="00783728">
      <w:rPr>
        <w:b/>
        <w:bCs/>
        <w:lang w:val="el-GR"/>
      </w:rPr>
      <w:t xml:space="preserve">έκδοση,                                                                                            </w:t>
    </w:r>
  </w:p>
  <w:p w14:paraId="74A05E9F" w14:textId="77777777" w:rsidR="00AE18C8" w:rsidRPr="00783728" w:rsidRDefault="00AE18C8" w:rsidP="00783728">
    <w:pPr>
      <w:pStyle w:val="af6"/>
      <w:tabs>
        <w:tab w:val="right" w:pos="9498"/>
      </w:tabs>
      <w:rPr>
        <w:rFonts w:cs="Times New Roman"/>
        <w:kern w:val="1"/>
        <w:sz w:val="18"/>
        <w:szCs w:val="18"/>
        <w:lang w:val="el-GR"/>
      </w:rPr>
    </w:pPr>
    <w:r w:rsidRPr="00783728">
      <w:rPr>
        <w:b/>
        <w:bCs/>
        <w:lang w:val="el-GR"/>
      </w:rPr>
      <w:t xml:space="preserve">Ημ/νία έκδοσης: </w:t>
    </w:r>
    <w:r w:rsidRPr="00F670E3">
      <w:rPr>
        <w:b/>
        <w:bCs/>
        <w:lang w:val="el-GR"/>
      </w:rPr>
      <w:t>25</w:t>
    </w:r>
    <w:r w:rsidRPr="00783728">
      <w:rPr>
        <w:b/>
        <w:bCs/>
        <w:lang w:val="el-GR"/>
      </w:rPr>
      <w:t>.</w:t>
    </w:r>
    <w:r w:rsidRPr="00F670E3">
      <w:rPr>
        <w:b/>
        <w:bCs/>
        <w:lang w:val="el-GR"/>
      </w:rPr>
      <w:t>11</w:t>
    </w:r>
    <w:r w:rsidRPr="00783728">
      <w:rPr>
        <w:b/>
        <w:bCs/>
        <w:lang w:val="el-GR"/>
      </w:rPr>
      <w:t>.201</w:t>
    </w:r>
    <w:r w:rsidRPr="00F670E3">
      <w:rPr>
        <w:b/>
        <w:bCs/>
        <w:lang w:val="el-GR"/>
      </w:rPr>
      <w:t>9</w:t>
    </w:r>
    <w:r w:rsidRPr="00783728">
      <w:rPr>
        <w:b/>
        <w:bCs/>
        <w:lang w:val="el-GR"/>
      </w:rPr>
      <w:t xml:space="preserve">                                                                                                                                                                                                                                      </w:t>
    </w:r>
    <w:r w:rsidRPr="00783728">
      <w:rPr>
        <w:b/>
        <w:bCs/>
        <w:noProof/>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9AC6" w14:textId="77777777" w:rsidR="00AE18C8" w:rsidRDefault="00AE18C8">
      <w:pPr>
        <w:spacing w:after="0"/>
      </w:pPr>
      <w:r>
        <w:separator/>
      </w:r>
    </w:p>
  </w:footnote>
  <w:footnote w:type="continuationSeparator" w:id="0">
    <w:p w14:paraId="4CE96AEC" w14:textId="77777777" w:rsidR="00AE18C8" w:rsidRDefault="00AE18C8">
      <w:pPr>
        <w:spacing w:after="0"/>
      </w:pPr>
      <w:r>
        <w:continuationSeparator/>
      </w:r>
    </w:p>
  </w:footnote>
  <w:footnote w:type="continuationNotice" w:id="1">
    <w:p w14:paraId="723FB816" w14:textId="77777777" w:rsidR="00AE18C8" w:rsidRDefault="00AE18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C26E" w14:textId="77777777" w:rsidR="00AE18C8" w:rsidRPr="00783728" w:rsidRDefault="00AE18C8" w:rsidP="00783728">
    <w:pPr>
      <w:pBdr>
        <w:bottom w:val="single" w:sz="12" w:space="1" w:color="auto"/>
      </w:pBdr>
      <w:spacing w:line="276" w:lineRule="auto"/>
      <w:jc w:val="center"/>
      <w:rPr>
        <w:b/>
        <w:bCs/>
        <w:sz w:val="24"/>
        <w:szCs w:val="24"/>
        <w:lang w:val="el-GR"/>
      </w:rPr>
    </w:pPr>
    <w:r w:rsidRPr="00783728">
      <w:rPr>
        <w:b/>
        <w:bCs/>
        <w:sz w:val="24"/>
        <w:szCs w:val="24"/>
        <w:lang w:val="el-GR"/>
      </w:rPr>
      <w:t>Σύστημα Διαχείρισης Ποιότητας Διεύθυνσης Οικονομικών Υπηρεσιών ΔΗΜΟΥ ΚΟΖΑΝΗΣ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C564EAE"/>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lowerLetter"/>
      <w:pStyle w:val="5"/>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218"/>
        </w:tabs>
        <w:ind w:left="502" w:hanging="360"/>
      </w:p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szCs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B9BD5"/>
      </w:rPr>
    </w:lvl>
    <w:lvl w:ilvl="1">
      <w:start w:val="1"/>
      <w:numFmt w:val="bullet"/>
      <w:lvlText w:val=""/>
      <w:lvlJc w:val="left"/>
      <w:pPr>
        <w:tabs>
          <w:tab w:val="num" w:pos="1080"/>
        </w:tabs>
        <w:ind w:left="1080" w:hanging="360"/>
      </w:pPr>
      <w:rPr>
        <w:rFonts w:ascii="Symbol" w:hAnsi="Symbol" w:cs="Symbol"/>
        <w:color w:val="5B9BD5"/>
      </w:rPr>
    </w:lvl>
    <w:lvl w:ilvl="2">
      <w:start w:val="1"/>
      <w:numFmt w:val="bullet"/>
      <w:lvlText w:val=""/>
      <w:lvlJc w:val="left"/>
      <w:pPr>
        <w:tabs>
          <w:tab w:val="num" w:pos="1440"/>
        </w:tabs>
        <w:ind w:left="1440" w:hanging="360"/>
      </w:pPr>
      <w:rPr>
        <w:rFonts w:ascii="Symbol" w:hAnsi="Symbol" w:cs="Symbol"/>
        <w:color w:val="5B9BD5"/>
      </w:rPr>
    </w:lvl>
    <w:lvl w:ilvl="3">
      <w:start w:val="1"/>
      <w:numFmt w:val="bullet"/>
      <w:lvlText w:val=""/>
      <w:lvlJc w:val="left"/>
      <w:pPr>
        <w:tabs>
          <w:tab w:val="num" w:pos="1800"/>
        </w:tabs>
        <w:ind w:left="1800" w:hanging="360"/>
      </w:pPr>
      <w:rPr>
        <w:rFonts w:ascii="Symbol" w:hAnsi="Symbol" w:cs="Symbol"/>
        <w:color w:val="5B9BD5"/>
      </w:rPr>
    </w:lvl>
    <w:lvl w:ilvl="4">
      <w:start w:val="1"/>
      <w:numFmt w:val="bullet"/>
      <w:lvlText w:val=""/>
      <w:lvlJc w:val="left"/>
      <w:pPr>
        <w:tabs>
          <w:tab w:val="num" w:pos="2160"/>
        </w:tabs>
        <w:ind w:left="2160" w:hanging="360"/>
      </w:pPr>
      <w:rPr>
        <w:rFonts w:ascii="Symbol" w:hAnsi="Symbol" w:cs="Symbol"/>
        <w:color w:val="5B9BD5"/>
      </w:rPr>
    </w:lvl>
    <w:lvl w:ilvl="5">
      <w:start w:val="1"/>
      <w:numFmt w:val="bullet"/>
      <w:lvlText w:val=""/>
      <w:lvlJc w:val="left"/>
      <w:pPr>
        <w:tabs>
          <w:tab w:val="num" w:pos="2520"/>
        </w:tabs>
        <w:ind w:left="2520" w:hanging="360"/>
      </w:pPr>
      <w:rPr>
        <w:rFonts w:ascii="Symbol" w:hAnsi="Symbol" w:cs="Symbol"/>
        <w:color w:val="5B9BD5"/>
      </w:rPr>
    </w:lvl>
    <w:lvl w:ilvl="6">
      <w:start w:val="1"/>
      <w:numFmt w:val="bullet"/>
      <w:lvlText w:val=""/>
      <w:lvlJc w:val="left"/>
      <w:pPr>
        <w:tabs>
          <w:tab w:val="num" w:pos="2880"/>
        </w:tabs>
        <w:ind w:left="2880" w:hanging="360"/>
      </w:pPr>
      <w:rPr>
        <w:rFonts w:ascii="Symbol" w:hAnsi="Symbol" w:cs="Symbol"/>
        <w:color w:val="5B9BD5"/>
      </w:rPr>
    </w:lvl>
    <w:lvl w:ilvl="7">
      <w:start w:val="1"/>
      <w:numFmt w:val="bullet"/>
      <w:lvlText w:val=""/>
      <w:lvlJc w:val="left"/>
      <w:pPr>
        <w:tabs>
          <w:tab w:val="num" w:pos="3240"/>
        </w:tabs>
        <w:ind w:left="3240" w:hanging="360"/>
      </w:pPr>
      <w:rPr>
        <w:rFonts w:ascii="Symbol" w:hAnsi="Symbol" w:cs="Symbol"/>
        <w:color w:val="5B9BD5"/>
      </w:rPr>
    </w:lvl>
    <w:lvl w:ilvl="8">
      <w:start w:val="1"/>
      <w:numFmt w:val="bullet"/>
      <w:lvlText w:val=""/>
      <w:lvlJc w:val="left"/>
      <w:pPr>
        <w:tabs>
          <w:tab w:val="num" w:pos="3600"/>
        </w:tabs>
        <w:ind w:left="3600" w:hanging="360"/>
      </w:pPr>
      <w:rPr>
        <w:rFonts w:ascii="Symbol" w:hAnsi="Symbol" w:cs="Symbol"/>
        <w:color w:val="5B9BD5"/>
      </w:rPr>
    </w:lvl>
  </w:abstractNum>
  <w:abstractNum w:abstractNumId="9" w15:restartNumberingAfterBreak="0">
    <w:nsid w:val="00000009"/>
    <w:multiLevelType w:val="singleLevel"/>
    <w:tmpl w:val="04080001"/>
    <w:lvl w:ilvl="0">
      <w:start w:val="1"/>
      <w:numFmt w:val="bullet"/>
      <w:lvlText w:val=""/>
      <w:lvlJc w:val="left"/>
      <w:pPr>
        <w:ind w:left="360" w:hanging="360"/>
      </w:pPr>
      <w:rPr>
        <w:rFonts w:ascii="Symbol" w:hAnsi="Symbol" w:cs="Symbol" w:hint="default"/>
        <w:color w:val="000000"/>
        <w:kern w:val="1"/>
        <w:sz w:val="22"/>
        <w:szCs w:val="22"/>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rPr>
    </w:lvl>
  </w:abstractNum>
  <w:abstractNum w:abstractNumId="11" w15:restartNumberingAfterBreak="0">
    <w:nsid w:val="07782FE0"/>
    <w:multiLevelType w:val="hybridMultilevel"/>
    <w:tmpl w:val="A54E167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15:restartNumberingAfterBreak="0">
    <w:nsid w:val="17CA6809"/>
    <w:multiLevelType w:val="hybridMultilevel"/>
    <w:tmpl w:val="18141B68"/>
    <w:lvl w:ilvl="0" w:tplc="E08271B2">
      <w:start w:val="1"/>
      <w:numFmt w:val="decimal"/>
      <w:lvlText w:val="%1."/>
      <w:lvlJc w:val="left"/>
      <w:pPr>
        <w:tabs>
          <w:tab w:val="num" w:pos="360"/>
        </w:tabs>
        <w:ind w:left="360" w:hanging="360"/>
      </w:pPr>
      <w:rPr>
        <w:b w:val="0"/>
        <w:bCs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3" w15:restartNumberingAfterBreak="0">
    <w:nsid w:val="1EE74678"/>
    <w:multiLevelType w:val="hybridMultilevel"/>
    <w:tmpl w:val="5ED211B2"/>
    <w:lvl w:ilvl="0" w:tplc="04080001">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3900359"/>
    <w:multiLevelType w:val="hybridMultilevel"/>
    <w:tmpl w:val="A09E3868"/>
    <w:lvl w:ilvl="0" w:tplc="F8B849B6">
      <w:start w:val="1"/>
      <w:numFmt w:val="decimal"/>
      <w:lvlText w:val="%1."/>
      <w:lvlJc w:val="left"/>
      <w:pPr>
        <w:tabs>
          <w:tab w:val="num" w:pos="720"/>
        </w:tabs>
        <w:ind w:left="720" w:hanging="360"/>
      </w:pPr>
      <w:rPr>
        <w:rFonts w:ascii="Arial" w:eastAsia="Times New Roman" w:hAnsi="Arial"/>
      </w:rPr>
    </w:lvl>
    <w:lvl w:ilvl="1" w:tplc="0408000F">
      <w:start w:val="1"/>
      <w:numFmt w:val="decimal"/>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15:restartNumberingAfterBreak="0">
    <w:nsid w:val="2C3775E5"/>
    <w:multiLevelType w:val="hybridMultilevel"/>
    <w:tmpl w:val="6C7E8FB0"/>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6" w15:restartNumberingAfterBreak="0">
    <w:nsid w:val="4DF27EA7"/>
    <w:multiLevelType w:val="hybridMultilevel"/>
    <w:tmpl w:val="6052973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5377C7"/>
    <w:multiLevelType w:val="hybridMultilevel"/>
    <w:tmpl w:val="F76A30E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24E269F"/>
    <w:multiLevelType w:val="multilevel"/>
    <w:tmpl w:val="B80A1112"/>
    <w:lvl w:ilvl="0">
      <w:start w:val="17"/>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5"/>
  </w:num>
  <w:num w:numId="38">
    <w:abstractNumId w:val="11"/>
  </w:num>
  <w:num w:numId="39">
    <w:abstractNumId w:val="12"/>
  </w:num>
  <w:num w:numId="40">
    <w:abstractNumId w:val="17"/>
  </w:num>
  <w:num w:numId="41">
    <w:abstractNumId w:val="16"/>
  </w:num>
  <w:num w:numId="42">
    <w:abstractNumId w:val="13"/>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C4284"/>
    <w:rsid w:val="0001047F"/>
    <w:rsid w:val="0001644E"/>
    <w:rsid w:val="000244AB"/>
    <w:rsid w:val="000307C8"/>
    <w:rsid w:val="00037A84"/>
    <w:rsid w:val="000532ED"/>
    <w:rsid w:val="000565E8"/>
    <w:rsid w:val="0005686C"/>
    <w:rsid w:val="0006283A"/>
    <w:rsid w:val="000640A2"/>
    <w:rsid w:val="0007795E"/>
    <w:rsid w:val="00080A84"/>
    <w:rsid w:val="00083C38"/>
    <w:rsid w:val="00087A43"/>
    <w:rsid w:val="00092650"/>
    <w:rsid w:val="0009783A"/>
    <w:rsid w:val="000A05FE"/>
    <w:rsid w:val="000B1B04"/>
    <w:rsid w:val="000B4FF7"/>
    <w:rsid w:val="000B722B"/>
    <w:rsid w:val="000C1DBD"/>
    <w:rsid w:val="000C3AC4"/>
    <w:rsid w:val="000C4284"/>
    <w:rsid w:val="000C6232"/>
    <w:rsid w:val="000D27BB"/>
    <w:rsid w:val="000D5C24"/>
    <w:rsid w:val="000E1A8B"/>
    <w:rsid w:val="000E6AA8"/>
    <w:rsid w:val="000F15AD"/>
    <w:rsid w:val="000F5FB9"/>
    <w:rsid w:val="000F6878"/>
    <w:rsid w:val="00105314"/>
    <w:rsid w:val="00120C05"/>
    <w:rsid w:val="0013486C"/>
    <w:rsid w:val="001348A7"/>
    <w:rsid w:val="00135A05"/>
    <w:rsid w:val="00140E5D"/>
    <w:rsid w:val="00143ECF"/>
    <w:rsid w:val="00147378"/>
    <w:rsid w:val="00151C1A"/>
    <w:rsid w:val="001547EB"/>
    <w:rsid w:val="00160B4C"/>
    <w:rsid w:val="00161B92"/>
    <w:rsid w:val="0017356A"/>
    <w:rsid w:val="00177E02"/>
    <w:rsid w:val="001847AE"/>
    <w:rsid w:val="00187277"/>
    <w:rsid w:val="00187897"/>
    <w:rsid w:val="00190695"/>
    <w:rsid w:val="00190F72"/>
    <w:rsid w:val="001936F8"/>
    <w:rsid w:val="00195307"/>
    <w:rsid w:val="00195E4A"/>
    <w:rsid w:val="001967F3"/>
    <w:rsid w:val="00196AE1"/>
    <w:rsid w:val="001A5C61"/>
    <w:rsid w:val="001A5F0B"/>
    <w:rsid w:val="001B3B55"/>
    <w:rsid w:val="001D10CF"/>
    <w:rsid w:val="001D7F90"/>
    <w:rsid w:val="001E046C"/>
    <w:rsid w:val="001F29E0"/>
    <w:rsid w:val="001F7CD7"/>
    <w:rsid w:val="002102AC"/>
    <w:rsid w:val="0021210D"/>
    <w:rsid w:val="00223BA6"/>
    <w:rsid w:val="002271ED"/>
    <w:rsid w:val="002314CB"/>
    <w:rsid w:val="00240B73"/>
    <w:rsid w:val="002538D8"/>
    <w:rsid w:val="00262A7B"/>
    <w:rsid w:val="00264848"/>
    <w:rsid w:val="0027771B"/>
    <w:rsid w:val="002828DE"/>
    <w:rsid w:val="002869F2"/>
    <w:rsid w:val="00292588"/>
    <w:rsid w:val="002947AA"/>
    <w:rsid w:val="002A7102"/>
    <w:rsid w:val="002B3210"/>
    <w:rsid w:val="002C25D7"/>
    <w:rsid w:val="002D4934"/>
    <w:rsid w:val="002D59FB"/>
    <w:rsid w:val="002E40A7"/>
    <w:rsid w:val="002E6B3E"/>
    <w:rsid w:val="002E7C45"/>
    <w:rsid w:val="002F0934"/>
    <w:rsid w:val="002F0B8F"/>
    <w:rsid w:val="002F1508"/>
    <w:rsid w:val="002F6EFC"/>
    <w:rsid w:val="00307B05"/>
    <w:rsid w:val="003124C0"/>
    <w:rsid w:val="003524B2"/>
    <w:rsid w:val="00364221"/>
    <w:rsid w:val="00366B1E"/>
    <w:rsid w:val="00374A4D"/>
    <w:rsid w:val="00380E8F"/>
    <w:rsid w:val="00380ECD"/>
    <w:rsid w:val="0038207A"/>
    <w:rsid w:val="00383A9E"/>
    <w:rsid w:val="00383CEF"/>
    <w:rsid w:val="00387086"/>
    <w:rsid w:val="00387E04"/>
    <w:rsid w:val="00395DCC"/>
    <w:rsid w:val="003B1698"/>
    <w:rsid w:val="003B4F0A"/>
    <w:rsid w:val="003B74F6"/>
    <w:rsid w:val="003C7332"/>
    <w:rsid w:val="003D19A8"/>
    <w:rsid w:val="003D574F"/>
    <w:rsid w:val="003E5D6B"/>
    <w:rsid w:val="003F64EC"/>
    <w:rsid w:val="003F77AE"/>
    <w:rsid w:val="00401DA0"/>
    <w:rsid w:val="004033F7"/>
    <w:rsid w:val="00406C2C"/>
    <w:rsid w:val="00411AF2"/>
    <w:rsid w:val="0041382E"/>
    <w:rsid w:val="00425BC8"/>
    <w:rsid w:val="00425CA1"/>
    <w:rsid w:val="004276BF"/>
    <w:rsid w:val="00432CCD"/>
    <w:rsid w:val="00444085"/>
    <w:rsid w:val="00462770"/>
    <w:rsid w:val="004827F5"/>
    <w:rsid w:val="00484141"/>
    <w:rsid w:val="00487AC8"/>
    <w:rsid w:val="004915DE"/>
    <w:rsid w:val="00491DD1"/>
    <w:rsid w:val="00496430"/>
    <w:rsid w:val="004A0B50"/>
    <w:rsid w:val="004B14CE"/>
    <w:rsid w:val="004B1D77"/>
    <w:rsid w:val="004B7EB1"/>
    <w:rsid w:val="004C10E4"/>
    <w:rsid w:val="004C2B47"/>
    <w:rsid w:val="004C5A10"/>
    <w:rsid w:val="004D2680"/>
    <w:rsid w:val="004D5997"/>
    <w:rsid w:val="004D673E"/>
    <w:rsid w:val="004D7B4A"/>
    <w:rsid w:val="004E0830"/>
    <w:rsid w:val="004E257C"/>
    <w:rsid w:val="004F323F"/>
    <w:rsid w:val="005224A0"/>
    <w:rsid w:val="005237FC"/>
    <w:rsid w:val="00526D20"/>
    <w:rsid w:val="00527921"/>
    <w:rsid w:val="005336D2"/>
    <w:rsid w:val="0053569D"/>
    <w:rsid w:val="00540EB3"/>
    <w:rsid w:val="00541B03"/>
    <w:rsid w:val="00562924"/>
    <w:rsid w:val="005667CD"/>
    <w:rsid w:val="005753FE"/>
    <w:rsid w:val="00576946"/>
    <w:rsid w:val="00591701"/>
    <w:rsid w:val="0059337A"/>
    <w:rsid w:val="00594B59"/>
    <w:rsid w:val="005A4F92"/>
    <w:rsid w:val="005A5344"/>
    <w:rsid w:val="005A7AEF"/>
    <w:rsid w:val="005B53AF"/>
    <w:rsid w:val="005C3A1E"/>
    <w:rsid w:val="005C6784"/>
    <w:rsid w:val="005D07A7"/>
    <w:rsid w:val="005D65D6"/>
    <w:rsid w:val="005E6BEB"/>
    <w:rsid w:val="005F2D73"/>
    <w:rsid w:val="005F4815"/>
    <w:rsid w:val="005F483E"/>
    <w:rsid w:val="0060602A"/>
    <w:rsid w:val="006100CF"/>
    <w:rsid w:val="00610324"/>
    <w:rsid w:val="00617DC2"/>
    <w:rsid w:val="00621811"/>
    <w:rsid w:val="0065623D"/>
    <w:rsid w:val="00670FA2"/>
    <w:rsid w:val="006752E6"/>
    <w:rsid w:val="00681866"/>
    <w:rsid w:val="00692018"/>
    <w:rsid w:val="006A1910"/>
    <w:rsid w:val="006A19A0"/>
    <w:rsid w:val="006A2664"/>
    <w:rsid w:val="006A41A7"/>
    <w:rsid w:val="006A543B"/>
    <w:rsid w:val="006A6B84"/>
    <w:rsid w:val="006B1862"/>
    <w:rsid w:val="006B25ED"/>
    <w:rsid w:val="006B2B80"/>
    <w:rsid w:val="006B2D53"/>
    <w:rsid w:val="006B4B72"/>
    <w:rsid w:val="006B4BCB"/>
    <w:rsid w:val="006C0B82"/>
    <w:rsid w:val="006C2811"/>
    <w:rsid w:val="006D130D"/>
    <w:rsid w:val="006D2695"/>
    <w:rsid w:val="006D5A2C"/>
    <w:rsid w:val="006E04C5"/>
    <w:rsid w:val="006F182B"/>
    <w:rsid w:val="006F2925"/>
    <w:rsid w:val="006F335E"/>
    <w:rsid w:val="006F488C"/>
    <w:rsid w:val="00702E5D"/>
    <w:rsid w:val="007056E6"/>
    <w:rsid w:val="0070680B"/>
    <w:rsid w:val="007073B9"/>
    <w:rsid w:val="007146E4"/>
    <w:rsid w:val="007173C3"/>
    <w:rsid w:val="00722FF8"/>
    <w:rsid w:val="00725B06"/>
    <w:rsid w:val="0073093C"/>
    <w:rsid w:val="00735FAC"/>
    <w:rsid w:val="00742A18"/>
    <w:rsid w:val="00747D5A"/>
    <w:rsid w:val="0075085F"/>
    <w:rsid w:val="00750F5A"/>
    <w:rsid w:val="00751B1A"/>
    <w:rsid w:val="00752608"/>
    <w:rsid w:val="00762500"/>
    <w:rsid w:val="00764E62"/>
    <w:rsid w:val="00765652"/>
    <w:rsid w:val="007745F1"/>
    <w:rsid w:val="00775196"/>
    <w:rsid w:val="00777D42"/>
    <w:rsid w:val="00783728"/>
    <w:rsid w:val="00785F06"/>
    <w:rsid w:val="007879AA"/>
    <w:rsid w:val="00792927"/>
    <w:rsid w:val="007934C2"/>
    <w:rsid w:val="00793678"/>
    <w:rsid w:val="007A2C47"/>
    <w:rsid w:val="007A3115"/>
    <w:rsid w:val="007A3C8A"/>
    <w:rsid w:val="007A7CA9"/>
    <w:rsid w:val="007A7E02"/>
    <w:rsid w:val="007B010F"/>
    <w:rsid w:val="007B105D"/>
    <w:rsid w:val="007B1D71"/>
    <w:rsid w:val="007C0AB7"/>
    <w:rsid w:val="007C51B4"/>
    <w:rsid w:val="007D0FBD"/>
    <w:rsid w:val="007D37F2"/>
    <w:rsid w:val="007D5A26"/>
    <w:rsid w:val="007E50D4"/>
    <w:rsid w:val="007F519F"/>
    <w:rsid w:val="007F650E"/>
    <w:rsid w:val="00802958"/>
    <w:rsid w:val="0081009B"/>
    <w:rsid w:val="008179DD"/>
    <w:rsid w:val="0082771F"/>
    <w:rsid w:val="008416A9"/>
    <w:rsid w:val="00841A5B"/>
    <w:rsid w:val="00844D17"/>
    <w:rsid w:val="00863333"/>
    <w:rsid w:val="008713B1"/>
    <w:rsid w:val="00881D29"/>
    <w:rsid w:val="008844FB"/>
    <w:rsid w:val="008A5C00"/>
    <w:rsid w:val="008B2905"/>
    <w:rsid w:val="008F529E"/>
    <w:rsid w:val="008F59E5"/>
    <w:rsid w:val="00900DB2"/>
    <w:rsid w:val="0090372F"/>
    <w:rsid w:val="00903F6E"/>
    <w:rsid w:val="00905145"/>
    <w:rsid w:val="00907763"/>
    <w:rsid w:val="00910605"/>
    <w:rsid w:val="00913706"/>
    <w:rsid w:val="00922C33"/>
    <w:rsid w:val="00926140"/>
    <w:rsid w:val="009319F8"/>
    <w:rsid w:val="0094419C"/>
    <w:rsid w:val="00945780"/>
    <w:rsid w:val="009520D3"/>
    <w:rsid w:val="0095306C"/>
    <w:rsid w:val="00956DF5"/>
    <w:rsid w:val="00974342"/>
    <w:rsid w:val="009775DD"/>
    <w:rsid w:val="00984204"/>
    <w:rsid w:val="009853E0"/>
    <w:rsid w:val="00993AED"/>
    <w:rsid w:val="009A39E9"/>
    <w:rsid w:val="009A5FA2"/>
    <w:rsid w:val="009B4948"/>
    <w:rsid w:val="009C08FB"/>
    <w:rsid w:val="009C4A03"/>
    <w:rsid w:val="009C582C"/>
    <w:rsid w:val="009C72FC"/>
    <w:rsid w:val="009D1053"/>
    <w:rsid w:val="009D2C58"/>
    <w:rsid w:val="009D3B90"/>
    <w:rsid w:val="009E742B"/>
    <w:rsid w:val="009F535C"/>
    <w:rsid w:val="00A06724"/>
    <w:rsid w:val="00A07A7B"/>
    <w:rsid w:val="00A20703"/>
    <w:rsid w:val="00A3154B"/>
    <w:rsid w:val="00A32D2C"/>
    <w:rsid w:val="00A374F9"/>
    <w:rsid w:val="00A37B12"/>
    <w:rsid w:val="00A449FF"/>
    <w:rsid w:val="00A470C8"/>
    <w:rsid w:val="00A52A44"/>
    <w:rsid w:val="00A54032"/>
    <w:rsid w:val="00A57106"/>
    <w:rsid w:val="00A57785"/>
    <w:rsid w:val="00A60EE2"/>
    <w:rsid w:val="00A640C3"/>
    <w:rsid w:val="00A71869"/>
    <w:rsid w:val="00A73E12"/>
    <w:rsid w:val="00A747E2"/>
    <w:rsid w:val="00A80D62"/>
    <w:rsid w:val="00A85374"/>
    <w:rsid w:val="00A86A9A"/>
    <w:rsid w:val="00A90752"/>
    <w:rsid w:val="00A923F0"/>
    <w:rsid w:val="00A97CAD"/>
    <w:rsid w:val="00AA13CD"/>
    <w:rsid w:val="00AA6E6A"/>
    <w:rsid w:val="00AB4572"/>
    <w:rsid w:val="00AC2772"/>
    <w:rsid w:val="00AC58D8"/>
    <w:rsid w:val="00AD1CED"/>
    <w:rsid w:val="00AD5BE7"/>
    <w:rsid w:val="00AE18C8"/>
    <w:rsid w:val="00AE2F7D"/>
    <w:rsid w:val="00AF0161"/>
    <w:rsid w:val="00AF2CE9"/>
    <w:rsid w:val="00AF3A2A"/>
    <w:rsid w:val="00AF6CA2"/>
    <w:rsid w:val="00B10F40"/>
    <w:rsid w:val="00B13D25"/>
    <w:rsid w:val="00B36724"/>
    <w:rsid w:val="00B401FC"/>
    <w:rsid w:val="00B448A7"/>
    <w:rsid w:val="00B47ED7"/>
    <w:rsid w:val="00B62E41"/>
    <w:rsid w:val="00B64986"/>
    <w:rsid w:val="00B64B6E"/>
    <w:rsid w:val="00B6738C"/>
    <w:rsid w:val="00B8069F"/>
    <w:rsid w:val="00B80ADF"/>
    <w:rsid w:val="00B8536E"/>
    <w:rsid w:val="00B97DDC"/>
    <w:rsid w:val="00BA1F70"/>
    <w:rsid w:val="00BA4801"/>
    <w:rsid w:val="00BA6024"/>
    <w:rsid w:val="00BB5FC0"/>
    <w:rsid w:val="00BD782D"/>
    <w:rsid w:val="00BD78C6"/>
    <w:rsid w:val="00BF5CC5"/>
    <w:rsid w:val="00BF6775"/>
    <w:rsid w:val="00C007B5"/>
    <w:rsid w:val="00C01433"/>
    <w:rsid w:val="00C02434"/>
    <w:rsid w:val="00C04C5C"/>
    <w:rsid w:val="00C064B8"/>
    <w:rsid w:val="00C07393"/>
    <w:rsid w:val="00C204C2"/>
    <w:rsid w:val="00C33A9B"/>
    <w:rsid w:val="00C3516C"/>
    <w:rsid w:val="00C42774"/>
    <w:rsid w:val="00C42E03"/>
    <w:rsid w:val="00C4466B"/>
    <w:rsid w:val="00C45CB1"/>
    <w:rsid w:val="00C536B7"/>
    <w:rsid w:val="00C540D3"/>
    <w:rsid w:val="00C54B90"/>
    <w:rsid w:val="00C64E98"/>
    <w:rsid w:val="00C66587"/>
    <w:rsid w:val="00C66A2A"/>
    <w:rsid w:val="00C742E5"/>
    <w:rsid w:val="00C77277"/>
    <w:rsid w:val="00C801AF"/>
    <w:rsid w:val="00C82B66"/>
    <w:rsid w:val="00C935EC"/>
    <w:rsid w:val="00C9398F"/>
    <w:rsid w:val="00C959C6"/>
    <w:rsid w:val="00C9689B"/>
    <w:rsid w:val="00C9749E"/>
    <w:rsid w:val="00CA551C"/>
    <w:rsid w:val="00CB16CC"/>
    <w:rsid w:val="00CB5D2F"/>
    <w:rsid w:val="00CC1FF8"/>
    <w:rsid w:val="00CC69D4"/>
    <w:rsid w:val="00CD1514"/>
    <w:rsid w:val="00CD493A"/>
    <w:rsid w:val="00CE7E8F"/>
    <w:rsid w:val="00D03D6E"/>
    <w:rsid w:val="00D13F36"/>
    <w:rsid w:val="00D2203C"/>
    <w:rsid w:val="00D31264"/>
    <w:rsid w:val="00D435B0"/>
    <w:rsid w:val="00D45D49"/>
    <w:rsid w:val="00D50D83"/>
    <w:rsid w:val="00D55DD6"/>
    <w:rsid w:val="00D61296"/>
    <w:rsid w:val="00D65E15"/>
    <w:rsid w:val="00D71A09"/>
    <w:rsid w:val="00D7301F"/>
    <w:rsid w:val="00D83617"/>
    <w:rsid w:val="00D8475A"/>
    <w:rsid w:val="00D85EA8"/>
    <w:rsid w:val="00D8775B"/>
    <w:rsid w:val="00D91AE6"/>
    <w:rsid w:val="00D935CD"/>
    <w:rsid w:val="00DA3AC6"/>
    <w:rsid w:val="00DA5E6F"/>
    <w:rsid w:val="00DA60C7"/>
    <w:rsid w:val="00DB4A3C"/>
    <w:rsid w:val="00DB72B1"/>
    <w:rsid w:val="00DC2372"/>
    <w:rsid w:val="00DC6C86"/>
    <w:rsid w:val="00DE141A"/>
    <w:rsid w:val="00DE3A9C"/>
    <w:rsid w:val="00DF09BA"/>
    <w:rsid w:val="00E05D20"/>
    <w:rsid w:val="00E06145"/>
    <w:rsid w:val="00E06897"/>
    <w:rsid w:val="00E13EFC"/>
    <w:rsid w:val="00E14959"/>
    <w:rsid w:val="00E20A3A"/>
    <w:rsid w:val="00E20C4C"/>
    <w:rsid w:val="00E30985"/>
    <w:rsid w:val="00E40AA4"/>
    <w:rsid w:val="00E5329B"/>
    <w:rsid w:val="00E57776"/>
    <w:rsid w:val="00E609F9"/>
    <w:rsid w:val="00E63E38"/>
    <w:rsid w:val="00E72B93"/>
    <w:rsid w:val="00E75298"/>
    <w:rsid w:val="00E7614E"/>
    <w:rsid w:val="00E80E24"/>
    <w:rsid w:val="00E82E5D"/>
    <w:rsid w:val="00E90F67"/>
    <w:rsid w:val="00E95A0E"/>
    <w:rsid w:val="00EA3A2C"/>
    <w:rsid w:val="00EA7B2B"/>
    <w:rsid w:val="00EB2CFA"/>
    <w:rsid w:val="00EB3F1C"/>
    <w:rsid w:val="00EB5CEF"/>
    <w:rsid w:val="00EB7784"/>
    <w:rsid w:val="00EB78C3"/>
    <w:rsid w:val="00EC2185"/>
    <w:rsid w:val="00EC2CFD"/>
    <w:rsid w:val="00EC3004"/>
    <w:rsid w:val="00ED54E3"/>
    <w:rsid w:val="00EE23BE"/>
    <w:rsid w:val="00EE578D"/>
    <w:rsid w:val="00EE60E4"/>
    <w:rsid w:val="00EF60F7"/>
    <w:rsid w:val="00F020A2"/>
    <w:rsid w:val="00F04779"/>
    <w:rsid w:val="00F04931"/>
    <w:rsid w:val="00F061CC"/>
    <w:rsid w:val="00F105A3"/>
    <w:rsid w:val="00F244D2"/>
    <w:rsid w:val="00F276B0"/>
    <w:rsid w:val="00F34CD7"/>
    <w:rsid w:val="00F43C02"/>
    <w:rsid w:val="00F670E3"/>
    <w:rsid w:val="00F76696"/>
    <w:rsid w:val="00F824EF"/>
    <w:rsid w:val="00F82D6E"/>
    <w:rsid w:val="00F95281"/>
    <w:rsid w:val="00F97941"/>
    <w:rsid w:val="00FA0975"/>
    <w:rsid w:val="00FB1B90"/>
    <w:rsid w:val="00FB4134"/>
    <w:rsid w:val="00FB4E90"/>
    <w:rsid w:val="00FC2ADB"/>
    <w:rsid w:val="00FD6877"/>
    <w:rsid w:val="00FD706A"/>
    <w:rsid w:val="00FE084A"/>
    <w:rsid w:val="00FF7468"/>
    <w:rsid w:val="00FF7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275D2B4"/>
  <w15:docId w15:val="{79DE32D7-02FF-4FDA-B3F8-6D373097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8D8"/>
    <w:pPr>
      <w:suppressAutoHyphens/>
      <w:spacing w:after="120"/>
      <w:jc w:val="both"/>
    </w:pPr>
    <w:rPr>
      <w:rFonts w:ascii="Calibri" w:hAnsi="Calibri" w:cs="Calibri"/>
      <w:lang w:val="en-GB" w:eastAsia="zh-CN"/>
    </w:rPr>
  </w:style>
  <w:style w:type="paragraph" w:styleId="1">
    <w:name w:val="heading 1"/>
    <w:basedOn w:val="a"/>
    <w:next w:val="a"/>
    <w:link w:val="1Char"/>
    <w:uiPriority w:val="99"/>
    <w:qFormat/>
    <w:rsid w:val="002538D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0">
    <w:name w:val="heading 2"/>
    <w:basedOn w:val="1"/>
    <w:next w:val="a"/>
    <w:link w:val="2Char"/>
    <w:uiPriority w:val="99"/>
    <w:qFormat/>
    <w:rsid w:val="002538D8"/>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2538D8"/>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2538D8"/>
    <w:pPr>
      <w:keepNext/>
      <w:spacing w:before="240" w:after="60"/>
      <w:outlineLvl w:val="3"/>
    </w:pPr>
    <w:rPr>
      <w:rFonts w:ascii="Arial" w:hAnsi="Arial" w:cs="Arial"/>
      <w:b/>
      <w:bCs/>
    </w:rPr>
  </w:style>
  <w:style w:type="paragraph" w:styleId="5">
    <w:name w:val="heading 5"/>
    <w:basedOn w:val="a"/>
    <w:next w:val="a"/>
    <w:link w:val="5Char"/>
    <w:uiPriority w:val="99"/>
    <w:qFormat/>
    <w:rsid w:val="00B401FC"/>
    <w:pPr>
      <w:numPr>
        <w:ilvl w:val="4"/>
        <w:numId w:val="27"/>
      </w:numPr>
      <w:spacing w:before="200" w:after="200" w:line="280" w:lineRule="exact"/>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2538D8"/>
    <w:rPr>
      <w:rFonts w:ascii="Arial" w:hAnsi="Arial" w:cs="Arial"/>
      <w:b/>
      <w:bCs/>
      <w:color w:val="333399"/>
      <w:sz w:val="32"/>
      <w:szCs w:val="32"/>
      <w:lang w:val="en-US"/>
    </w:rPr>
  </w:style>
  <w:style w:type="character" w:customStyle="1" w:styleId="2Char">
    <w:name w:val="Επικεφαλίδα 2 Char"/>
    <w:basedOn w:val="a0"/>
    <w:link w:val="20"/>
    <w:uiPriority w:val="99"/>
    <w:locked/>
    <w:rsid w:val="002538D8"/>
    <w:rPr>
      <w:rFonts w:ascii="Arial" w:hAnsi="Arial" w:cs="Arial"/>
      <w:b/>
      <w:bCs/>
      <w:color w:val="002060"/>
      <w:sz w:val="22"/>
      <w:szCs w:val="22"/>
      <w:lang w:val="en-GB"/>
    </w:rPr>
  </w:style>
  <w:style w:type="character" w:customStyle="1" w:styleId="3Char">
    <w:name w:val="Επικεφαλίδα 3 Char"/>
    <w:basedOn w:val="a0"/>
    <w:link w:val="3"/>
    <w:uiPriority w:val="99"/>
    <w:locked/>
    <w:rsid w:val="002538D8"/>
    <w:rPr>
      <w:rFonts w:ascii="Arial" w:hAnsi="Arial" w:cs="Arial"/>
      <w:b/>
      <w:bCs/>
      <w:sz w:val="26"/>
      <w:szCs w:val="26"/>
      <w:lang w:val="en-GB"/>
    </w:rPr>
  </w:style>
  <w:style w:type="character" w:customStyle="1" w:styleId="4Char">
    <w:name w:val="Επικεφαλίδα 4 Char"/>
    <w:basedOn w:val="a0"/>
    <w:link w:val="4"/>
    <w:uiPriority w:val="99"/>
    <w:locked/>
    <w:rsid w:val="002538D8"/>
    <w:rPr>
      <w:rFonts w:ascii="Arial" w:hAnsi="Arial" w:cs="Arial"/>
      <w:b/>
      <w:bCs/>
      <w:sz w:val="28"/>
      <w:szCs w:val="28"/>
      <w:lang w:val="en-GB"/>
    </w:rPr>
  </w:style>
  <w:style w:type="character" w:customStyle="1" w:styleId="5Char">
    <w:name w:val="Επικεφαλίδα 5 Char"/>
    <w:basedOn w:val="a0"/>
    <w:link w:val="5"/>
    <w:uiPriority w:val="99"/>
    <w:locked/>
    <w:rsid w:val="002538D8"/>
    <w:rPr>
      <w:rFonts w:ascii="Lucida Sans" w:hAnsi="Lucida Sans" w:cs="Lucida Sans"/>
      <w:b/>
      <w:bCs/>
      <w:lang w:val="en-US" w:eastAsia="zh-CN"/>
    </w:rPr>
  </w:style>
  <w:style w:type="character" w:customStyle="1" w:styleId="WW8Num1z0">
    <w:name w:val="WW8Num1z0"/>
    <w:uiPriority w:val="99"/>
    <w:rsid w:val="002538D8"/>
  </w:style>
  <w:style w:type="character" w:customStyle="1" w:styleId="WW8Num1z1">
    <w:name w:val="WW8Num1z1"/>
    <w:uiPriority w:val="99"/>
    <w:rsid w:val="002538D8"/>
  </w:style>
  <w:style w:type="character" w:customStyle="1" w:styleId="WW8Num1z2">
    <w:name w:val="WW8Num1z2"/>
    <w:uiPriority w:val="99"/>
    <w:rsid w:val="002538D8"/>
  </w:style>
  <w:style w:type="character" w:customStyle="1" w:styleId="WW8Num1z3">
    <w:name w:val="WW8Num1z3"/>
    <w:uiPriority w:val="99"/>
    <w:rsid w:val="002538D8"/>
  </w:style>
  <w:style w:type="character" w:customStyle="1" w:styleId="WW8Num1z4">
    <w:name w:val="WW8Num1z4"/>
    <w:uiPriority w:val="99"/>
    <w:rsid w:val="002538D8"/>
    <w:rPr>
      <w:rFonts w:ascii="Arial" w:hAnsi="Arial" w:cs="Arial"/>
      <w:sz w:val="20"/>
      <w:szCs w:val="20"/>
    </w:rPr>
  </w:style>
  <w:style w:type="character" w:customStyle="1" w:styleId="WW8Num1z5">
    <w:name w:val="WW8Num1z5"/>
    <w:uiPriority w:val="99"/>
    <w:rsid w:val="002538D8"/>
  </w:style>
  <w:style w:type="character" w:customStyle="1" w:styleId="WW8Num1z6">
    <w:name w:val="WW8Num1z6"/>
    <w:uiPriority w:val="99"/>
    <w:rsid w:val="002538D8"/>
  </w:style>
  <w:style w:type="character" w:customStyle="1" w:styleId="WW8Num1z7">
    <w:name w:val="WW8Num1z7"/>
    <w:uiPriority w:val="99"/>
    <w:rsid w:val="002538D8"/>
  </w:style>
  <w:style w:type="character" w:customStyle="1" w:styleId="WW8Num1z8">
    <w:name w:val="WW8Num1z8"/>
    <w:uiPriority w:val="99"/>
    <w:rsid w:val="002538D8"/>
  </w:style>
  <w:style w:type="character" w:customStyle="1" w:styleId="WW8Num2z0">
    <w:name w:val="WW8Num2z0"/>
    <w:uiPriority w:val="99"/>
    <w:rsid w:val="00B401FC"/>
    <w:rPr>
      <w:rFonts w:ascii="Symbol" w:hAnsi="Symbol" w:cs="Symbol"/>
      <w:lang w:val="el-GR"/>
    </w:rPr>
  </w:style>
  <w:style w:type="character" w:customStyle="1" w:styleId="WW8Num3z0">
    <w:name w:val="WW8Num3z0"/>
    <w:uiPriority w:val="99"/>
    <w:rsid w:val="00B401FC"/>
    <w:rPr>
      <w:lang w:val="el-GR"/>
    </w:rPr>
  </w:style>
  <w:style w:type="character" w:customStyle="1" w:styleId="WW8Num4z0">
    <w:name w:val="WW8Num4z0"/>
    <w:uiPriority w:val="99"/>
    <w:rsid w:val="00B401FC"/>
    <w:rPr>
      <w:rFonts w:ascii="Webdings" w:hAnsi="Webdings" w:cs="Webdings"/>
      <w:color w:val="333399"/>
      <w:sz w:val="16"/>
      <w:szCs w:val="16"/>
    </w:rPr>
  </w:style>
  <w:style w:type="character" w:customStyle="1" w:styleId="WW8Num5z0">
    <w:name w:val="WW8Num5z0"/>
    <w:uiPriority w:val="99"/>
    <w:rsid w:val="00B401FC"/>
    <w:rPr>
      <w:lang w:val="el-GR"/>
    </w:rPr>
  </w:style>
  <w:style w:type="character" w:customStyle="1" w:styleId="WW8Num6z0">
    <w:name w:val="WW8Num6z0"/>
    <w:uiPriority w:val="99"/>
    <w:rsid w:val="00B401FC"/>
    <w:rPr>
      <w:b/>
      <w:bCs/>
      <w:sz w:val="22"/>
      <w:szCs w:val="22"/>
      <w:lang w:val="el-GR"/>
    </w:rPr>
  </w:style>
  <w:style w:type="character" w:customStyle="1" w:styleId="WW8Num6z1">
    <w:name w:val="WW8Num6z1"/>
    <w:uiPriority w:val="99"/>
    <w:rsid w:val="00B401FC"/>
  </w:style>
  <w:style w:type="character" w:customStyle="1" w:styleId="WW8Num6z2">
    <w:name w:val="WW8Num6z2"/>
    <w:uiPriority w:val="99"/>
    <w:rsid w:val="002538D8"/>
  </w:style>
  <w:style w:type="character" w:customStyle="1" w:styleId="WW8Num6z3">
    <w:name w:val="WW8Num6z3"/>
    <w:uiPriority w:val="99"/>
    <w:rsid w:val="002538D8"/>
  </w:style>
  <w:style w:type="character" w:customStyle="1" w:styleId="WW8Num6z4">
    <w:name w:val="WW8Num6z4"/>
    <w:uiPriority w:val="99"/>
    <w:rsid w:val="002538D8"/>
  </w:style>
  <w:style w:type="character" w:customStyle="1" w:styleId="WW8Num6z5">
    <w:name w:val="WW8Num6z5"/>
    <w:uiPriority w:val="99"/>
    <w:rsid w:val="002538D8"/>
  </w:style>
  <w:style w:type="character" w:customStyle="1" w:styleId="WW8Num6z6">
    <w:name w:val="WW8Num6z6"/>
    <w:uiPriority w:val="99"/>
    <w:rsid w:val="002538D8"/>
  </w:style>
  <w:style w:type="character" w:customStyle="1" w:styleId="WW8Num6z7">
    <w:name w:val="WW8Num6z7"/>
    <w:uiPriority w:val="99"/>
    <w:rsid w:val="002538D8"/>
  </w:style>
  <w:style w:type="character" w:customStyle="1" w:styleId="WW8Num6z8">
    <w:name w:val="WW8Num6z8"/>
    <w:uiPriority w:val="99"/>
    <w:rsid w:val="002538D8"/>
  </w:style>
  <w:style w:type="character" w:customStyle="1" w:styleId="WW8Num7z0">
    <w:name w:val="WW8Num7z0"/>
    <w:uiPriority w:val="99"/>
    <w:rsid w:val="00B401FC"/>
    <w:rPr>
      <w:b/>
      <w:bCs/>
      <w:sz w:val="22"/>
      <w:szCs w:val="22"/>
      <w:lang w:val="el-GR"/>
    </w:rPr>
  </w:style>
  <w:style w:type="character" w:customStyle="1" w:styleId="WW8Num7z1">
    <w:name w:val="WW8Num7z1"/>
    <w:uiPriority w:val="99"/>
    <w:rsid w:val="002538D8"/>
    <w:rPr>
      <w:rFonts w:eastAsia="Times New Roman"/>
      <w:lang w:val="el-GR"/>
    </w:rPr>
  </w:style>
  <w:style w:type="character" w:customStyle="1" w:styleId="WW8Num7z2">
    <w:name w:val="WW8Num7z2"/>
    <w:uiPriority w:val="99"/>
    <w:rsid w:val="002538D8"/>
  </w:style>
  <w:style w:type="character" w:customStyle="1" w:styleId="WW8Num7z3">
    <w:name w:val="WW8Num7z3"/>
    <w:uiPriority w:val="99"/>
    <w:rsid w:val="002538D8"/>
  </w:style>
  <w:style w:type="character" w:customStyle="1" w:styleId="WW8Num7z4">
    <w:name w:val="WW8Num7z4"/>
    <w:uiPriority w:val="99"/>
    <w:rsid w:val="002538D8"/>
  </w:style>
  <w:style w:type="character" w:customStyle="1" w:styleId="WW8Num7z5">
    <w:name w:val="WW8Num7z5"/>
    <w:uiPriority w:val="99"/>
    <w:rsid w:val="002538D8"/>
  </w:style>
  <w:style w:type="character" w:customStyle="1" w:styleId="WW8Num7z6">
    <w:name w:val="WW8Num7z6"/>
    <w:uiPriority w:val="99"/>
    <w:rsid w:val="002538D8"/>
  </w:style>
  <w:style w:type="character" w:customStyle="1" w:styleId="WW8Num7z7">
    <w:name w:val="WW8Num7z7"/>
    <w:uiPriority w:val="99"/>
    <w:rsid w:val="002538D8"/>
  </w:style>
  <w:style w:type="character" w:customStyle="1" w:styleId="WW8Num7z8">
    <w:name w:val="WW8Num7z8"/>
    <w:uiPriority w:val="99"/>
    <w:rsid w:val="002538D8"/>
  </w:style>
  <w:style w:type="character" w:customStyle="1" w:styleId="WW8Num8z0">
    <w:name w:val="WW8Num8z0"/>
    <w:uiPriority w:val="99"/>
    <w:rsid w:val="00B401FC"/>
    <w:rPr>
      <w:rFonts w:ascii="Symbol" w:hAnsi="Symbol" w:cs="Symbol"/>
      <w:color w:val="5B9BD5"/>
    </w:rPr>
  </w:style>
  <w:style w:type="character" w:customStyle="1" w:styleId="WW8Num9z0">
    <w:name w:val="WW8Num9z0"/>
    <w:uiPriority w:val="99"/>
    <w:rsid w:val="00B401FC"/>
    <w:rPr>
      <w:rFonts w:ascii="Angsana New" w:hAnsi="Angsana New" w:cs="Angsana New"/>
      <w:color w:val="000000"/>
      <w:kern w:val="1"/>
      <w:sz w:val="22"/>
      <w:szCs w:val="22"/>
      <w:shd w:val="clear" w:color="auto" w:fill="FFFFFF"/>
      <w:lang w:val="el-GR" w:bidi="th-TH"/>
    </w:rPr>
  </w:style>
  <w:style w:type="character" w:customStyle="1" w:styleId="WW8Num10z0">
    <w:name w:val="WW8Num10z0"/>
    <w:uiPriority w:val="99"/>
    <w:rsid w:val="00B401FC"/>
    <w:rPr>
      <w:rFonts w:ascii="Symbol" w:hAnsi="Symbol" w:cs="Symbol"/>
      <w:kern w:val="1"/>
      <w:shd w:val="clear" w:color="auto" w:fill="C0C0C0"/>
      <w:lang w:val="el-GR"/>
    </w:rPr>
  </w:style>
  <w:style w:type="character" w:customStyle="1" w:styleId="WW8Num10z1">
    <w:name w:val="WW8Num10z1"/>
    <w:uiPriority w:val="99"/>
    <w:rsid w:val="002538D8"/>
  </w:style>
  <w:style w:type="character" w:customStyle="1" w:styleId="WW8Num10z2">
    <w:name w:val="WW8Num10z2"/>
    <w:uiPriority w:val="99"/>
    <w:rsid w:val="002538D8"/>
  </w:style>
  <w:style w:type="character" w:customStyle="1" w:styleId="WW8Num10z3">
    <w:name w:val="WW8Num10z3"/>
    <w:uiPriority w:val="99"/>
    <w:rsid w:val="002538D8"/>
  </w:style>
  <w:style w:type="character" w:customStyle="1" w:styleId="WW8Num10z4">
    <w:name w:val="WW8Num10z4"/>
    <w:uiPriority w:val="99"/>
    <w:rsid w:val="002538D8"/>
  </w:style>
  <w:style w:type="character" w:customStyle="1" w:styleId="WW8Num10z5">
    <w:name w:val="WW8Num10z5"/>
    <w:uiPriority w:val="99"/>
    <w:rsid w:val="002538D8"/>
  </w:style>
  <w:style w:type="character" w:customStyle="1" w:styleId="WW8Num10z6">
    <w:name w:val="WW8Num10z6"/>
    <w:uiPriority w:val="99"/>
    <w:rsid w:val="002538D8"/>
  </w:style>
  <w:style w:type="character" w:customStyle="1" w:styleId="WW8Num10z7">
    <w:name w:val="WW8Num10z7"/>
    <w:uiPriority w:val="99"/>
    <w:rsid w:val="002538D8"/>
  </w:style>
  <w:style w:type="character" w:customStyle="1" w:styleId="WW8Num10z8">
    <w:name w:val="WW8Num10z8"/>
    <w:uiPriority w:val="99"/>
    <w:rsid w:val="002538D8"/>
  </w:style>
  <w:style w:type="character" w:customStyle="1" w:styleId="WW8Num11z0">
    <w:name w:val="WW8Num11z0"/>
    <w:uiPriority w:val="99"/>
    <w:rsid w:val="002538D8"/>
    <w:rPr>
      <w:rFonts w:ascii="Symbol" w:hAnsi="Symbol" w:cs="Symbol"/>
      <w:lang w:val="el-GR"/>
    </w:rPr>
  </w:style>
  <w:style w:type="character" w:customStyle="1" w:styleId="WW8Num11z1">
    <w:name w:val="WW8Num11z1"/>
    <w:uiPriority w:val="99"/>
    <w:rsid w:val="00B401FC"/>
    <w:rPr>
      <w:rFonts w:ascii="Courier New" w:hAnsi="Courier New" w:cs="Courier New"/>
    </w:rPr>
  </w:style>
  <w:style w:type="character" w:customStyle="1" w:styleId="WW8Num11z2">
    <w:name w:val="WW8Num11z2"/>
    <w:uiPriority w:val="99"/>
    <w:rsid w:val="00B401FC"/>
    <w:rPr>
      <w:rFonts w:ascii="Wingdings" w:hAnsi="Wingdings" w:cs="Wingdings"/>
    </w:rPr>
  </w:style>
  <w:style w:type="character" w:customStyle="1" w:styleId="WW-DefaultParagraphFont">
    <w:name w:val="WW-Default Paragraph Font"/>
    <w:uiPriority w:val="99"/>
    <w:rsid w:val="002538D8"/>
  </w:style>
  <w:style w:type="character" w:customStyle="1" w:styleId="WW8Num8z1">
    <w:name w:val="WW8Num8z1"/>
    <w:uiPriority w:val="99"/>
    <w:rsid w:val="002538D8"/>
    <w:rPr>
      <w:rFonts w:eastAsia="Times New Roman"/>
      <w:lang w:val="el-GR"/>
    </w:rPr>
  </w:style>
  <w:style w:type="character" w:customStyle="1" w:styleId="WW8Num8z2">
    <w:name w:val="WW8Num8z2"/>
    <w:uiPriority w:val="99"/>
    <w:rsid w:val="002538D8"/>
  </w:style>
  <w:style w:type="character" w:customStyle="1" w:styleId="WW8Num8z3">
    <w:name w:val="WW8Num8z3"/>
    <w:uiPriority w:val="99"/>
    <w:rsid w:val="002538D8"/>
  </w:style>
  <w:style w:type="character" w:customStyle="1" w:styleId="WW8Num8z4">
    <w:name w:val="WW8Num8z4"/>
    <w:uiPriority w:val="99"/>
    <w:rsid w:val="002538D8"/>
  </w:style>
  <w:style w:type="character" w:customStyle="1" w:styleId="WW8Num8z5">
    <w:name w:val="WW8Num8z5"/>
    <w:uiPriority w:val="99"/>
    <w:rsid w:val="002538D8"/>
  </w:style>
  <w:style w:type="character" w:customStyle="1" w:styleId="WW8Num8z6">
    <w:name w:val="WW8Num8z6"/>
    <w:uiPriority w:val="99"/>
    <w:rsid w:val="002538D8"/>
  </w:style>
  <w:style w:type="character" w:customStyle="1" w:styleId="WW8Num8z7">
    <w:name w:val="WW8Num8z7"/>
    <w:uiPriority w:val="99"/>
    <w:rsid w:val="002538D8"/>
  </w:style>
  <w:style w:type="character" w:customStyle="1" w:styleId="WW8Num8z8">
    <w:name w:val="WW8Num8z8"/>
    <w:uiPriority w:val="99"/>
    <w:rsid w:val="002538D8"/>
  </w:style>
  <w:style w:type="character" w:customStyle="1" w:styleId="WW8Num11z3">
    <w:name w:val="WW8Num11z3"/>
    <w:uiPriority w:val="99"/>
    <w:rsid w:val="002538D8"/>
  </w:style>
  <w:style w:type="character" w:customStyle="1" w:styleId="WW8Num11z4">
    <w:name w:val="WW8Num11z4"/>
    <w:uiPriority w:val="99"/>
    <w:rsid w:val="002538D8"/>
  </w:style>
  <w:style w:type="character" w:customStyle="1" w:styleId="WW8Num11z5">
    <w:name w:val="WW8Num11z5"/>
    <w:uiPriority w:val="99"/>
    <w:rsid w:val="002538D8"/>
  </w:style>
  <w:style w:type="character" w:customStyle="1" w:styleId="WW8Num11z6">
    <w:name w:val="WW8Num11z6"/>
    <w:uiPriority w:val="99"/>
    <w:rsid w:val="002538D8"/>
  </w:style>
  <w:style w:type="character" w:customStyle="1" w:styleId="WW8Num11z7">
    <w:name w:val="WW8Num11z7"/>
    <w:uiPriority w:val="99"/>
    <w:rsid w:val="002538D8"/>
  </w:style>
  <w:style w:type="character" w:customStyle="1" w:styleId="WW8Num11z8">
    <w:name w:val="WW8Num11z8"/>
    <w:uiPriority w:val="99"/>
    <w:rsid w:val="002538D8"/>
  </w:style>
  <w:style w:type="character" w:customStyle="1" w:styleId="WW-DefaultParagraphFont1">
    <w:name w:val="WW-Default Paragraph Font1"/>
    <w:uiPriority w:val="99"/>
    <w:rsid w:val="002538D8"/>
  </w:style>
  <w:style w:type="character" w:customStyle="1" w:styleId="40">
    <w:name w:val="Προεπιλεγμένη γραμματοσειρά4"/>
    <w:uiPriority w:val="99"/>
    <w:rsid w:val="002538D8"/>
  </w:style>
  <w:style w:type="character" w:customStyle="1" w:styleId="WW8Num2z1">
    <w:name w:val="WW8Num2z1"/>
    <w:uiPriority w:val="99"/>
    <w:rsid w:val="002538D8"/>
  </w:style>
  <w:style w:type="character" w:customStyle="1" w:styleId="WW8Num2z2">
    <w:name w:val="WW8Num2z2"/>
    <w:uiPriority w:val="99"/>
    <w:rsid w:val="002538D8"/>
  </w:style>
  <w:style w:type="character" w:customStyle="1" w:styleId="WW8Num2z3">
    <w:name w:val="WW8Num2z3"/>
    <w:uiPriority w:val="99"/>
    <w:rsid w:val="002538D8"/>
  </w:style>
  <w:style w:type="character" w:customStyle="1" w:styleId="WW8Num2z4">
    <w:name w:val="WW8Num2z4"/>
    <w:uiPriority w:val="99"/>
    <w:rsid w:val="002538D8"/>
    <w:rPr>
      <w:rFonts w:ascii="Arial" w:hAnsi="Arial" w:cs="Arial"/>
      <w:sz w:val="20"/>
      <w:szCs w:val="20"/>
    </w:rPr>
  </w:style>
  <w:style w:type="character" w:customStyle="1" w:styleId="WW8Num2z5">
    <w:name w:val="WW8Num2z5"/>
    <w:uiPriority w:val="99"/>
    <w:rsid w:val="002538D8"/>
  </w:style>
  <w:style w:type="character" w:customStyle="1" w:styleId="WW8Num2z6">
    <w:name w:val="WW8Num2z6"/>
    <w:uiPriority w:val="99"/>
    <w:rsid w:val="002538D8"/>
  </w:style>
  <w:style w:type="character" w:customStyle="1" w:styleId="WW8Num2z7">
    <w:name w:val="WW8Num2z7"/>
    <w:uiPriority w:val="99"/>
    <w:rsid w:val="002538D8"/>
  </w:style>
  <w:style w:type="character" w:customStyle="1" w:styleId="WW8Num2z8">
    <w:name w:val="WW8Num2z8"/>
    <w:uiPriority w:val="99"/>
    <w:rsid w:val="002538D8"/>
  </w:style>
  <w:style w:type="character" w:customStyle="1" w:styleId="WW8Num9z1">
    <w:name w:val="WW8Num9z1"/>
    <w:uiPriority w:val="99"/>
    <w:rsid w:val="002538D8"/>
    <w:rPr>
      <w:rFonts w:eastAsia="Times New Roman"/>
      <w:lang w:val="el-GR"/>
    </w:rPr>
  </w:style>
  <w:style w:type="character" w:customStyle="1" w:styleId="WW8Num9z2">
    <w:name w:val="WW8Num9z2"/>
    <w:uiPriority w:val="99"/>
    <w:rsid w:val="002538D8"/>
  </w:style>
  <w:style w:type="character" w:customStyle="1" w:styleId="WW8Num9z3">
    <w:name w:val="WW8Num9z3"/>
    <w:uiPriority w:val="99"/>
    <w:rsid w:val="002538D8"/>
  </w:style>
  <w:style w:type="character" w:customStyle="1" w:styleId="WW8Num9z4">
    <w:name w:val="WW8Num9z4"/>
    <w:uiPriority w:val="99"/>
    <w:rsid w:val="002538D8"/>
  </w:style>
  <w:style w:type="character" w:customStyle="1" w:styleId="WW8Num9z5">
    <w:name w:val="WW8Num9z5"/>
    <w:uiPriority w:val="99"/>
    <w:rsid w:val="002538D8"/>
  </w:style>
  <w:style w:type="character" w:customStyle="1" w:styleId="WW8Num9z6">
    <w:name w:val="WW8Num9z6"/>
    <w:uiPriority w:val="99"/>
    <w:rsid w:val="002538D8"/>
  </w:style>
  <w:style w:type="character" w:customStyle="1" w:styleId="WW8Num9z7">
    <w:name w:val="WW8Num9z7"/>
    <w:uiPriority w:val="99"/>
    <w:rsid w:val="002538D8"/>
  </w:style>
  <w:style w:type="character" w:customStyle="1" w:styleId="WW8Num9z8">
    <w:name w:val="WW8Num9z8"/>
    <w:uiPriority w:val="99"/>
    <w:rsid w:val="002538D8"/>
  </w:style>
  <w:style w:type="character" w:customStyle="1" w:styleId="WW-DefaultParagraphFont11">
    <w:name w:val="WW-Default Paragraph Font11"/>
    <w:uiPriority w:val="99"/>
    <w:rsid w:val="002538D8"/>
  </w:style>
  <w:style w:type="character" w:customStyle="1" w:styleId="WW8Num12z0">
    <w:name w:val="WW8Num12z0"/>
    <w:uiPriority w:val="99"/>
    <w:rsid w:val="00B401FC"/>
    <w:rPr>
      <w:rFonts w:ascii="Symbol" w:hAnsi="Symbol" w:cs="Symbol"/>
    </w:rPr>
  </w:style>
  <w:style w:type="character" w:customStyle="1" w:styleId="WW8Num12z1">
    <w:name w:val="WW8Num12z1"/>
    <w:uiPriority w:val="99"/>
    <w:rsid w:val="00B401FC"/>
    <w:rPr>
      <w:rFonts w:ascii="Courier New" w:hAnsi="Courier New" w:cs="Courier New"/>
    </w:rPr>
  </w:style>
  <w:style w:type="character" w:customStyle="1" w:styleId="WW8Num12z2">
    <w:name w:val="WW8Num12z2"/>
    <w:uiPriority w:val="99"/>
    <w:rsid w:val="00B401FC"/>
    <w:rPr>
      <w:rFonts w:ascii="Wingdings" w:hAnsi="Wingdings" w:cs="Wingdings"/>
    </w:rPr>
  </w:style>
  <w:style w:type="character" w:customStyle="1" w:styleId="WW-DefaultParagraphFont111">
    <w:name w:val="WW-Default Paragraph Font111"/>
    <w:uiPriority w:val="99"/>
    <w:rsid w:val="002538D8"/>
  </w:style>
  <w:style w:type="character" w:customStyle="1" w:styleId="WW-DefaultParagraphFont1111">
    <w:name w:val="WW-Default Paragraph Font1111"/>
    <w:uiPriority w:val="99"/>
    <w:rsid w:val="002538D8"/>
  </w:style>
  <w:style w:type="character" w:customStyle="1" w:styleId="WW-DefaultParagraphFont11111">
    <w:name w:val="WW-Default Paragraph Font11111"/>
    <w:uiPriority w:val="99"/>
    <w:rsid w:val="002538D8"/>
  </w:style>
  <w:style w:type="character" w:customStyle="1" w:styleId="30">
    <w:name w:val="Προεπιλεγμένη γραμματοσειρά3"/>
    <w:uiPriority w:val="99"/>
    <w:rsid w:val="002538D8"/>
  </w:style>
  <w:style w:type="character" w:customStyle="1" w:styleId="WW-DefaultParagraphFont111111">
    <w:name w:val="WW-Default Paragraph Font111111"/>
    <w:uiPriority w:val="99"/>
    <w:rsid w:val="002538D8"/>
  </w:style>
  <w:style w:type="character" w:customStyle="1" w:styleId="DefaultParagraphFont2">
    <w:name w:val="Default Paragraph Font2"/>
    <w:uiPriority w:val="99"/>
    <w:rsid w:val="002538D8"/>
  </w:style>
  <w:style w:type="character" w:customStyle="1" w:styleId="WW8Num12z3">
    <w:name w:val="WW8Num12z3"/>
    <w:uiPriority w:val="99"/>
    <w:rsid w:val="002538D8"/>
  </w:style>
  <w:style w:type="character" w:customStyle="1" w:styleId="WW8Num12z4">
    <w:name w:val="WW8Num12z4"/>
    <w:uiPriority w:val="99"/>
    <w:rsid w:val="002538D8"/>
  </w:style>
  <w:style w:type="character" w:customStyle="1" w:styleId="WW8Num12z5">
    <w:name w:val="WW8Num12z5"/>
    <w:uiPriority w:val="99"/>
    <w:rsid w:val="002538D8"/>
  </w:style>
  <w:style w:type="character" w:customStyle="1" w:styleId="WW8Num12z6">
    <w:name w:val="WW8Num12z6"/>
    <w:uiPriority w:val="99"/>
    <w:rsid w:val="002538D8"/>
  </w:style>
  <w:style w:type="character" w:customStyle="1" w:styleId="WW8Num12z7">
    <w:name w:val="WW8Num12z7"/>
    <w:uiPriority w:val="99"/>
    <w:rsid w:val="002538D8"/>
  </w:style>
  <w:style w:type="character" w:customStyle="1" w:styleId="WW8Num12z8">
    <w:name w:val="WW8Num12z8"/>
    <w:uiPriority w:val="99"/>
    <w:rsid w:val="002538D8"/>
  </w:style>
  <w:style w:type="character" w:customStyle="1" w:styleId="WW8Num13z0">
    <w:name w:val="WW8Num13z0"/>
    <w:uiPriority w:val="99"/>
    <w:rsid w:val="002538D8"/>
    <w:rPr>
      <w:rFonts w:ascii="Symbol" w:hAnsi="Symbol" w:cs="Symbol"/>
    </w:rPr>
  </w:style>
  <w:style w:type="character" w:customStyle="1" w:styleId="WW-DefaultParagraphFont1111111">
    <w:name w:val="WW-Default Paragraph Font1111111"/>
    <w:uiPriority w:val="99"/>
    <w:rsid w:val="002538D8"/>
  </w:style>
  <w:style w:type="character" w:customStyle="1" w:styleId="WW8Num13z1">
    <w:name w:val="WW8Num13z1"/>
    <w:uiPriority w:val="99"/>
    <w:rsid w:val="002538D8"/>
    <w:rPr>
      <w:rFonts w:eastAsia="Times New Roman"/>
      <w:lang w:val="el-GR"/>
    </w:rPr>
  </w:style>
  <w:style w:type="character" w:customStyle="1" w:styleId="WW8Num13z2">
    <w:name w:val="WW8Num13z2"/>
    <w:uiPriority w:val="99"/>
    <w:rsid w:val="002538D8"/>
  </w:style>
  <w:style w:type="character" w:customStyle="1" w:styleId="WW8Num13z3">
    <w:name w:val="WW8Num13z3"/>
    <w:uiPriority w:val="99"/>
    <w:rsid w:val="002538D8"/>
  </w:style>
  <w:style w:type="character" w:customStyle="1" w:styleId="WW8Num13z4">
    <w:name w:val="WW8Num13z4"/>
    <w:uiPriority w:val="99"/>
    <w:rsid w:val="002538D8"/>
  </w:style>
  <w:style w:type="character" w:customStyle="1" w:styleId="WW8Num13z5">
    <w:name w:val="WW8Num13z5"/>
    <w:uiPriority w:val="99"/>
    <w:rsid w:val="002538D8"/>
  </w:style>
  <w:style w:type="character" w:customStyle="1" w:styleId="WW8Num13z6">
    <w:name w:val="WW8Num13z6"/>
    <w:uiPriority w:val="99"/>
    <w:rsid w:val="002538D8"/>
  </w:style>
  <w:style w:type="character" w:customStyle="1" w:styleId="WW8Num13z7">
    <w:name w:val="WW8Num13z7"/>
    <w:uiPriority w:val="99"/>
    <w:rsid w:val="002538D8"/>
  </w:style>
  <w:style w:type="character" w:customStyle="1" w:styleId="WW8Num13z8">
    <w:name w:val="WW8Num13z8"/>
    <w:uiPriority w:val="99"/>
    <w:rsid w:val="002538D8"/>
  </w:style>
  <w:style w:type="character" w:customStyle="1" w:styleId="WW8Num14z0">
    <w:name w:val="WW8Num14z0"/>
    <w:uiPriority w:val="99"/>
    <w:rsid w:val="002538D8"/>
    <w:rPr>
      <w:rFonts w:ascii="Symbol" w:hAnsi="Symbol" w:cs="Symbol"/>
    </w:rPr>
  </w:style>
  <w:style w:type="character" w:customStyle="1" w:styleId="WW8Num14z1">
    <w:name w:val="WW8Num14z1"/>
    <w:uiPriority w:val="99"/>
    <w:rsid w:val="002538D8"/>
  </w:style>
  <w:style w:type="character" w:customStyle="1" w:styleId="WW8Num14z2">
    <w:name w:val="WW8Num14z2"/>
    <w:uiPriority w:val="99"/>
    <w:rsid w:val="002538D8"/>
  </w:style>
  <w:style w:type="character" w:customStyle="1" w:styleId="WW8Num14z3">
    <w:name w:val="WW8Num14z3"/>
    <w:uiPriority w:val="99"/>
    <w:rsid w:val="002538D8"/>
  </w:style>
  <w:style w:type="character" w:customStyle="1" w:styleId="WW8Num14z4">
    <w:name w:val="WW8Num14z4"/>
    <w:uiPriority w:val="99"/>
    <w:rsid w:val="002538D8"/>
  </w:style>
  <w:style w:type="character" w:customStyle="1" w:styleId="WW8Num14z5">
    <w:name w:val="WW8Num14z5"/>
    <w:uiPriority w:val="99"/>
    <w:rsid w:val="002538D8"/>
  </w:style>
  <w:style w:type="character" w:customStyle="1" w:styleId="WW8Num14z6">
    <w:name w:val="WW8Num14z6"/>
    <w:uiPriority w:val="99"/>
    <w:rsid w:val="002538D8"/>
  </w:style>
  <w:style w:type="character" w:customStyle="1" w:styleId="WW8Num14z7">
    <w:name w:val="WW8Num14z7"/>
    <w:uiPriority w:val="99"/>
    <w:rsid w:val="002538D8"/>
  </w:style>
  <w:style w:type="character" w:customStyle="1" w:styleId="WW8Num14z8">
    <w:name w:val="WW8Num14z8"/>
    <w:uiPriority w:val="99"/>
    <w:rsid w:val="002538D8"/>
  </w:style>
  <w:style w:type="character" w:customStyle="1" w:styleId="WW8Num15z0">
    <w:name w:val="WW8Num15z0"/>
    <w:uiPriority w:val="99"/>
    <w:rsid w:val="002538D8"/>
  </w:style>
  <w:style w:type="character" w:customStyle="1" w:styleId="WW8Num15z1">
    <w:name w:val="WW8Num15z1"/>
    <w:uiPriority w:val="99"/>
    <w:rsid w:val="002538D8"/>
  </w:style>
  <w:style w:type="character" w:customStyle="1" w:styleId="WW8Num15z2">
    <w:name w:val="WW8Num15z2"/>
    <w:uiPriority w:val="99"/>
    <w:rsid w:val="002538D8"/>
  </w:style>
  <w:style w:type="character" w:customStyle="1" w:styleId="WW8Num15z3">
    <w:name w:val="WW8Num15z3"/>
    <w:uiPriority w:val="99"/>
    <w:rsid w:val="002538D8"/>
  </w:style>
  <w:style w:type="character" w:customStyle="1" w:styleId="WW8Num15z4">
    <w:name w:val="WW8Num15z4"/>
    <w:uiPriority w:val="99"/>
    <w:rsid w:val="002538D8"/>
  </w:style>
  <w:style w:type="character" w:customStyle="1" w:styleId="WW8Num15z5">
    <w:name w:val="WW8Num15z5"/>
    <w:uiPriority w:val="99"/>
    <w:rsid w:val="002538D8"/>
  </w:style>
  <w:style w:type="character" w:customStyle="1" w:styleId="WW8Num15z6">
    <w:name w:val="WW8Num15z6"/>
    <w:uiPriority w:val="99"/>
    <w:rsid w:val="002538D8"/>
  </w:style>
  <w:style w:type="character" w:customStyle="1" w:styleId="WW8Num15z7">
    <w:name w:val="WW8Num15z7"/>
    <w:uiPriority w:val="99"/>
    <w:rsid w:val="002538D8"/>
  </w:style>
  <w:style w:type="character" w:customStyle="1" w:styleId="WW8Num15z8">
    <w:name w:val="WW8Num15z8"/>
    <w:uiPriority w:val="99"/>
    <w:rsid w:val="002538D8"/>
  </w:style>
  <w:style w:type="character" w:customStyle="1" w:styleId="WW8Num16z0">
    <w:name w:val="WW8Num16z0"/>
    <w:uiPriority w:val="99"/>
    <w:rsid w:val="002538D8"/>
  </w:style>
  <w:style w:type="character" w:customStyle="1" w:styleId="WW8Num16z1">
    <w:name w:val="WW8Num16z1"/>
    <w:uiPriority w:val="99"/>
    <w:rsid w:val="002538D8"/>
  </w:style>
  <w:style w:type="character" w:customStyle="1" w:styleId="WW8Num16z2">
    <w:name w:val="WW8Num16z2"/>
    <w:uiPriority w:val="99"/>
    <w:rsid w:val="002538D8"/>
  </w:style>
  <w:style w:type="character" w:customStyle="1" w:styleId="WW8Num16z3">
    <w:name w:val="WW8Num16z3"/>
    <w:uiPriority w:val="99"/>
    <w:rsid w:val="002538D8"/>
  </w:style>
  <w:style w:type="character" w:customStyle="1" w:styleId="WW8Num16z4">
    <w:name w:val="WW8Num16z4"/>
    <w:uiPriority w:val="99"/>
    <w:rsid w:val="002538D8"/>
  </w:style>
  <w:style w:type="character" w:customStyle="1" w:styleId="WW8Num16z5">
    <w:name w:val="WW8Num16z5"/>
    <w:uiPriority w:val="99"/>
    <w:rsid w:val="002538D8"/>
  </w:style>
  <w:style w:type="character" w:customStyle="1" w:styleId="WW8Num16z6">
    <w:name w:val="WW8Num16z6"/>
    <w:uiPriority w:val="99"/>
    <w:rsid w:val="002538D8"/>
  </w:style>
  <w:style w:type="character" w:customStyle="1" w:styleId="WW8Num16z7">
    <w:name w:val="WW8Num16z7"/>
    <w:uiPriority w:val="99"/>
    <w:rsid w:val="002538D8"/>
  </w:style>
  <w:style w:type="character" w:customStyle="1" w:styleId="WW8Num16z8">
    <w:name w:val="WW8Num16z8"/>
    <w:uiPriority w:val="99"/>
    <w:rsid w:val="002538D8"/>
  </w:style>
  <w:style w:type="character" w:customStyle="1" w:styleId="WW-DefaultParagraphFont11111111">
    <w:name w:val="WW-Default Paragraph Font11111111"/>
    <w:uiPriority w:val="99"/>
    <w:rsid w:val="002538D8"/>
  </w:style>
  <w:style w:type="character" w:customStyle="1" w:styleId="WW-DefaultParagraphFont111111111">
    <w:name w:val="WW-Default Paragraph Font111111111"/>
    <w:uiPriority w:val="99"/>
    <w:rsid w:val="002538D8"/>
  </w:style>
  <w:style w:type="character" w:customStyle="1" w:styleId="WW-DefaultParagraphFont1111111111">
    <w:name w:val="WW-Default Paragraph Font1111111111"/>
    <w:uiPriority w:val="99"/>
    <w:rsid w:val="002538D8"/>
  </w:style>
  <w:style w:type="character" w:customStyle="1" w:styleId="WW-DefaultParagraphFont11111111111">
    <w:name w:val="WW-Default Paragraph Font11111111111"/>
    <w:uiPriority w:val="99"/>
    <w:rsid w:val="002538D8"/>
  </w:style>
  <w:style w:type="character" w:customStyle="1" w:styleId="WW-DefaultParagraphFont111111111111">
    <w:name w:val="WW-Default Paragraph Font111111111111"/>
    <w:uiPriority w:val="99"/>
    <w:rsid w:val="002538D8"/>
  </w:style>
  <w:style w:type="character" w:customStyle="1" w:styleId="WW8Num17z0">
    <w:name w:val="WW8Num17z0"/>
    <w:uiPriority w:val="99"/>
    <w:rsid w:val="002538D8"/>
  </w:style>
  <w:style w:type="character" w:customStyle="1" w:styleId="WW8Num17z1">
    <w:name w:val="WW8Num17z1"/>
    <w:uiPriority w:val="99"/>
    <w:rsid w:val="002538D8"/>
  </w:style>
  <w:style w:type="character" w:customStyle="1" w:styleId="WW8Num17z2">
    <w:name w:val="WW8Num17z2"/>
    <w:uiPriority w:val="99"/>
    <w:rsid w:val="002538D8"/>
  </w:style>
  <w:style w:type="character" w:customStyle="1" w:styleId="WW8Num17z3">
    <w:name w:val="WW8Num17z3"/>
    <w:uiPriority w:val="99"/>
    <w:rsid w:val="002538D8"/>
  </w:style>
  <w:style w:type="character" w:customStyle="1" w:styleId="WW8Num17z4">
    <w:name w:val="WW8Num17z4"/>
    <w:uiPriority w:val="99"/>
    <w:rsid w:val="002538D8"/>
  </w:style>
  <w:style w:type="character" w:customStyle="1" w:styleId="WW8Num17z5">
    <w:name w:val="WW8Num17z5"/>
    <w:uiPriority w:val="99"/>
    <w:rsid w:val="002538D8"/>
  </w:style>
  <w:style w:type="character" w:customStyle="1" w:styleId="WW8Num17z6">
    <w:name w:val="WW8Num17z6"/>
    <w:uiPriority w:val="99"/>
    <w:rsid w:val="002538D8"/>
  </w:style>
  <w:style w:type="character" w:customStyle="1" w:styleId="WW8Num17z7">
    <w:name w:val="WW8Num17z7"/>
    <w:uiPriority w:val="99"/>
    <w:rsid w:val="002538D8"/>
  </w:style>
  <w:style w:type="character" w:customStyle="1" w:styleId="WW8Num17z8">
    <w:name w:val="WW8Num17z8"/>
    <w:uiPriority w:val="99"/>
    <w:rsid w:val="002538D8"/>
  </w:style>
  <w:style w:type="character" w:customStyle="1" w:styleId="WW8Num18z0">
    <w:name w:val="WW8Num18z0"/>
    <w:uiPriority w:val="99"/>
    <w:rsid w:val="002538D8"/>
  </w:style>
  <w:style w:type="character" w:customStyle="1" w:styleId="WW8Num18z1">
    <w:name w:val="WW8Num18z1"/>
    <w:uiPriority w:val="99"/>
    <w:rsid w:val="002538D8"/>
  </w:style>
  <w:style w:type="character" w:customStyle="1" w:styleId="WW8Num18z2">
    <w:name w:val="WW8Num18z2"/>
    <w:uiPriority w:val="99"/>
    <w:rsid w:val="002538D8"/>
  </w:style>
  <w:style w:type="character" w:customStyle="1" w:styleId="WW8Num18z3">
    <w:name w:val="WW8Num18z3"/>
    <w:uiPriority w:val="99"/>
    <w:rsid w:val="002538D8"/>
  </w:style>
  <w:style w:type="character" w:customStyle="1" w:styleId="WW8Num18z4">
    <w:name w:val="WW8Num18z4"/>
    <w:uiPriority w:val="99"/>
    <w:rsid w:val="002538D8"/>
  </w:style>
  <w:style w:type="character" w:customStyle="1" w:styleId="WW8Num18z5">
    <w:name w:val="WW8Num18z5"/>
    <w:uiPriority w:val="99"/>
    <w:rsid w:val="002538D8"/>
  </w:style>
  <w:style w:type="character" w:customStyle="1" w:styleId="WW8Num18z6">
    <w:name w:val="WW8Num18z6"/>
    <w:uiPriority w:val="99"/>
    <w:rsid w:val="002538D8"/>
  </w:style>
  <w:style w:type="character" w:customStyle="1" w:styleId="WW8Num18z7">
    <w:name w:val="WW8Num18z7"/>
    <w:uiPriority w:val="99"/>
    <w:rsid w:val="002538D8"/>
  </w:style>
  <w:style w:type="character" w:customStyle="1" w:styleId="WW8Num18z8">
    <w:name w:val="WW8Num18z8"/>
    <w:uiPriority w:val="99"/>
    <w:rsid w:val="002538D8"/>
  </w:style>
  <w:style w:type="character" w:customStyle="1" w:styleId="WW8Num3z1">
    <w:name w:val="WW8Num3z1"/>
    <w:uiPriority w:val="99"/>
    <w:rsid w:val="002538D8"/>
  </w:style>
  <w:style w:type="character" w:customStyle="1" w:styleId="WW8Num3z2">
    <w:name w:val="WW8Num3z2"/>
    <w:uiPriority w:val="99"/>
    <w:rsid w:val="002538D8"/>
  </w:style>
  <w:style w:type="character" w:customStyle="1" w:styleId="WW8Num3z3">
    <w:name w:val="WW8Num3z3"/>
    <w:uiPriority w:val="99"/>
    <w:rsid w:val="002538D8"/>
  </w:style>
  <w:style w:type="character" w:customStyle="1" w:styleId="WW8Num3z4">
    <w:name w:val="WW8Num3z4"/>
    <w:uiPriority w:val="99"/>
    <w:rsid w:val="002538D8"/>
    <w:rPr>
      <w:rFonts w:ascii="Arial" w:hAnsi="Arial" w:cs="Arial"/>
      <w:sz w:val="20"/>
      <w:szCs w:val="20"/>
    </w:rPr>
  </w:style>
  <w:style w:type="character" w:customStyle="1" w:styleId="WW8Num3z5">
    <w:name w:val="WW8Num3z5"/>
    <w:uiPriority w:val="99"/>
    <w:rsid w:val="002538D8"/>
  </w:style>
  <w:style w:type="character" w:customStyle="1" w:styleId="WW8Num3z6">
    <w:name w:val="WW8Num3z6"/>
    <w:uiPriority w:val="99"/>
    <w:rsid w:val="002538D8"/>
  </w:style>
  <w:style w:type="character" w:customStyle="1" w:styleId="WW8Num3z7">
    <w:name w:val="WW8Num3z7"/>
    <w:uiPriority w:val="99"/>
    <w:rsid w:val="002538D8"/>
  </w:style>
  <w:style w:type="character" w:customStyle="1" w:styleId="WW8Num3z8">
    <w:name w:val="WW8Num3z8"/>
    <w:uiPriority w:val="99"/>
    <w:rsid w:val="002538D8"/>
  </w:style>
  <w:style w:type="character" w:customStyle="1" w:styleId="WW-DefaultParagraphFont1111111111111">
    <w:name w:val="WW-Default Paragraph Font1111111111111"/>
    <w:uiPriority w:val="99"/>
    <w:rsid w:val="002538D8"/>
  </w:style>
  <w:style w:type="character" w:customStyle="1" w:styleId="WW-DefaultParagraphFont11111111111111">
    <w:name w:val="WW-Default Paragraph Font11111111111111"/>
    <w:uiPriority w:val="99"/>
    <w:rsid w:val="002538D8"/>
  </w:style>
  <w:style w:type="character" w:customStyle="1" w:styleId="WW-DefaultParagraphFont111111111111111">
    <w:name w:val="WW-Default Paragraph Font111111111111111"/>
    <w:uiPriority w:val="99"/>
    <w:rsid w:val="002538D8"/>
  </w:style>
  <w:style w:type="character" w:customStyle="1" w:styleId="WW-DefaultParagraphFont1111111111111111">
    <w:name w:val="WW-Default Paragraph Font1111111111111111"/>
    <w:uiPriority w:val="99"/>
    <w:rsid w:val="002538D8"/>
  </w:style>
  <w:style w:type="character" w:customStyle="1" w:styleId="21">
    <w:name w:val="Προεπιλεγμένη γραμματοσειρά2"/>
    <w:uiPriority w:val="99"/>
    <w:rsid w:val="002538D8"/>
  </w:style>
  <w:style w:type="character" w:customStyle="1" w:styleId="WW8Num19z0">
    <w:name w:val="WW8Num19z0"/>
    <w:uiPriority w:val="99"/>
    <w:rsid w:val="002538D8"/>
    <w:rPr>
      <w:rFonts w:ascii="Calibri" w:hAnsi="Calibri" w:cs="Calibri"/>
    </w:rPr>
  </w:style>
  <w:style w:type="character" w:customStyle="1" w:styleId="WW8Num19z1">
    <w:name w:val="WW8Num19z1"/>
    <w:uiPriority w:val="99"/>
    <w:rsid w:val="002538D8"/>
  </w:style>
  <w:style w:type="character" w:customStyle="1" w:styleId="WW8Num20z0">
    <w:name w:val="WW8Num20z0"/>
    <w:uiPriority w:val="99"/>
    <w:rsid w:val="002538D8"/>
    <w:rPr>
      <w:rFonts w:ascii="Calibri" w:hAnsi="Calibri" w:cs="Calibri"/>
    </w:rPr>
  </w:style>
  <w:style w:type="character" w:customStyle="1" w:styleId="WW8Num20z1">
    <w:name w:val="WW8Num20z1"/>
    <w:uiPriority w:val="99"/>
    <w:rsid w:val="002538D8"/>
    <w:rPr>
      <w:rFonts w:ascii="Courier New" w:hAnsi="Courier New" w:cs="Courier New"/>
    </w:rPr>
  </w:style>
  <w:style w:type="character" w:customStyle="1" w:styleId="WW8Num20z2">
    <w:name w:val="WW8Num20z2"/>
    <w:uiPriority w:val="99"/>
    <w:rsid w:val="002538D8"/>
    <w:rPr>
      <w:rFonts w:ascii="Wingdings" w:hAnsi="Wingdings" w:cs="Wingdings"/>
    </w:rPr>
  </w:style>
  <w:style w:type="character" w:customStyle="1" w:styleId="WW8Num20z3">
    <w:name w:val="WW8Num20z3"/>
    <w:uiPriority w:val="99"/>
    <w:rsid w:val="002538D8"/>
    <w:rPr>
      <w:rFonts w:ascii="Symbol" w:hAnsi="Symbol" w:cs="Symbol"/>
    </w:rPr>
  </w:style>
  <w:style w:type="character" w:customStyle="1" w:styleId="WW-DefaultParagraphFont11111111111111111">
    <w:name w:val="WW-Default Paragraph Font11111111111111111"/>
    <w:uiPriority w:val="99"/>
    <w:rsid w:val="002538D8"/>
  </w:style>
  <w:style w:type="character" w:customStyle="1" w:styleId="WW8Num19z2">
    <w:name w:val="WW8Num19z2"/>
    <w:uiPriority w:val="99"/>
    <w:rsid w:val="002538D8"/>
  </w:style>
  <w:style w:type="character" w:customStyle="1" w:styleId="WW8Num19z3">
    <w:name w:val="WW8Num19z3"/>
    <w:uiPriority w:val="99"/>
    <w:rsid w:val="002538D8"/>
  </w:style>
  <w:style w:type="character" w:customStyle="1" w:styleId="WW8Num19z4">
    <w:name w:val="WW8Num19z4"/>
    <w:uiPriority w:val="99"/>
    <w:rsid w:val="002538D8"/>
  </w:style>
  <w:style w:type="character" w:customStyle="1" w:styleId="WW8Num19z5">
    <w:name w:val="WW8Num19z5"/>
    <w:uiPriority w:val="99"/>
    <w:rsid w:val="002538D8"/>
  </w:style>
  <w:style w:type="character" w:customStyle="1" w:styleId="WW8Num19z6">
    <w:name w:val="WW8Num19z6"/>
    <w:uiPriority w:val="99"/>
    <w:rsid w:val="002538D8"/>
  </w:style>
  <w:style w:type="character" w:customStyle="1" w:styleId="WW8Num19z7">
    <w:name w:val="WW8Num19z7"/>
    <w:uiPriority w:val="99"/>
    <w:rsid w:val="002538D8"/>
  </w:style>
  <w:style w:type="character" w:customStyle="1" w:styleId="WW8Num19z8">
    <w:name w:val="WW8Num19z8"/>
    <w:uiPriority w:val="99"/>
    <w:rsid w:val="002538D8"/>
  </w:style>
  <w:style w:type="character" w:customStyle="1" w:styleId="WW8Num20z4">
    <w:name w:val="WW8Num20z4"/>
    <w:uiPriority w:val="99"/>
    <w:rsid w:val="002538D8"/>
  </w:style>
  <w:style w:type="character" w:customStyle="1" w:styleId="WW8Num20z5">
    <w:name w:val="WW8Num20z5"/>
    <w:uiPriority w:val="99"/>
    <w:rsid w:val="002538D8"/>
  </w:style>
  <w:style w:type="character" w:customStyle="1" w:styleId="WW8Num20z6">
    <w:name w:val="WW8Num20z6"/>
    <w:uiPriority w:val="99"/>
    <w:rsid w:val="002538D8"/>
  </w:style>
  <w:style w:type="character" w:customStyle="1" w:styleId="WW8Num20z7">
    <w:name w:val="WW8Num20z7"/>
    <w:uiPriority w:val="99"/>
    <w:rsid w:val="002538D8"/>
  </w:style>
  <w:style w:type="character" w:customStyle="1" w:styleId="WW8Num20z8">
    <w:name w:val="WW8Num20z8"/>
    <w:uiPriority w:val="99"/>
    <w:rsid w:val="002538D8"/>
  </w:style>
  <w:style w:type="character" w:customStyle="1" w:styleId="WW-DefaultParagraphFont111111111111111111">
    <w:name w:val="WW-Default Paragraph Font111111111111111111"/>
    <w:uiPriority w:val="99"/>
    <w:rsid w:val="002538D8"/>
  </w:style>
  <w:style w:type="character" w:customStyle="1" w:styleId="WW-DefaultParagraphFont1111111111111111111">
    <w:name w:val="WW-Default Paragraph Font1111111111111111111"/>
    <w:uiPriority w:val="99"/>
    <w:rsid w:val="002538D8"/>
  </w:style>
  <w:style w:type="character" w:customStyle="1" w:styleId="WW8Num21z0">
    <w:name w:val="WW8Num21z0"/>
    <w:uiPriority w:val="99"/>
    <w:rsid w:val="002538D8"/>
    <w:rPr>
      <w:rFonts w:ascii="Calibri" w:hAnsi="Calibri" w:cs="Calibri"/>
    </w:rPr>
  </w:style>
  <w:style w:type="character" w:customStyle="1" w:styleId="WW8Num21z1">
    <w:name w:val="WW8Num21z1"/>
    <w:uiPriority w:val="99"/>
    <w:rsid w:val="002538D8"/>
    <w:rPr>
      <w:rFonts w:ascii="Courier New" w:hAnsi="Courier New" w:cs="Courier New"/>
    </w:rPr>
  </w:style>
  <w:style w:type="character" w:customStyle="1" w:styleId="WW8Num21z2">
    <w:name w:val="WW8Num21z2"/>
    <w:uiPriority w:val="99"/>
    <w:rsid w:val="002538D8"/>
    <w:rPr>
      <w:rFonts w:ascii="Wingdings" w:hAnsi="Wingdings" w:cs="Wingdings"/>
    </w:rPr>
  </w:style>
  <w:style w:type="character" w:customStyle="1" w:styleId="WW8Num21z3">
    <w:name w:val="WW8Num21z3"/>
    <w:uiPriority w:val="99"/>
    <w:rsid w:val="002538D8"/>
    <w:rPr>
      <w:rFonts w:ascii="Symbol" w:hAnsi="Symbol" w:cs="Symbol"/>
    </w:rPr>
  </w:style>
  <w:style w:type="character" w:customStyle="1" w:styleId="WW8Num22z0">
    <w:name w:val="WW8Num22z0"/>
    <w:uiPriority w:val="99"/>
    <w:rsid w:val="002538D8"/>
    <w:rPr>
      <w:rFonts w:ascii="Symbol" w:hAnsi="Symbol" w:cs="Symbol"/>
    </w:rPr>
  </w:style>
  <w:style w:type="character" w:customStyle="1" w:styleId="WW8Num22z1">
    <w:name w:val="WW8Num22z1"/>
    <w:uiPriority w:val="99"/>
    <w:rsid w:val="002538D8"/>
    <w:rPr>
      <w:rFonts w:ascii="Courier New" w:hAnsi="Courier New" w:cs="Courier New"/>
    </w:rPr>
  </w:style>
  <w:style w:type="character" w:customStyle="1" w:styleId="WW8Num22z2">
    <w:name w:val="WW8Num22z2"/>
    <w:uiPriority w:val="99"/>
    <w:rsid w:val="002538D8"/>
    <w:rPr>
      <w:rFonts w:ascii="Wingdings" w:hAnsi="Wingdings" w:cs="Wingdings"/>
    </w:rPr>
  </w:style>
  <w:style w:type="character" w:customStyle="1" w:styleId="WW8Num23z0">
    <w:name w:val="WW8Num23z0"/>
    <w:uiPriority w:val="99"/>
    <w:rsid w:val="002538D8"/>
    <w:rPr>
      <w:rFonts w:ascii="Calibri" w:hAnsi="Calibri" w:cs="Calibri"/>
    </w:rPr>
  </w:style>
  <w:style w:type="character" w:customStyle="1" w:styleId="WW8Num23z1">
    <w:name w:val="WW8Num23z1"/>
    <w:uiPriority w:val="99"/>
    <w:rsid w:val="002538D8"/>
    <w:rPr>
      <w:rFonts w:ascii="Courier New" w:hAnsi="Courier New" w:cs="Courier New"/>
    </w:rPr>
  </w:style>
  <w:style w:type="character" w:customStyle="1" w:styleId="WW8Num23z2">
    <w:name w:val="WW8Num23z2"/>
    <w:uiPriority w:val="99"/>
    <w:rsid w:val="002538D8"/>
    <w:rPr>
      <w:rFonts w:ascii="Wingdings" w:hAnsi="Wingdings" w:cs="Wingdings"/>
    </w:rPr>
  </w:style>
  <w:style w:type="character" w:customStyle="1" w:styleId="WW8Num23z3">
    <w:name w:val="WW8Num23z3"/>
    <w:uiPriority w:val="99"/>
    <w:rsid w:val="002538D8"/>
    <w:rPr>
      <w:rFonts w:ascii="Symbol" w:hAnsi="Symbol" w:cs="Symbol"/>
    </w:rPr>
  </w:style>
  <w:style w:type="character" w:customStyle="1" w:styleId="WW8Num24z0">
    <w:name w:val="WW8Num24z0"/>
    <w:uiPriority w:val="99"/>
    <w:rsid w:val="002538D8"/>
    <w:rPr>
      <w:rFonts w:ascii="Symbol" w:hAnsi="Symbol" w:cs="Symbol"/>
      <w:strike/>
      <w:color w:val="auto"/>
      <w:position w:val="0"/>
      <w:sz w:val="24"/>
      <w:szCs w:val="24"/>
      <w:vertAlign w:val="baseline"/>
      <w:lang w:val="el-GR"/>
    </w:rPr>
  </w:style>
  <w:style w:type="character" w:customStyle="1" w:styleId="WW8Num24z1">
    <w:name w:val="WW8Num24z1"/>
    <w:uiPriority w:val="99"/>
    <w:rsid w:val="002538D8"/>
    <w:rPr>
      <w:rFonts w:ascii="Courier New" w:hAnsi="Courier New" w:cs="Courier New"/>
    </w:rPr>
  </w:style>
  <w:style w:type="character" w:customStyle="1" w:styleId="WW8Num24z2">
    <w:name w:val="WW8Num24z2"/>
    <w:uiPriority w:val="99"/>
    <w:rsid w:val="002538D8"/>
    <w:rPr>
      <w:rFonts w:ascii="Wingdings" w:hAnsi="Wingdings" w:cs="Wingdings"/>
    </w:rPr>
  </w:style>
  <w:style w:type="character" w:customStyle="1" w:styleId="WW8Num25z0">
    <w:name w:val="WW8Num25z0"/>
    <w:uiPriority w:val="99"/>
    <w:rsid w:val="002538D8"/>
    <w:rPr>
      <w:rFonts w:ascii="Symbol" w:hAnsi="Symbol" w:cs="Symbol"/>
    </w:rPr>
  </w:style>
  <w:style w:type="character" w:customStyle="1" w:styleId="WW8Num25z1">
    <w:name w:val="WW8Num25z1"/>
    <w:uiPriority w:val="99"/>
    <w:rsid w:val="002538D8"/>
    <w:rPr>
      <w:rFonts w:ascii="Courier New" w:hAnsi="Courier New" w:cs="Courier New"/>
    </w:rPr>
  </w:style>
  <w:style w:type="character" w:customStyle="1" w:styleId="WW8Num25z2">
    <w:name w:val="WW8Num25z2"/>
    <w:uiPriority w:val="99"/>
    <w:rsid w:val="002538D8"/>
    <w:rPr>
      <w:rFonts w:ascii="Wingdings" w:hAnsi="Wingdings" w:cs="Wingdings"/>
    </w:rPr>
  </w:style>
  <w:style w:type="character" w:customStyle="1" w:styleId="WW8Num26z0">
    <w:name w:val="WW8Num26z0"/>
    <w:uiPriority w:val="99"/>
    <w:rsid w:val="002538D8"/>
    <w:rPr>
      <w:rFonts w:ascii="Symbol" w:hAnsi="Symbol" w:cs="Symbol"/>
    </w:rPr>
  </w:style>
  <w:style w:type="character" w:customStyle="1" w:styleId="WW8Num26z1">
    <w:name w:val="WW8Num26z1"/>
    <w:uiPriority w:val="99"/>
    <w:rsid w:val="002538D8"/>
    <w:rPr>
      <w:rFonts w:ascii="Courier New" w:hAnsi="Courier New" w:cs="Courier New"/>
    </w:rPr>
  </w:style>
  <w:style w:type="character" w:customStyle="1" w:styleId="WW8Num26z2">
    <w:name w:val="WW8Num26z2"/>
    <w:uiPriority w:val="99"/>
    <w:rsid w:val="002538D8"/>
    <w:rPr>
      <w:rFonts w:ascii="Wingdings" w:hAnsi="Wingdings" w:cs="Wingdings"/>
    </w:rPr>
  </w:style>
  <w:style w:type="character" w:customStyle="1" w:styleId="WW8Num27z0">
    <w:name w:val="WW8Num27z0"/>
    <w:uiPriority w:val="99"/>
    <w:rsid w:val="002538D8"/>
    <w:rPr>
      <w:rFonts w:ascii="Calibri" w:hAnsi="Calibri" w:cs="Calibri"/>
    </w:rPr>
  </w:style>
  <w:style w:type="character" w:customStyle="1" w:styleId="WW8Num27z1">
    <w:name w:val="WW8Num27z1"/>
    <w:uiPriority w:val="99"/>
    <w:rsid w:val="002538D8"/>
    <w:rPr>
      <w:rFonts w:ascii="Courier New" w:hAnsi="Courier New" w:cs="Courier New"/>
    </w:rPr>
  </w:style>
  <w:style w:type="character" w:customStyle="1" w:styleId="WW8Num27z2">
    <w:name w:val="WW8Num27z2"/>
    <w:uiPriority w:val="99"/>
    <w:rsid w:val="002538D8"/>
    <w:rPr>
      <w:rFonts w:ascii="Wingdings" w:hAnsi="Wingdings" w:cs="Wingdings"/>
    </w:rPr>
  </w:style>
  <w:style w:type="character" w:customStyle="1" w:styleId="WW8Num27z3">
    <w:name w:val="WW8Num27z3"/>
    <w:uiPriority w:val="99"/>
    <w:rsid w:val="002538D8"/>
    <w:rPr>
      <w:rFonts w:ascii="Symbol" w:hAnsi="Symbol" w:cs="Symbol"/>
    </w:rPr>
  </w:style>
  <w:style w:type="character" w:customStyle="1" w:styleId="WW8Num28z0">
    <w:name w:val="WW8Num28z0"/>
    <w:uiPriority w:val="99"/>
    <w:rsid w:val="002538D8"/>
    <w:rPr>
      <w:rFonts w:ascii="Symbol" w:hAnsi="Symbol" w:cs="Symbol"/>
    </w:rPr>
  </w:style>
  <w:style w:type="character" w:customStyle="1" w:styleId="WW8Num28z1">
    <w:name w:val="WW8Num28z1"/>
    <w:uiPriority w:val="99"/>
    <w:rsid w:val="002538D8"/>
    <w:rPr>
      <w:rFonts w:ascii="Courier New" w:hAnsi="Courier New" w:cs="Courier New"/>
    </w:rPr>
  </w:style>
  <w:style w:type="character" w:customStyle="1" w:styleId="WW8Num28z2">
    <w:name w:val="WW8Num28z2"/>
    <w:uiPriority w:val="99"/>
    <w:rsid w:val="002538D8"/>
    <w:rPr>
      <w:rFonts w:ascii="Wingdings" w:hAnsi="Wingdings" w:cs="Wingdings"/>
    </w:rPr>
  </w:style>
  <w:style w:type="character" w:customStyle="1" w:styleId="WW8Num29z0">
    <w:name w:val="WW8Num29z0"/>
    <w:uiPriority w:val="99"/>
    <w:rsid w:val="002538D8"/>
    <w:rPr>
      <w:rFonts w:ascii="Calibri" w:hAnsi="Calibri" w:cs="Calibri"/>
    </w:rPr>
  </w:style>
  <w:style w:type="character" w:customStyle="1" w:styleId="WW8Num29z1">
    <w:name w:val="WW8Num29z1"/>
    <w:uiPriority w:val="99"/>
    <w:rsid w:val="002538D8"/>
    <w:rPr>
      <w:rFonts w:ascii="Courier New" w:hAnsi="Courier New" w:cs="Courier New"/>
    </w:rPr>
  </w:style>
  <w:style w:type="character" w:customStyle="1" w:styleId="WW8Num29z2">
    <w:name w:val="WW8Num29z2"/>
    <w:uiPriority w:val="99"/>
    <w:rsid w:val="002538D8"/>
    <w:rPr>
      <w:rFonts w:ascii="Wingdings" w:hAnsi="Wingdings" w:cs="Wingdings"/>
    </w:rPr>
  </w:style>
  <w:style w:type="character" w:customStyle="1" w:styleId="WW8Num29z3">
    <w:name w:val="WW8Num29z3"/>
    <w:uiPriority w:val="99"/>
    <w:rsid w:val="002538D8"/>
    <w:rPr>
      <w:rFonts w:ascii="Symbol" w:hAnsi="Symbol" w:cs="Symbol"/>
    </w:rPr>
  </w:style>
  <w:style w:type="character" w:customStyle="1" w:styleId="WW8Num30z0">
    <w:name w:val="WW8Num30z0"/>
    <w:uiPriority w:val="99"/>
    <w:rsid w:val="002538D8"/>
    <w:rPr>
      <w:rFonts w:ascii="Symbol" w:hAnsi="Symbol" w:cs="Symbol"/>
      <w:shd w:val="clear" w:color="auto" w:fill="FFFF00"/>
    </w:rPr>
  </w:style>
  <w:style w:type="character" w:customStyle="1" w:styleId="WW8Num30z1">
    <w:name w:val="WW8Num30z1"/>
    <w:uiPriority w:val="99"/>
    <w:rsid w:val="002538D8"/>
    <w:rPr>
      <w:rFonts w:ascii="Courier New" w:hAnsi="Courier New" w:cs="Courier New"/>
    </w:rPr>
  </w:style>
  <w:style w:type="character" w:customStyle="1" w:styleId="WW8Num30z2">
    <w:name w:val="WW8Num30z2"/>
    <w:uiPriority w:val="99"/>
    <w:rsid w:val="002538D8"/>
    <w:rPr>
      <w:rFonts w:ascii="Wingdings" w:hAnsi="Wingdings" w:cs="Wingdings"/>
    </w:rPr>
  </w:style>
  <w:style w:type="character" w:customStyle="1" w:styleId="WW8Num31z0">
    <w:name w:val="WW8Num31z0"/>
    <w:uiPriority w:val="99"/>
    <w:rsid w:val="002538D8"/>
  </w:style>
  <w:style w:type="character" w:customStyle="1" w:styleId="WW8Num32z0">
    <w:name w:val="WW8Num32z0"/>
    <w:uiPriority w:val="99"/>
    <w:rsid w:val="002538D8"/>
  </w:style>
  <w:style w:type="character" w:customStyle="1" w:styleId="WW8Num32z1">
    <w:name w:val="WW8Num32z1"/>
    <w:uiPriority w:val="99"/>
    <w:rsid w:val="002538D8"/>
  </w:style>
  <w:style w:type="character" w:customStyle="1" w:styleId="WW8Num32z2">
    <w:name w:val="WW8Num32z2"/>
    <w:uiPriority w:val="99"/>
    <w:rsid w:val="002538D8"/>
  </w:style>
  <w:style w:type="character" w:customStyle="1" w:styleId="WW8Num32z3">
    <w:name w:val="WW8Num32z3"/>
    <w:uiPriority w:val="99"/>
    <w:rsid w:val="002538D8"/>
  </w:style>
  <w:style w:type="character" w:customStyle="1" w:styleId="WW8Num32z4">
    <w:name w:val="WW8Num32z4"/>
    <w:uiPriority w:val="99"/>
    <w:rsid w:val="002538D8"/>
  </w:style>
  <w:style w:type="character" w:customStyle="1" w:styleId="WW8Num32z5">
    <w:name w:val="WW8Num32z5"/>
    <w:uiPriority w:val="99"/>
    <w:rsid w:val="002538D8"/>
  </w:style>
  <w:style w:type="character" w:customStyle="1" w:styleId="WW8Num32z6">
    <w:name w:val="WW8Num32z6"/>
    <w:uiPriority w:val="99"/>
    <w:rsid w:val="002538D8"/>
  </w:style>
  <w:style w:type="character" w:customStyle="1" w:styleId="WW8Num32z7">
    <w:name w:val="WW8Num32z7"/>
    <w:uiPriority w:val="99"/>
    <w:rsid w:val="002538D8"/>
  </w:style>
  <w:style w:type="character" w:customStyle="1" w:styleId="WW8Num32z8">
    <w:name w:val="WW8Num32z8"/>
    <w:uiPriority w:val="99"/>
    <w:rsid w:val="002538D8"/>
  </w:style>
  <w:style w:type="character" w:customStyle="1" w:styleId="WW8Num33z0">
    <w:name w:val="WW8Num33z0"/>
    <w:uiPriority w:val="99"/>
    <w:rsid w:val="002538D8"/>
    <w:rPr>
      <w:rFonts w:ascii="Symbol" w:hAnsi="Symbol" w:cs="Symbol"/>
    </w:rPr>
  </w:style>
  <w:style w:type="character" w:customStyle="1" w:styleId="WW8Num33z1">
    <w:name w:val="WW8Num33z1"/>
    <w:uiPriority w:val="99"/>
    <w:rsid w:val="002538D8"/>
    <w:rPr>
      <w:rFonts w:ascii="Courier New" w:hAnsi="Courier New" w:cs="Courier New"/>
    </w:rPr>
  </w:style>
  <w:style w:type="character" w:customStyle="1" w:styleId="WW8Num33z2">
    <w:name w:val="WW8Num33z2"/>
    <w:uiPriority w:val="99"/>
    <w:rsid w:val="002538D8"/>
    <w:rPr>
      <w:rFonts w:ascii="Wingdings" w:hAnsi="Wingdings" w:cs="Wingdings"/>
    </w:rPr>
  </w:style>
  <w:style w:type="character" w:customStyle="1" w:styleId="WW8Num34z0">
    <w:name w:val="WW8Num34z0"/>
    <w:uiPriority w:val="99"/>
    <w:rsid w:val="002538D8"/>
    <w:rPr>
      <w:rFonts w:ascii="Symbol" w:hAnsi="Symbol" w:cs="Symbol"/>
    </w:rPr>
  </w:style>
  <w:style w:type="character" w:customStyle="1" w:styleId="WW8Num34z1">
    <w:name w:val="WW8Num34z1"/>
    <w:uiPriority w:val="99"/>
    <w:rsid w:val="002538D8"/>
    <w:rPr>
      <w:rFonts w:ascii="Courier New" w:hAnsi="Courier New" w:cs="Courier New"/>
    </w:rPr>
  </w:style>
  <w:style w:type="character" w:customStyle="1" w:styleId="WW8Num34z2">
    <w:name w:val="WW8Num34z2"/>
    <w:uiPriority w:val="99"/>
    <w:rsid w:val="002538D8"/>
    <w:rPr>
      <w:rFonts w:ascii="Wingdings" w:hAnsi="Wingdings" w:cs="Wingdings"/>
    </w:rPr>
  </w:style>
  <w:style w:type="character" w:customStyle="1" w:styleId="WW8Num35z0">
    <w:name w:val="WW8Num35z0"/>
    <w:uiPriority w:val="99"/>
    <w:rsid w:val="002538D8"/>
    <w:rPr>
      <w:rFonts w:ascii="Calibri" w:hAnsi="Calibri" w:cs="Calibri"/>
    </w:rPr>
  </w:style>
  <w:style w:type="character" w:customStyle="1" w:styleId="WW8Num35z1">
    <w:name w:val="WW8Num35z1"/>
    <w:uiPriority w:val="99"/>
    <w:rsid w:val="002538D8"/>
    <w:rPr>
      <w:rFonts w:ascii="Courier New" w:hAnsi="Courier New" w:cs="Courier New"/>
    </w:rPr>
  </w:style>
  <w:style w:type="character" w:customStyle="1" w:styleId="WW8Num35z2">
    <w:name w:val="WW8Num35z2"/>
    <w:uiPriority w:val="99"/>
    <w:rsid w:val="002538D8"/>
    <w:rPr>
      <w:rFonts w:ascii="Wingdings" w:hAnsi="Wingdings" w:cs="Wingdings"/>
    </w:rPr>
  </w:style>
  <w:style w:type="character" w:customStyle="1" w:styleId="WW8Num35z3">
    <w:name w:val="WW8Num35z3"/>
    <w:uiPriority w:val="99"/>
    <w:rsid w:val="002538D8"/>
    <w:rPr>
      <w:rFonts w:ascii="Symbol" w:hAnsi="Symbol" w:cs="Symbol"/>
    </w:rPr>
  </w:style>
  <w:style w:type="character" w:customStyle="1" w:styleId="WW8Num36z0">
    <w:name w:val="WW8Num36z0"/>
    <w:uiPriority w:val="99"/>
    <w:rsid w:val="002538D8"/>
    <w:rPr>
      <w:lang w:val="el-GR"/>
    </w:rPr>
  </w:style>
  <w:style w:type="character" w:customStyle="1" w:styleId="WW8Num36z1">
    <w:name w:val="WW8Num36z1"/>
    <w:uiPriority w:val="99"/>
    <w:rsid w:val="002538D8"/>
  </w:style>
  <w:style w:type="character" w:customStyle="1" w:styleId="WW8Num36z2">
    <w:name w:val="WW8Num36z2"/>
    <w:uiPriority w:val="99"/>
    <w:rsid w:val="002538D8"/>
  </w:style>
  <w:style w:type="character" w:customStyle="1" w:styleId="WW8Num36z3">
    <w:name w:val="WW8Num36z3"/>
    <w:uiPriority w:val="99"/>
    <w:rsid w:val="002538D8"/>
  </w:style>
  <w:style w:type="character" w:customStyle="1" w:styleId="WW8Num36z4">
    <w:name w:val="WW8Num36z4"/>
    <w:uiPriority w:val="99"/>
    <w:rsid w:val="002538D8"/>
  </w:style>
  <w:style w:type="character" w:customStyle="1" w:styleId="WW8Num36z5">
    <w:name w:val="WW8Num36z5"/>
    <w:uiPriority w:val="99"/>
    <w:rsid w:val="002538D8"/>
  </w:style>
  <w:style w:type="character" w:customStyle="1" w:styleId="WW8Num36z6">
    <w:name w:val="WW8Num36z6"/>
    <w:uiPriority w:val="99"/>
    <w:rsid w:val="002538D8"/>
  </w:style>
  <w:style w:type="character" w:customStyle="1" w:styleId="WW8Num36z7">
    <w:name w:val="WW8Num36z7"/>
    <w:uiPriority w:val="99"/>
    <w:rsid w:val="002538D8"/>
  </w:style>
  <w:style w:type="character" w:customStyle="1" w:styleId="WW8Num36z8">
    <w:name w:val="WW8Num36z8"/>
    <w:uiPriority w:val="99"/>
    <w:rsid w:val="002538D8"/>
  </w:style>
  <w:style w:type="character" w:customStyle="1" w:styleId="WW8Num37z0">
    <w:name w:val="WW8Num37z0"/>
    <w:uiPriority w:val="99"/>
    <w:rsid w:val="002538D8"/>
    <w:rPr>
      <w:rFonts w:ascii="Calibri" w:hAnsi="Calibri" w:cs="Calibri"/>
    </w:rPr>
  </w:style>
  <w:style w:type="character" w:customStyle="1" w:styleId="WW8Num37z1">
    <w:name w:val="WW8Num37z1"/>
    <w:uiPriority w:val="99"/>
    <w:rsid w:val="002538D8"/>
    <w:rPr>
      <w:rFonts w:ascii="Courier New" w:hAnsi="Courier New" w:cs="Courier New"/>
    </w:rPr>
  </w:style>
  <w:style w:type="character" w:customStyle="1" w:styleId="WW8Num37z2">
    <w:name w:val="WW8Num37z2"/>
    <w:uiPriority w:val="99"/>
    <w:rsid w:val="002538D8"/>
    <w:rPr>
      <w:rFonts w:ascii="Wingdings" w:hAnsi="Wingdings" w:cs="Wingdings"/>
    </w:rPr>
  </w:style>
  <w:style w:type="character" w:customStyle="1" w:styleId="WW8Num37z3">
    <w:name w:val="WW8Num37z3"/>
    <w:uiPriority w:val="99"/>
    <w:rsid w:val="002538D8"/>
    <w:rPr>
      <w:rFonts w:ascii="Symbol" w:hAnsi="Symbol" w:cs="Symbol"/>
    </w:rPr>
  </w:style>
  <w:style w:type="character" w:customStyle="1" w:styleId="WW8Num38z0">
    <w:name w:val="WW8Num38z0"/>
    <w:uiPriority w:val="99"/>
    <w:rsid w:val="002538D8"/>
  </w:style>
  <w:style w:type="character" w:customStyle="1" w:styleId="WW8Num38z1">
    <w:name w:val="WW8Num38z1"/>
    <w:uiPriority w:val="99"/>
    <w:rsid w:val="002538D8"/>
  </w:style>
  <w:style w:type="character" w:customStyle="1" w:styleId="WW8Num38z2">
    <w:name w:val="WW8Num38z2"/>
    <w:uiPriority w:val="99"/>
    <w:rsid w:val="002538D8"/>
  </w:style>
  <w:style w:type="character" w:customStyle="1" w:styleId="WW8Num38z3">
    <w:name w:val="WW8Num38z3"/>
    <w:uiPriority w:val="99"/>
    <w:rsid w:val="002538D8"/>
  </w:style>
  <w:style w:type="character" w:customStyle="1" w:styleId="WW8Num38z4">
    <w:name w:val="WW8Num38z4"/>
    <w:uiPriority w:val="99"/>
    <w:rsid w:val="002538D8"/>
  </w:style>
  <w:style w:type="character" w:customStyle="1" w:styleId="WW8Num38z5">
    <w:name w:val="WW8Num38z5"/>
    <w:uiPriority w:val="99"/>
    <w:rsid w:val="002538D8"/>
  </w:style>
  <w:style w:type="character" w:customStyle="1" w:styleId="WW8Num38z6">
    <w:name w:val="WW8Num38z6"/>
    <w:uiPriority w:val="99"/>
    <w:rsid w:val="002538D8"/>
  </w:style>
  <w:style w:type="character" w:customStyle="1" w:styleId="WW8Num38z7">
    <w:name w:val="WW8Num38z7"/>
    <w:uiPriority w:val="99"/>
    <w:rsid w:val="002538D8"/>
  </w:style>
  <w:style w:type="character" w:customStyle="1" w:styleId="WW8Num38z8">
    <w:name w:val="WW8Num38z8"/>
    <w:uiPriority w:val="99"/>
    <w:rsid w:val="002538D8"/>
  </w:style>
  <w:style w:type="character" w:customStyle="1" w:styleId="WW-DefaultParagraphFont11111111111111111111">
    <w:name w:val="WW-Default Paragraph Font11111111111111111111"/>
    <w:uiPriority w:val="99"/>
    <w:rsid w:val="002538D8"/>
  </w:style>
  <w:style w:type="character" w:customStyle="1" w:styleId="WW8Num4z1">
    <w:name w:val="WW8Num4z1"/>
    <w:uiPriority w:val="99"/>
    <w:rsid w:val="002538D8"/>
  </w:style>
  <w:style w:type="character" w:customStyle="1" w:styleId="WW8Num5z1">
    <w:name w:val="WW8Num5z1"/>
    <w:uiPriority w:val="99"/>
    <w:rsid w:val="002538D8"/>
  </w:style>
  <w:style w:type="character" w:customStyle="1" w:styleId="WW8Num29z4">
    <w:name w:val="WW8Num29z4"/>
    <w:uiPriority w:val="99"/>
    <w:rsid w:val="002538D8"/>
  </w:style>
  <w:style w:type="character" w:customStyle="1" w:styleId="WW8Num29z5">
    <w:name w:val="WW8Num29z5"/>
    <w:uiPriority w:val="99"/>
    <w:rsid w:val="002538D8"/>
  </w:style>
  <w:style w:type="character" w:customStyle="1" w:styleId="WW8Num29z6">
    <w:name w:val="WW8Num29z6"/>
    <w:uiPriority w:val="99"/>
    <w:rsid w:val="002538D8"/>
  </w:style>
  <w:style w:type="character" w:customStyle="1" w:styleId="WW8Num29z7">
    <w:name w:val="WW8Num29z7"/>
    <w:uiPriority w:val="99"/>
    <w:rsid w:val="002538D8"/>
  </w:style>
  <w:style w:type="character" w:customStyle="1" w:styleId="WW8Num29z8">
    <w:name w:val="WW8Num29z8"/>
    <w:uiPriority w:val="99"/>
    <w:rsid w:val="002538D8"/>
  </w:style>
  <w:style w:type="character" w:customStyle="1" w:styleId="WW8Num30z3">
    <w:name w:val="WW8Num30z3"/>
    <w:uiPriority w:val="99"/>
    <w:rsid w:val="002538D8"/>
    <w:rPr>
      <w:rFonts w:ascii="Symbol" w:hAnsi="Symbol" w:cs="Symbol"/>
    </w:rPr>
  </w:style>
  <w:style w:type="character" w:customStyle="1" w:styleId="WW8Num31z1">
    <w:name w:val="WW8Num31z1"/>
    <w:uiPriority w:val="99"/>
    <w:rsid w:val="002538D8"/>
  </w:style>
  <w:style w:type="character" w:customStyle="1" w:styleId="WW8Num31z2">
    <w:name w:val="WW8Num31z2"/>
    <w:uiPriority w:val="99"/>
    <w:rsid w:val="002538D8"/>
  </w:style>
  <w:style w:type="character" w:customStyle="1" w:styleId="WW8Num31z3">
    <w:name w:val="WW8Num31z3"/>
    <w:uiPriority w:val="99"/>
    <w:rsid w:val="002538D8"/>
  </w:style>
  <w:style w:type="character" w:customStyle="1" w:styleId="WW8Num31z4">
    <w:name w:val="WW8Num31z4"/>
    <w:uiPriority w:val="99"/>
    <w:rsid w:val="002538D8"/>
  </w:style>
  <w:style w:type="character" w:customStyle="1" w:styleId="WW8Num31z5">
    <w:name w:val="WW8Num31z5"/>
    <w:uiPriority w:val="99"/>
    <w:rsid w:val="002538D8"/>
  </w:style>
  <w:style w:type="character" w:customStyle="1" w:styleId="WW8Num31z6">
    <w:name w:val="WW8Num31z6"/>
    <w:uiPriority w:val="99"/>
    <w:rsid w:val="002538D8"/>
  </w:style>
  <w:style w:type="character" w:customStyle="1" w:styleId="WW8Num31z7">
    <w:name w:val="WW8Num31z7"/>
    <w:uiPriority w:val="99"/>
    <w:rsid w:val="002538D8"/>
  </w:style>
  <w:style w:type="character" w:customStyle="1" w:styleId="WW8Num31z8">
    <w:name w:val="WW8Num31z8"/>
    <w:uiPriority w:val="99"/>
    <w:rsid w:val="002538D8"/>
  </w:style>
  <w:style w:type="character" w:customStyle="1" w:styleId="WW8Num39z0">
    <w:name w:val="WW8Num39z0"/>
    <w:uiPriority w:val="99"/>
    <w:rsid w:val="002538D8"/>
    <w:rPr>
      <w:rFonts w:ascii="Calibri" w:hAnsi="Calibri" w:cs="Calibri"/>
    </w:rPr>
  </w:style>
  <w:style w:type="character" w:customStyle="1" w:styleId="WW8Num39z1">
    <w:name w:val="WW8Num39z1"/>
    <w:uiPriority w:val="99"/>
    <w:rsid w:val="002538D8"/>
    <w:rPr>
      <w:rFonts w:ascii="Courier New" w:hAnsi="Courier New" w:cs="Courier New"/>
    </w:rPr>
  </w:style>
  <w:style w:type="character" w:customStyle="1" w:styleId="WW8Num39z2">
    <w:name w:val="WW8Num39z2"/>
    <w:uiPriority w:val="99"/>
    <w:rsid w:val="002538D8"/>
    <w:rPr>
      <w:rFonts w:ascii="Wingdings" w:hAnsi="Wingdings" w:cs="Wingdings"/>
    </w:rPr>
  </w:style>
  <w:style w:type="character" w:customStyle="1" w:styleId="WW8Num39z3">
    <w:name w:val="WW8Num39z3"/>
    <w:uiPriority w:val="99"/>
    <w:rsid w:val="002538D8"/>
    <w:rPr>
      <w:rFonts w:ascii="Symbol" w:hAnsi="Symbol" w:cs="Symbol"/>
    </w:rPr>
  </w:style>
  <w:style w:type="character" w:customStyle="1" w:styleId="WW8Num40z0">
    <w:name w:val="WW8Num40z0"/>
    <w:uiPriority w:val="99"/>
    <w:rsid w:val="002538D8"/>
    <w:rPr>
      <w:rFonts w:ascii="Symbol" w:hAnsi="Symbol" w:cs="Symbol"/>
    </w:rPr>
  </w:style>
  <w:style w:type="character" w:customStyle="1" w:styleId="WW8Num40z1">
    <w:name w:val="WW8Num40z1"/>
    <w:uiPriority w:val="99"/>
    <w:rsid w:val="002538D8"/>
    <w:rPr>
      <w:rFonts w:ascii="Courier New" w:hAnsi="Courier New" w:cs="Courier New"/>
    </w:rPr>
  </w:style>
  <w:style w:type="character" w:customStyle="1" w:styleId="WW8Num40z2">
    <w:name w:val="WW8Num40z2"/>
    <w:uiPriority w:val="99"/>
    <w:rsid w:val="002538D8"/>
    <w:rPr>
      <w:rFonts w:ascii="Wingdings" w:hAnsi="Wingdings" w:cs="Wingdings"/>
    </w:rPr>
  </w:style>
  <w:style w:type="character" w:customStyle="1" w:styleId="WW8Num41z0">
    <w:name w:val="WW8Num41z0"/>
    <w:uiPriority w:val="99"/>
    <w:rsid w:val="002538D8"/>
    <w:rPr>
      <w:rFonts w:ascii="Arial" w:hAnsi="Arial" w:cs="Arial"/>
      <w:b/>
      <w:bCs/>
      <w:sz w:val="20"/>
      <w:szCs w:val="20"/>
    </w:rPr>
  </w:style>
  <w:style w:type="character" w:customStyle="1" w:styleId="WW8Num41z1">
    <w:name w:val="WW8Num41z1"/>
    <w:uiPriority w:val="99"/>
    <w:rsid w:val="002538D8"/>
  </w:style>
  <w:style w:type="character" w:customStyle="1" w:styleId="WW8Num41z2">
    <w:name w:val="WW8Num41z2"/>
    <w:uiPriority w:val="99"/>
    <w:rsid w:val="002538D8"/>
    <w:rPr>
      <w:rFonts w:ascii="Arial" w:hAnsi="Arial" w:cs="Arial"/>
    </w:rPr>
  </w:style>
  <w:style w:type="character" w:customStyle="1" w:styleId="WW8Num41z3">
    <w:name w:val="WW8Num41z3"/>
    <w:uiPriority w:val="99"/>
    <w:rsid w:val="002538D8"/>
    <w:rPr>
      <w:rFonts w:ascii="Arial" w:hAnsi="Arial" w:cs="Arial"/>
      <w:sz w:val="20"/>
      <w:szCs w:val="20"/>
    </w:rPr>
  </w:style>
  <w:style w:type="character" w:customStyle="1" w:styleId="DefaultParagraphFont1">
    <w:name w:val="Default Paragraph Font1"/>
    <w:uiPriority w:val="99"/>
    <w:rsid w:val="002538D8"/>
  </w:style>
  <w:style w:type="character" w:customStyle="1" w:styleId="DateChar">
    <w:name w:val="Date Char"/>
    <w:uiPriority w:val="99"/>
    <w:rsid w:val="002538D8"/>
    <w:rPr>
      <w:sz w:val="24"/>
      <w:szCs w:val="24"/>
      <w:lang w:val="en-GB"/>
    </w:rPr>
  </w:style>
  <w:style w:type="character" w:customStyle="1" w:styleId="FooterChar">
    <w:name w:val="Footer Char"/>
    <w:uiPriority w:val="99"/>
    <w:rsid w:val="002538D8"/>
    <w:rPr>
      <w:rFonts w:eastAsia="MS Mincho"/>
      <w:sz w:val="24"/>
      <w:szCs w:val="24"/>
      <w:lang w:val="en-US" w:eastAsia="ja-JP"/>
    </w:rPr>
  </w:style>
  <w:style w:type="character" w:styleId="a3">
    <w:name w:val="annotation reference"/>
    <w:basedOn w:val="a0"/>
    <w:uiPriority w:val="99"/>
    <w:semiHidden/>
    <w:rsid w:val="002538D8"/>
    <w:rPr>
      <w:sz w:val="16"/>
      <w:szCs w:val="16"/>
    </w:rPr>
  </w:style>
  <w:style w:type="character" w:styleId="-">
    <w:name w:val="Hyperlink"/>
    <w:basedOn w:val="a0"/>
    <w:uiPriority w:val="99"/>
    <w:rsid w:val="002538D8"/>
    <w:rPr>
      <w:color w:val="0000FF"/>
      <w:u w:val="single"/>
    </w:rPr>
  </w:style>
  <w:style w:type="character" w:customStyle="1" w:styleId="HeaderChar">
    <w:name w:val="Header Char"/>
    <w:uiPriority w:val="99"/>
    <w:rsid w:val="002538D8"/>
    <w:rPr>
      <w:sz w:val="24"/>
      <w:szCs w:val="24"/>
      <w:lang w:val="en-GB"/>
    </w:rPr>
  </w:style>
  <w:style w:type="character" w:styleId="a4">
    <w:name w:val="page number"/>
    <w:basedOn w:val="a0"/>
    <w:uiPriority w:val="99"/>
    <w:rsid w:val="002538D8"/>
  </w:style>
  <w:style w:type="character" w:customStyle="1" w:styleId="BalloonTextChar">
    <w:name w:val="Balloon Text Char"/>
    <w:uiPriority w:val="99"/>
    <w:rsid w:val="002538D8"/>
    <w:rPr>
      <w:rFonts w:ascii="Tahoma" w:hAnsi="Tahoma" w:cs="Tahoma"/>
      <w:sz w:val="16"/>
      <w:szCs w:val="16"/>
      <w:lang w:val="en-GB"/>
    </w:rPr>
  </w:style>
  <w:style w:type="character" w:customStyle="1" w:styleId="CommentTextChar">
    <w:name w:val="Comment Text Char"/>
    <w:uiPriority w:val="99"/>
    <w:rsid w:val="002538D8"/>
    <w:rPr>
      <w:lang w:val="en-GB"/>
    </w:rPr>
  </w:style>
  <w:style w:type="character" w:customStyle="1" w:styleId="CommentSubjectChar">
    <w:name w:val="Comment Subject Char"/>
    <w:uiPriority w:val="99"/>
    <w:rsid w:val="002538D8"/>
    <w:rPr>
      <w:b/>
      <w:bCs/>
      <w:lang w:val="en-GB"/>
    </w:rPr>
  </w:style>
  <w:style w:type="character" w:customStyle="1" w:styleId="BodyTextChar">
    <w:name w:val="Body Text Char"/>
    <w:uiPriority w:val="99"/>
    <w:rsid w:val="002538D8"/>
    <w:rPr>
      <w:sz w:val="24"/>
      <w:szCs w:val="24"/>
      <w:lang w:val="en-GB"/>
    </w:rPr>
  </w:style>
  <w:style w:type="character" w:styleId="a5">
    <w:name w:val="Placeholder Text"/>
    <w:basedOn w:val="a0"/>
    <w:uiPriority w:val="99"/>
    <w:rsid w:val="002538D8"/>
    <w:rPr>
      <w:color w:val="808080"/>
    </w:rPr>
  </w:style>
  <w:style w:type="character" w:customStyle="1" w:styleId="a6">
    <w:name w:val="Χαρακτήρες υποσημείωσης"/>
    <w:uiPriority w:val="99"/>
    <w:rsid w:val="002538D8"/>
    <w:rPr>
      <w:vertAlign w:val="superscript"/>
    </w:rPr>
  </w:style>
  <w:style w:type="character" w:customStyle="1" w:styleId="FootnoteTextChar">
    <w:name w:val="Footnote Text Char"/>
    <w:uiPriority w:val="99"/>
    <w:rsid w:val="002538D8"/>
    <w:rPr>
      <w:rFonts w:ascii="Calibri" w:hAnsi="Calibri" w:cs="Calibri"/>
    </w:rPr>
  </w:style>
  <w:style w:type="character" w:customStyle="1" w:styleId="DocTitleChar">
    <w:name w:val="Doc Title Char"/>
    <w:basedOn w:val="1Char"/>
    <w:uiPriority w:val="99"/>
    <w:rsid w:val="002538D8"/>
    <w:rPr>
      <w:rFonts w:ascii="Arial" w:hAnsi="Arial" w:cs="Arial"/>
      <w:b/>
      <w:bCs/>
      <w:color w:val="333399"/>
      <w:sz w:val="32"/>
      <w:szCs w:val="32"/>
      <w:lang w:val="en-US"/>
    </w:rPr>
  </w:style>
  <w:style w:type="character" w:customStyle="1" w:styleId="Style1Char">
    <w:name w:val="Style1 Char"/>
    <w:uiPriority w:val="99"/>
    <w:rsid w:val="002538D8"/>
    <w:rPr>
      <w:rFonts w:ascii="Calibri" w:hAnsi="Calibri" w:cs="Calibri"/>
      <w:b/>
      <w:bCs/>
      <w:color w:val="333399"/>
      <w:sz w:val="40"/>
      <w:szCs w:val="40"/>
      <w:lang w:val="en-US"/>
    </w:rPr>
  </w:style>
  <w:style w:type="character" w:customStyle="1" w:styleId="ContentsChar">
    <w:name w:val="Contents Char"/>
    <w:uiPriority w:val="99"/>
    <w:rsid w:val="002538D8"/>
    <w:rPr>
      <w:rFonts w:ascii="Calibri" w:hAnsi="Calibri" w:cs="Calibri"/>
      <w:b/>
      <w:bCs/>
      <w:color w:val="333399"/>
      <w:sz w:val="32"/>
      <w:szCs w:val="32"/>
      <w:lang w:val="en-US"/>
    </w:rPr>
  </w:style>
  <w:style w:type="character" w:customStyle="1" w:styleId="EndnoteTextChar">
    <w:name w:val="Endnote Text Char"/>
    <w:uiPriority w:val="99"/>
    <w:rsid w:val="002538D8"/>
    <w:rPr>
      <w:rFonts w:ascii="Calibri" w:hAnsi="Calibri" w:cs="Calibri"/>
      <w:lang w:val="en-GB"/>
    </w:rPr>
  </w:style>
  <w:style w:type="character" w:customStyle="1" w:styleId="a7">
    <w:name w:val="Χαρακτήρες σημείωσης τέλους"/>
    <w:uiPriority w:val="99"/>
    <w:rsid w:val="002538D8"/>
    <w:rPr>
      <w:vertAlign w:val="superscript"/>
    </w:rPr>
  </w:style>
  <w:style w:type="character" w:customStyle="1" w:styleId="FootnoteReference2">
    <w:name w:val="Footnote Reference2"/>
    <w:uiPriority w:val="99"/>
    <w:rsid w:val="002538D8"/>
    <w:rPr>
      <w:vertAlign w:val="superscript"/>
    </w:rPr>
  </w:style>
  <w:style w:type="character" w:customStyle="1" w:styleId="EndnoteReference1">
    <w:name w:val="Endnote Reference1"/>
    <w:uiPriority w:val="99"/>
    <w:rsid w:val="002538D8"/>
    <w:rPr>
      <w:vertAlign w:val="superscript"/>
    </w:rPr>
  </w:style>
  <w:style w:type="character" w:customStyle="1" w:styleId="a8">
    <w:name w:val="Κουκκίδες"/>
    <w:uiPriority w:val="99"/>
    <w:rsid w:val="002538D8"/>
    <w:rPr>
      <w:rFonts w:ascii="OpenSymbol" w:hAnsi="OpenSymbol" w:cs="OpenSymbol"/>
    </w:rPr>
  </w:style>
  <w:style w:type="character" w:styleId="a9">
    <w:name w:val="Strong"/>
    <w:basedOn w:val="a0"/>
    <w:uiPriority w:val="99"/>
    <w:qFormat/>
    <w:rsid w:val="002538D8"/>
    <w:rPr>
      <w:b/>
      <w:bCs/>
    </w:rPr>
  </w:style>
  <w:style w:type="character" w:customStyle="1" w:styleId="10">
    <w:name w:val="Προεπιλεγμένη γραμματοσειρά1"/>
    <w:uiPriority w:val="99"/>
    <w:rsid w:val="002538D8"/>
  </w:style>
  <w:style w:type="character" w:customStyle="1" w:styleId="aa">
    <w:name w:val="Σύμβολο υποσημείωσης"/>
    <w:uiPriority w:val="99"/>
    <w:rsid w:val="002538D8"/>
    <w:rPr>
      <w:vertAlign w:val="superscript"/>
    </w:rPr>
  </w:style>
  <w:style w:type="character" w:styleId="ab">
    <w:name w:val="Emphasis"/>
    <w:basedOn w:val="a0"/>
    <w:uiPriority w:val="99"/>
    <w:qFormat/>
    <w:rsid w:val="002538D8"/>
    <w:rPr>
      <w:i/>
      <w:iCs/>
    </w:rPr>
  </w:style>
  <w:style w:type="character" w:customStyle="1" w:styleId="ac">
    <w:name w:val="Χαρακτήρες αρίθμησης"/>
    <w:uiPriority w:val="99"/>
    <w:rsid w:val="002538D8"/>
  </w:style>
  <w:style w:type="character" w:customStyle="1" w:styleId="normalwithoutspacingChar">
    <w:name w:val="normal_without_spacing Char"/>
    <w:uiPriority w:val="99"/>
    <w:rsid w:val="002538D8"/>
    <w:rPr>
      <w:rFonts w:ascii="Calibri" w:hAnsi="Calibri" w:cs="Calibri"/>
      <w:sz w:val="24"/>
      <w:szCs w:val="24"/>
    </w:rPr>
  </w:style>
  <w:style w:type="character" w:customStyle="1" w:styleId="FootnoteTextChar1">
    <w:name w:val="Footnote Text Char1"/>
    <w:uiPriority w:val="99"/>
    <w:rsid w:val="002538D8"/>
    <w:rPr>
      <w:rFonts w:ascii="Calibri" w:hAnsi="Calibri" w:cs="Calibri"/>
      <w:lang w:val="en-IE" w:eastAsia="zh-CN"/>
    </w:rPr>
  </w:style>
  <w:style w:type="character" w:customStyle="1" w:styleId="foothangingChar">
    <w:name w:val="foot_hanging Char"/>
    <w:uiPriority w:val="99"/>
    <w:rsid w:val="002538D8"/>
    <w:rPr>
      <w:rFonts w:ascii="Calibri" w:hAnsi="Calibri" w:cs="Calibri"/>
      <w:sz w:val="18"/>
      <w:szCs w:val="18"/>
      <w:lang w:val="en-IE" w:eastAsia="zh-CN"/>
    </w:rPr>
  </w:style>
  <w:style w:type="character" w:customStyle="1" w:styleId="HTMLPreformattedChar">
    <w:name w:val="HTML Preformatted Char"/>
    <w:uiPriority w:val="99"/>
    <w:rsid w:val="002538D8"/>
    <w:rPr>
      <w:rFonts w:ascii="Courier New" w:hAnsi="Courier New" w:cs="Courier New"/>
    </w:rPr>
  </w:style>
  <w:style w:type="character" w:customStyle="1" w:styleId="apple-converted-space">
    <w:name w:val="apple-converted-space"/>
    <w:basedOn w:val="WW-DefaultParagraphFont11111111111111111111"/>
    <w:uiPriority w:val="99"/>
    <w:rsid w:val="002538D8"/>
  </w:style>
  <w:style w:type="character" w:customStyle="1" w:styleId="BodyTextIndent3Char">
    <w:name w:val="Body Text Indent 3 Char"/>
    <w:uiPriority w:val="99"/>
    <w:rsid w:val="002538D8"/>
    <w:rPr>
      <w:rFonts w:ascii="Calibri" w:hAnsi="Calibri" w:cs="Calibri"/>
      <w:sz w:val="16"/>
      <w:szCs w:val="16"/>
      <w:lang w:val="en-GB"/>
    </w:rPr>
  </w:style>
  <w:style w:type="character" w:customStyle="1" w:styleId="WW-FootnoteReference">
    <w:name w:val="WW-Footnote Reference"/>
    <w:uiPriority w:val="99"/>
    <w:rsid w:val="002538D8"/>
    <w:rPr>
      <w:vertAlign w:val="superscript"/>
    </w:rPr>
  </w:style>
  <w:style w:type="character" w:customStyle="1" w:styleId="WW-EndnoteReference">
    <w:name w:val="WW-Endnote Reference"/>
    <w:uiPriority w:val="99"/>
    <w:rsid w:val="002538D8"/>
    <w:rPr>
      <w:vertAlign w:val="superscript"/>
    </w:rPr>
  </w:style>
  <w:style w:type="character" w:customStyle="1" w:styleId="FootnoteReference1">
    <w:name w:val="Footnote Reference1"/>
    <w:uiPriority w:val="99"/>
    <w:rsid w:val="002538D8"/>
    <w:rPr>
      <w:vertAlign w:val="superscript"/>
    </w:rPr>
  </w:style>
  <w:style w:type="character" w:customStyle="1" w:styleId="FootnoteTextChar2">
    <w:name w:val="Footnote Text Char2"/>
    <w:uiPriority w:val="99"/>
    <w:rsid w:val="002538D8"/>
    <w:rPr>
      <w:rFonts w:ascii="Calibri" w:hAnsi="Calibri" w:cs="Calibri"/>
      <w:sz w:val="18"/>
      <w:szCs w:val="18"/>
      <w:lang w:val="en-IE" w:eastAsia="zh-CN"/>
    </w:rPr>
  </w:style>
  <w:style w:type="character" w:customStyle="1" w:styleId="foothangingChar1">
    <w:name w:val="foot_hanging Char1"/>
    <w:uiPriority w:val="99"/>
    <w:rsid w:val="002538D8"/>
    <w:rPr>
      <w:rFonts w:ascii="Calibri" w:hAnsi="Calibri" w:cs="Calibri"/>
      <w:sz w:val="18"/>
      <w:szCs w:val="18"/>
      <w:lang w:val="en-IE" w:eastAsia="zh-CN"/>
    </w:rPr>
  </w:style>
  <w:style w:type="character" w:customStyle="1" w:styleId="footersChar">
    <w:name w:val="footers Char"/>
    <w:basedOn w:val="foothangingChar1"/>
    <w:uiPriority w:val="99"/>
    <w:rsid w:val="002538D8"/>
    <w:rPr>
      <w:rFonts w:ascii="Calibri" w:hAnsi="Calibri" w:cs="Calibri"/>
      <w:sz w:val="18"/>
      <w:szCs w:val="18"/>
      <w:lang w:val="en-IE" w:eastAsia="zh-CN"/>
    </w:rPr>
  </w:style>
  <w:style w:type="character" w:customStyle="1" w:styleId="CommentTextChar1">
    <w:name w:val="Comment Text Char1"/>
    <w:uiPriority w:val="99"/>
    <w:rsid w:val="002538D8"/>
    <w:rPr>
      <w:rFonts w:ascii="Calibri" w:hAnsi="Calibri" w:cs="Calibri"/>
      <w:lang w:val="en-GB" w:eastAsia="zh-CN"/>
    </w:rPr>
  </w:style>
  <w:style w:type="character" w:customStyle="1" w:styleId="HTMLPreformattedChar1">
    <w:name w:val="HTML Preformatted Char1"/>
    <w:uiPriority w:val="99"/>
    <w:rsid w:val="002538D8"/>
    <w:rPr>
      <w:rFonts w:ascii="Courier New" w:hAnsi="Courier New" w:cs="Courier New"/>
      <w:lang w:eastAsia="zh-CN"/>
    </w:rPr>
  </w:style>
  <w:style w:type="character" w:customStyle="1" w:styleId="BodyText3Char">
    <w:name w:val="Body Text 3 Char"/>
    <w:uiPriority w:val="99"/>
    <w:rsid w:val="002538D8"/>
    <w:rPr>
      <w:rFonts w:ascii="Calibri" w:hAnsi="Calibri" w:cs="Calibri"/>
      <w:sz w:val="16"/>
      <w:szCs w:val="16"/>
      <w:lang w:val="en-GB" w:eastAsia="zh-CN"/>
    </w:rPr>
  </w:style>
  <w:style w:type="character" w:customStyle="1" w:styleId="WW-FootnoteReference1">
    <w:name w:val="WW-Footnote Reference1"/>
    <w:uiPriority w:val="99"/>
    <w:rsid w:val="002538D8"/>
    <w:rPr>
      <w:vertAlign w:val="superscript"/>
    </w:rPr>
  </w:style>
  <w:style w:type="character" w:customStyle="1" w:styleId="WW-EndnoteReference1">
    <w:name w:val="WW-Endnote Reference1"/>
    <w:uiPriority w:val="99"/>
    <w:rsid w:val="002538D8"/>
    <w:rPr>
      <w:vertAlign w:val="superscript"/>
    </w:rPr>
  </w:style>
  <w:style w:type="character" w:customStyle="1" w:styleId="WW-FootnoteReference2">
    <w:name w:val="WW-Footnote Reference2"/>
    <w:uiPriority w:val="99"/>
    <w:rsid w:val="002538D8"/>
    <w:rPr>
      <w:vertAlign w:val="superscript"/>
    </w:rPr>
  </w:style>
  <w:style w:type="character" w:customStyle="1" w:styleId="WW-EndnoteReference2">
    <w:name w:val="WW-Endnote Reference2"/>
    <w:uiPriority w:val="99"/>
    <w:rsid w:val="002538D8"/>
    <w:rPr>
      <w:vertAlign w:val="superscript"/>
    </w:rPr>
  </w:style>
  <w:style w:type="character" w:customStyle="1" w:styleId="FootnoteTextChar3">
    <w:name w:val="Footnote Text Char3"/>
    <w:uiPriority w:val="99"/>
    <w:rsid w:val="002538D8"/>
    <w:rPr>
      <w:rFonts w:ascii="Calibri" w:hAnsi="Calibri" w:cs="Calibri"/>
      <w:sz w:val="18"/>
      <w:szCs w:val="18"/>
      <w:lang w:val="en-IE" w:eastAsia="zh-CN"/>
    </w:rPr>
  </w:style>
  <w:style w:type="character" w:customStyle="1" w:styleId="foothangingChar2">
    <w:name w:val="foot_hanging Char2"/>
    <w:uiPriority w:val="99"/>
    <w:rsid w:val="002538D8"/>
    <w:rPr>
      <w:rFonts w:ascii="Calibri" w:hAnsi="Calibri" w:cs="Calibri"/>
      <w:sz w:val="18"/>
      <w:szCs w:val="18"/>
      <w:lang w:val="en-IE" w:eastAsia="zh-CN"/>
    </w:rPr>
  </w:style>
  <w:style w:type="character" w:customStyle="1" w:styleId="footersChar1">
    <w:name w:val="footers Char1"/>
    <w:basedOn w:val="foothangingChar2"/>
    <w:uiPriority w:val="99"/>
    <w:rsid w:val="002538D8"/>
    <w:rPr>
      <w:rFonts w:ascii="Calibri" w:hAnsi="Calibri" w:cs="Calibri"/>
      <w:sz w:val="18"/>
      <w:szCs w:val="18"/>
      <w:lang w:val="en-IE" w:eastAsia="zh-CN"/>
    </w:rPr>
  </w:style>
  <w:style w:type="character" w:customStyle="1" w:styleId="foootChar">
    <w:name w:val="fooot Char"/>
    <w:basedOn w:val="footersChar1"/>
    <w:uiPriority w:val="99"/>
    <w:rsid w:val="002538D8"/>
    <w:rPr>
      <w:rFonts w:ascii="Calibri" w:hAnsi="Calibri" w:cs="Calibri"/>
      <w:sz w:val="18"/>
      <w:szCs w:val="18"/>
      <w:lang w:val="en-IE" w:eastAsia="zh-CN"/>
    </w:rPr>
  </w:style>
  <w:style w:type="character" w:customStyle="1" w:styleId="11">
    <w:name w:val="Παραπομπή υποσημείωσης1"/>
    <w:uiPriority w:val="99"/>
    <w:rsid w:val="002538D8"/>
    <w:rPr>
      <w:vertAlign w:val="superscript"/>
    </w:rPr>
  </w:style>
  <w:style w:type="character" w:customStyle="1" w:styleId="12">
    <w:name w:val="Παραπομπή σημείωσης τέλους1"/>
    <w:uiPriority w:val="99"/>
    <w:rsid w:val="002538D8"/>
    <w:rPr>
      <w:vertAlign w:val="superscript"/>
    </w:rPr>
  </w:style>
  <w:style w:type="character" w:customStyle="1" w:styleId="Char">
    <w:name w:val="Κείμενο πλαισίου Char"/>
    <w:uiPriority w:val="99"/>
    <w:rsid w:val="002538D8"/>
    <w:rPr>
      <w:rFonts w:ascii="Tahoma" w:hAnsi="Tahoma" w:cs="Tahoma"/>
      <w:sz w:val="16"/>
      <w:szCs w:val="16"/>
      <w:lang w:val="en-GB"/>
    </w:rPr>
  </w:style>
  <w:style w:type="character" w:customStyle="1" w:styleId="13">
    <w:name w:val="Παραπομπή σχολίου1"/>
    <w:uiPriority w:val="99"/>
    <w:rsid w:val="002538D8"/>
    <w:rPr>
      <w:sz w:val="16"/>
      <w:szCs w:val="16"/>
    </w:rPr>
  </w:style>
  <w:style w:type="character" w:customStyle="1" w:styleId="Char0">
    <w:name w:val="Κείμενο σχολίου Char"/>
    <w:uiPriority w:val="99"/>
    <w:rsid w:val="002538D8"/>
    <w:rPr>
      <w:rFonts w:ascii="Calibri" w:hAnsi="Calibri" w:cs="Calibri"/>
      <w:lang w:val="en-GB"/>
    </w:rPr>
  </w:style>
  <w:style w:type="character" w:customStyle="1" w:styleId="Char1">
    <w:name w:val="Θέμα σχολίου Char"/>
    <w:uiPriority w:val="99"/>
    <w:rsid w:val="002538D8"/>
    <w:rPr>
      <w:rFonts w:ascii="Calibri" w:hAnsi="Calibri" w:cs="Calibri"/>
      <w:b/>
      <w:bCs/>
      <w:lang w:val="en-GB"/>
    </w:rPr>
  </w:style>
  <w:style w:type="character" w:customStyle="1" w:styleId="-HTMLChar">
    <w:name w:val="Προ-διαμορφωμένο HTML Char"/>
    <w:uiPriority w:val="99"/>
    <w:rsid w:val="002538D8"/>
    <w:rPr>
      <w:rFonts w:ascii="Courier New" w:hAnsi="Courier New" w:cs="Courier New"/>
    </w:rPr>
  </w:style>
  <w:style w:type="character" w:customStyle="1" w:styleId="WW-FootnoteReference3">
    <w:name w:val="WW-Footnote Reference3"/>
    <w:uiPriority w:val="99"/>
    <w:rsid w:val="002538D8"/>
    <w:rPr>
      <w:vertAlign w:val="superscript"/>
    </w:rPr>
  </w:style>
  <w:style w:type="character" w:customStyle="1" w:styleId="WW-EndnoteReference3">
    <w:name w:val="WW-Endnote Reference3"/>
    <w:uiPriority w:val="99"/>
    <w:rsid w:val="002538D8"/>
    <w:rPr>
      <w:vertAlign w:val="superscript"/>
    </w:rPr>
  </w:style>
  <w:style w:type="character" w:customStyle="1" w:styleId="WW-FootnoteReference4">
    <w:name w:val="WW-Footnote Reference4"/>
    <w:uiPriority w:val="99"/>
    <w:rsid w:val="002538D8"/>
    <w:rPr>
      <w:vertAlign w:val="superscript"/>
    </w:rPr>
  </w:style>
  <w:style w:type="character" w:customStyle="1" w:styleId="WW-EndnoteReference4">
    <w:name w:val="WW-Endnote Reference4"/>
    <w:uiPriority w:val="99"/>
    <w:rsid w:val="002538D8"/>
    <w:rPr>
      <w:vertAlign w:val="superscript"/>
    </w:rPr>
  </w:style>
  <w:style w:type="character" w:customStyle="1" w:styleId="WW-FootnoteReference5">
    <w:name w:val="WW-Footnote Reference5"/>
    <w:uiPriority w:val="99"/>
    <w:rsid w:val="002538D8"/>
    <w:rPr>
      <w:vertAlign w:val="superscript"/>
    </w:rPr>
  </w:style>
  <w:style w:type="character" w:customStyle="1" w:styleId="WW-EndnoteReference5">
    <w:name w:val="WW-Endnote Reference5"/>
    <w:uiPriority w:val="99"/>
    <w:rsid w:val="002538D8"/>
    <w:rPr>
      <w:vertAlign w:val="superscript"/>
    </w:rPr>
  </w:style>
  <w:style w:type="character" w:customStyle="1" w:styleId="WW-FootnoteReference6">
    <w:name w:val="WW-Footnote Reference6"/>
    <w:uiPriority w:val="99"/>
    <w:rsid w:val="002538D8"/>
    <w:rPr>
      <w:vertAlign w:val="superscript"/>
    </w:rPr>
  </w:style>
  <w:style w:type="character" w:styleId="-0">
    <w:name w:val="FollowedHyperlink"/>
    <w:basedOn w:val="a0"/>
    <w:uiPriority w:val="99"/>
    <w:rsid w:val="002538D8"/>
    <w:rPr>
      <w:color w:val="800000"/>
      <w:u w:val="single"/>
    </w:rPr>
  </w:style>
  <w:style w:type="character" w:customStyle="1" w:styleId="WW-EndnoteReference6">
    <w:name w:val="WW-Endnote Reference6"/>
    <w:uiPriority w:val="99"/>
    <w:rsid w:val="002538D8"/>
    <w:rPr>
      <w:vertAlign w:val="superscript"/>
    </w:rPr>
  </w:style>
  <w:style w:type="character" w:customStyle="1" w:styleId="WW-FootnoteReference7">
    <w:name w:val="WW-Footnote Reference7"/>
    <w:uiPriority w:val="99"/>
    <w:rsid w:val="002538D8"/>
    <w:rPr>
      <w:vertAlign w:val="superscript"/>
    </w:rPr>
  </w:style>
  <w:style w:type="character" w:customStyle="1" w:styleId="WW-EndnoteReference7">
    <w:name w:val="WW-Endnote Reference7"/>
    <w:uiPriority w:val="99"/>
    <w:rsid w:val="002538D8"/>
    <w:rPr>
      <w:vertAlign w:val="superscript"/>
    </w:rPr>
  </w:style>
  <w:style w:type="character" w:customStyle="1" w:styleId="WW-FootnoteReference8">
    <w:name w:val="WW-Footnote Reference8"/>
    <w:uiPriority w:val="99"/>
    <w:rsid w:val="002538D8"/>
    <w:rPr>
      <w:vertAlign w:val="superscript"/>
    </w:rPr>
  </w:style>
  <w:style w:type="character" w:customStyle="1" w:styleId="WW-EndnoteReference8">
    <w:name w:val="WW-Endnote Reference8"/>
    <w:uiPriority w:val="99"/>
    <w:rsid w:val="002538D8"/>
    <w:rPr>
      <w:vertAlign w:val="superscript"/>
    </w:rPr>
  </w:style>
  <w:style w:type="character" w:customStyle="1" w:styleId="WW-FootnoteReference9">
    <w:name w:val="WW-Footnote Reference9"/>
    <w:uiPriority w:val="99"/>
    <w:rsid w:val="002538D8"/>
    <w:rPr>
      <w:vertAlign w:val="superscript"/>
    </w:rPr>
  </w:style>
  <w:style w:type="character" w:customStyle="1" w:styleId="WW-EndnoteReference9">
    <w:name w:val="WW-Endnote Reference9"/>
    <w:uiPriority w:val="99"/>
    <w:rsid w:val="002538D8"/>
    <w:rPr>
      <w:vertAlign w:val="superscript"/>
    </w:rPr>
  </w:style>
  <w:style w:type="character" w:customStyle="1" w:styleId="WW-FootnoteReference10">
    <w:name w:val="WW-Footnote Reference10"/>
    <w:uiPriority w:val="99"/>
    <w:rsid w:val="002538D8"/>
    <w:rPr>
      <w:vertAlign w:val="superscript"/>
    </w:rPr>
  </w:style>
  <w:style w:type="character" w:customStyle="1" w:styleId="WW-EndnoteReference10">
    <w:name w:val="WW-Endnote Reference10"/>
    <w:uiPriority w:val="99"/>
    <w:rsid w:val="002538D8"/>
    <w:rPr>
      <w:vertAlign w:val="superscript"/>
    </w:rPr>
  </w:style>
  <w:style w:type="character" w:customStyle="1" w:styleId="WW-FootnoteReference11">
    <w:name w:val="WW-Footnote Reference11"/>
    <w:uiPriority w:val="99"/>
    <w:rsid w:val="002538D8"/>
    <w:rPr>
      <w:vertAlign w:val="superscript"/>
    </w:rPr>
  </w:style>
  <w:style w:type="character" w:customStyle="1" w:styleId="WW-EndnoteReference11">
    <w:name w:val="WW-Endnote Reference11"/>
    <w:uiPriority w:val="99"/>
    <w:rsid w:val="002538D8"/>
    <w:rPr>
      <w:vertAlign w:val="superscript"/>
    </w:rPr>
  </w:style>
  <w:style w:type="character" w:customStyle="1" w:styleId="WW-FootnoteReference12">
    <w:name w:val="WW-Footnote Reference12"/>
    <w:uiPriority w:val="99"/>
    <w:rsid w:val="002538D8"/>
    <w:rPr>
      <w:vertAlign w:val="superscript"/>
    </w:rPr>
  </w:style>
  <w:style w:type="character" w:customStyle="1" w:styleId="WW-EndnoteReference12">
    <w:name w:val="WW-Endnote Reference12"/>
    <w:uiPriority w:val="99"/>
    <w:rsid w:val="002538D8"/>
    <w:rPr>
      <w:vertAlign w:val="superscript"/>
    </w:rPr>
  </w:style>
  <w:style w:type="character" w:customStyle="1" w:styleId="WW-FootnoteReference13">
    <w:name w:val="WW-Footnote Reference13"/>
    <w:uiPriority w:val="99"/>
    <w:rsid w:val="002538D8"/>
    <w:rPr>
      <w:vertAlign w:val="superscript"/>
    </w:rPr>
  </w:style>
  <w:style w:type="character" w:customStyle="1" w:styleId="WW-EndnoteReference13">
    <w:name w:val="WW-Endnote Reference13"/>
    <w:uiPriority w:val="99"/>
    <w:rsid w:val="002538D8"/>
    <w:rPr>
      <w:vertAlign w:val="superscript"/>
    </w:rPr>
  </w:style>
  <w:style w:type="character" w:styleId="ad">
    <w:name w:val="footnote reference"/>
    <w:basedOn w:val="a0"/>
    <w:uiPriority w:val="99"/>
    <w:semiHidden/>
    <w:rsid w:val="002538D8"/>
    <w:rPr>
      <w:vertAlign w:val="superscript"/>
    </w:rPr>
  </w:style>
  <w:style w:type="character" w:styleId="ae">
    <w:name w:val="endnote reference"/>
    <w:basedOn w:val="a0"/>
    <w:uiPriority w:val="99"/>
    <w:semiHidden/>
    <w:rsid w:val="002538D8"/>
    <w:rPr>
      <w:vertAlign w:val="superscript"/>
    </w:rPr>
  </w:style>
  <w:style w:type="character" w:customStyle="1" w:styleId="22">
    <w:name w:val="Παραπομπή υποσημείωσης2"/>
    <w:uiPriority w:val="99"/>
    <w:rsid w:val="002538D8"/>
    <w:rPr>
      <w:vertAlign w:val="superscript"/>
    </w:rPr>
  </w:style>
  <w:style w:type="character" w:customStyle="1" w:styleId="23">
    <w:name w:val="Παραπομπή σημείωσης τέλους2"/>
    <w:uiPriority w:val="99"/>
    <w:rsid w:val="002538D8"/>
    <w:rPr>
      <w:vertAlign w:val="superscript"/>
    </w:rPr>
  </w:style>
  <w:style w:type="character" w:customStyle="1" w:styleId="WW-FootnoteReference14">
    <w:name w:val="WW-Footnote Reference14"/>
    <w:uiPriority w:val="99"/>
    <w:rsid w:val="002538D8"/>
    <w:rPr>
      <w:vertAlign w:val="superscript"/>
    </w:rPr>
  </w:style>
  <w:style w:type="character" w:customStyle="1" w:styleId="WW-EndnoteReference14">
    <w:name w:val="WW-Endnote Reference14"/>
    <w:uiPriority w:val="99"/>
    <w:rsid w:val="002538D8"/>
    <w:rPr>
      <w:vertAlign w:val="superscript"/>
    </w:rPr>
  </w:style>
  <w:style w:type="character" w:customStyle="1" w:styleId="WW-FootnoteReference15">
    <w:name w:val="WW-Footnote Reference15"/>
    <w:uiPriority w:val="99"/>
    <w:rsid w:val="002538D8"/>
    <w:rPr>
      <w:vertAlign w:val="superscript"/>
    </w:rPr>
  </w:style>
  <w:style w:type="character" w:customStyle="1" w:styleId="WW-EndnoteReference15">
    <w:name w:val="WW-Endnote Reference15"/>
    <w:uiPriority w:val="99"/>
    <w:rsid w:val="002538D8"/>
    <w:rPr>
      <w:vertAlign w:val="superscript"/>
    </w:rPr>
  </w:style>
  <w:style w:type="character" w:customStyle="1" w:styleId="WW-FootnoteReference16">
    <w:name w:val="WW-Footnote Reference16"/>
    <w:uiPriority w:val="99"/>
    <w:rsid w:val="002538D8"/>
    <w:rPr>
      <w:vertAlign w:val="superscript"/>
    </w:rPr>
  </w:style>
  <w:style w:type="character" w:customStyle="1" w:styleId="WW-EndnoteReference16">
    <w:name w:val="WW-Endnote Reference16"/>
    <w:uiPriority w:val="99"/>
    <w:rsid w:val="002538D8"/>
    <w:rPr>
      <w:vertAlign w:val="superscript"/>
    </w:rPr>
  </w:style>
  <w:style w:type="character" w:customStyle="1" w:styleId="WW-FootnoteReference17">
    <w:name w:val="WW-Footnote Reference17"/>
    <w:uiPriority w:val="99"/>
    <w:rsid w:val="002538D8"/>
    <w:rPr>
      <w:vertAlign w:val="superscript"/>
    </w:rPr>
  </w:style>
  <w:style w:type="character" w:customStyle="1" w:styleId="WW-EndnoteReference17">
    <w:name w:val="WW-Endnote Reference17"/>
    <w:uiPriority w:val="99"/>
    <w:rsid w:val="002538D8"/>
    <w:rPr>
      <w:vertAlign w:val="superscript"/>
    </w:rPr>
  </w:style>
  <w:style w:type="character" w:customStyle="1" w:styleId="31">
    <w:name w:val="Παραπομπή υποσημείωσης3"/>
    <w:uiPriority w:val="99"/>
    <w:rsid w:val="002538D8"/>
    <w:rPr>
      <w:vertAlign w:val="superscript"/>
    </w:rPr>
  </w:style>
  <w:style w:type="character" w:customStyle="1" w:styleId="32">
    <w:name w:val="Παραπομπή σημείωσης τέλους3"/>
    <w:uiPriority w:val="99"/>
    <w:rsid w:val="002538D8"/>
    <w:rPr>
      <w:vertAlign w:val="superscript"/>
    </w:rPr>
  </w:style>
  <w:style w:type="character" w:customStyle="1" w:styleId="WW-FootnoteReference18">
    <w:name w:val="WW-Footnote Reference18"/>
    <w:uiPriority w:val="99"/>
    <w:rsid w:val="002538D8"/>
    <w:rPr>
      <w:vertAlign w:val="superscript"/>
    </w:rPr>
  </w:style>
  <w:style w:type="character" w:customStyle="1" w:styleId="WW-EndnoteReference18">
    <w:name w:val="WW-Endnote Reference18"/>
    <w:uiPriority w:val="99"/>
    <w:rsid w:val="002538D8"/>
    <w:rPr>
      <w:vertAlign w:val="superscript"/>
    </w:rPr>
  </w:style>
  <w:style w:type="character" w:customStyle="1" w:styleId="WW-FootnoteReference19">
    <w:name w:val="WW-Footnote Reference19"/>
    <w:uiPriority w:val="99"/>
    <w:rsid w:val="002538D8"/>
    <w:rPr>
      <w:vertAlign w:val="superscript"/>
    </w:rPr>
  </w:style>
  <w:style w:type="character" w:customStyle="1" w:styleId="WW-EndnoteReference19">
    <w:name w:val="WW-Endnote Reference19"/>
    <w:uiPriority w:val="99"/>
    <w:rsid w:val="002538D8"/>
    <w:rPr>
      <w:vertAlign w:val="superscript"/>
    </w:rPr>
  </w:style>
  <w:style w:type="character" w:customStyle="1" w:styleId="WW-FootnoteReference20">
    <w:name w:val="WW-Footnote Reference20"/>
    <w:uiPriority w:val="99"/>
    <w:rsid w:val="002538D8"/>
    <w:rPr>
      <w:vertAlign w:val="superscript"/>
    </w:rPr>
  </w:style>
  <w:style w:type="character" w:customStyle="1" w:styleId="WW-EndnoteReference20">
    <w:name w:val="WW-Endnote Reference20"/>
    <w:uiPriority w:val="99"/>
    <w:rsid w:val="002538D8"/>
    <w:rPr>
      <w:vertAlign w:val="superscript"/>
    </w:rPr>
  </w:style>
  <w:style w:type="character" w:customStyle="1" w:styleId="af">
    <w:name w:val="Σύνδεση ευρετηρίου"/>
    <w:uiPriority w:val="99"/>
    <w:rsid w:val="002538D8"/>
  </w:style>
  <w:style w:type="paragraph" w:customStyle="1" w:styleId="af0">
    <w:name w:val="Επικεφαλίδα"/>
    <w:basedOn w:val="a"/>
    <w:next w:val="af1"/>
    <w:uiPriority w:val="99"/>
    <w:rsid w:val="002538D8"/>
    <w:pPr>
      <w:keepNext/>
      <w:spacing w:before="240"/>
    </w:pPr>
    <w:rPr>
      <w:rFonts w:ascii="Liberation Sans" w:eastAsia="Microsoft YaHei" w:hAnsi="Liberation Sans" w:cs="Liberation Sans"/>
      <w:sz w:val="28"/>
      <w:szCs w:val="28"/>
    </w:rPr>
  </w:style>
  <w:style w:type="paragraph" w:styleId="af1">
    <w:name w:val="Body Text"/>
    <w:basedOn w:val="a"/>
    <w:link w:val="Char2"/>
    <w:uiPriority w:val="99"/>
    <w:rsid w:val="002538D8"/>
    <w:pPr>
      <w:spacing w:after="240"/>
    </w:pPr>
  </w:style>
  <w:style w:type="character" w:customStyle="1" w:styleId="Char2">
    <w:name w:val="Σώμα κειμένου Char"/>
    <w:basedOn w:val="a0"/>
    <w:link w:val="af1"/>
    <w:uiPriority w:val="99"/>
    <w:semiHidden/>
    <w:locked/>
    <w:rsid w:val="00196AE1"/>
    <w:rPr>
      <w:rFonts w:ascii="Calibri" w:hAnsi="Calibri" w:cs="Calibri"/>
      <w:lang w:val="en-GB" w:eastAsia="zh-CN"/>
    </w:rPr>
  </w:style>
  <w:style w:type="paragraph" w:styleId="af2">
    <w:name w:val="List"/>
    <w:basedOn w:val="af1"/>
    <w:uiPriority w:val="99"/>
    <w:rsid w:val="002538D8"/>
  </w:style>
  <w:style w:type="paragraph" w:styleId="af3">
    <w:name w:val="caption"/>
    <w:basedOn w:val="a"/>
    <w:uiPriority w:val="99"/>
    <w:qFormat/>
    <w:rsid w:val="00CA551C"/>
    <w:pPr>
      <w:suppressLineNumbers/>
      <w:spacing w:before="120"/>
    </w:pPr>
    <w:rPr>
      <w:i/>
      <w:iCs/>
      <w:color w:val="4F81BD"/>
      <w:sz w:val="20"/>
      <w:szCs w:val="20"/>
    </w:rPr>
  </w:style>
  <w:style w:type="paragraph" w:customStyle="1" w:styleId="af4">
    <w:name w:val="Ευρετήριο"/>
    <w:basedOn w:val="a"/>
    <w:uiPriority w:val="99"/>
    <w:rsid w:val="002538D8"/>
    <w:pPr>
      <w:suppressLineNumbers/>
    </w:pPr>
  </w:style>
  <w:style w:type="paragraph" w:customStyle="1" w:styleId="WW-Caption">
    <w:name w:val="WW-Caption"/>
    <w:basedOn w:val="a"/>
    <w:uiPriority w:val="99"/>
    <w:rsid w:val="002538D8"/>
    <w:pPr>
      <w:suppressLineNumbers/>
      <w:spacing w:before="120"/>
    </w:pPr>
    <w:rPr>
      <w:i/>
      <w:iCs/>
      <w:sz w:val="24"/>
      <w:szCs w:val="24"/>
    </w:rPr>
  </w:style>
  <w:style w:type="paragraph" w:customStyle="1" w:styleId="WW-Caption1">
    <w:name w:val="WW-Caption1"/>
    <w:basedOn w:val="a"/>
    <w:uiPriority w:val="99"/>
    <w:rsid w:val="002538D8"/>
    <w:pPr>
      <w:suppressLineNumbers/>
      <w:spacing w:before="120"/>
    </w:pPr>
    <w:rPr>
      <w:i/>
      <w:iCs/>
      <w:sz w:val="24"/>
      <w:szCs w:val="24"/>
    </w:rPr>
  </w:style>
  <w:style w:type="paragraph" w:customStyle="1" w:styleId="33">
    <w:name w:val="Λεζάντα3"/>
    <w:basedOn w:val="a"/>
    <w:uiPriority w:val="99"/>
    <w:rsid w:val="002538D8"/>
    <w:pPr>
      <w:suppressLineNumbers/>
      <w:spacing w:before="120"/>
    </w:pPr>
    <w:rPr>
      <w:i/>
      <w:iCs/>
      <w:sz w:val="24"/>
      <w:szCs w:val="24"/>
    </w:rPr>
  </w:style>
  <w:style w:type="paragraph" w:customStyle="1" w:styleId="WW-Caption11">
    <w:name w:val="WW-Caption11"/>
    <w:basedOn w:val="a"/>
    <w:uiPriority w:val="99"/>
    <w:rsid w:val="002538D8"/>
    <w:pPr>
      <w:suppressLineNumbers/>
      <w:spacing w:before="120"/>
    </w:pPr>
    <w:rPr>
      <w:i/>
      <w:iCs/>
      <w:sz w:val="24"/>
      <w:szCs w:val="24"/>
    </w:rPr>
  </w:style>
  <w:style w:type="paragraph" w:customStyle="1" w:styleId="WW-Caption111">
    <w:name w:val="WW-Caption111"/>
    <w:basedOn w:val="a"/>
    <w:uiPriority w:val="99"/>
    <w:rsid w:val="002538D8"/>
    <w:pPr>
      <w:suppressLineNumbers/>
      <w:spacing w:before="120"/>
    </w:pPr>
    <w:rPr>
      <w:i/>
      <w:iCs/>
      <w:sz w:val="24"/>
      <w:szCs w:val="24"/>
    </w:rPr>
  </w:style>
  <w:style w:type="paragraph" w:customStyle="1" w:styleId="WW-Caption1111">
    <w:name w:val="WW-Caption1111"/>
    <w:basedOn w:val="a"/>
    <w:uiPriority w:val="99"/>
    <w:rsid w:val="002538D8"/>
    <w:pPr>
      <w:suppressLineNumbers/>
      <w:spacing w:before="120"/>
    </w:pPr>
    <w:rPr>
      <w:i/>
      <w:iCs/>
      <w:sz w:val="24"/>
      <w:szCs w:val="24"/>
    </w:rPr>
  </w:style>
  <w:style w:type="paragraph" w:customStyle="1" w:styleId="WW-Caption11111">
    <w:name w:val="WW-Caption11111"/>
    <w:basedOn w:val="a"/>
    <w:uiPriority w:val="99"/>
    <w:rsid w:val="002538D8"/>
    <w:pPr>
      <w:suppressLineNumbers/>
      <w:spacing w:before="120"/>
    </w:pPr>
    <w:rPr>
      <w:i/>
      <w:iCs/>
      <w:sz w:val="24"/>
      <w:szCs w:val="24"/>
    </w:rPr>
  </w:style>
  <w:style w:type="paragraph" w:customStyle="1" w:styleId="24">
    <w:name w:val="Λεζάντα2"/>
    <w:basedOn w:val="a"/>
    <w:uiPriority w:val="99"/>
    <w:rsid w:val="002538D8"/>
    <w:pPr>
      <w:suppressLineNumbers/>
      <w:spacing w:before="120"/>
    </w:pPr>
    <w:rPr>
      <w:i/>
      <w:iCs/>
      <w:sz w:val="24"/>
      <w:szCs w:val="24"/>
    </w:rPr>
  </w:style>
  <w:style w:type="paragraph" w:customStyle="1" w:styleId="Caption1">
    <w:name w:val="Caption1"/>
    <w:basedOn w:val="a"/>
    <w:uiPriority w:val="99"/>
    <w:rsid w:val="002538D8"/>
    <w:pPr>
      <w:suppressLineNumbers/>
      <w:spacing w:before="120"/>
    </w:pPr>
    <w:rPr>
      <w:i/>
      <w:iCs/>
      <w:sz w:val="24"/>
      <w:szCs w:val="24"/>
    </w:rPr>
  </w:style>
  <w:style w:type="paragraph" w:customStyle="1" w:styleId="WW-Caption111111">
    <w:name w:val="WW-Caption111111"/>
    <w:basedOn w:val="a"/>
    <w:uiPriority w:val="99"/>
    <w:rsid w:val="002538D8"/>
    <w:pPr>
      <w:suppressLineNumbers/>
      <w:spacing w:before="120"/>
    </w:pPr>
    <w:rPr>
      <w:i/>
      <w:iCs/>
      <w:sz w:val="24"/>
      <w:szCs w:val="24"/>
    </w:rPr>
  </w:style>
  <w:style w:type="paragraph" w:customStyle="1" w:styleId="WW-Caption1111111">
    <w:name w:val="WW-Caption1111111"/>
    <w:basedOn w:val="a"/>
    <w:uiPriority w:val="99"/>
    <w:rsid w:val="002538D8"/>
    <w:pPr>
      <w:suppressLineNumbers/>
      <w:spacing w:before="120"/>
    </w:pPr>
    <w:rPr>
      <w:i/>
      <w:iCs/>
      <w:sz w:val="24"/>
      <w:szCs w:val="24"/>
    </w:rPr>
  </w:style>
  <w:style w:type="paragraph" w:customStyle="1" w:styleId="WW-Caption11111111">
    <w:name w:val="WW-Caption11111111"/>
    <w:basedOn w:val="a"/>
    <w:uiPriority w:val="99"/>
    <w:rsid w:val="002538D8"/>
    <w:pPr>
      <w:suppressLineNumbers/>
      <w:spacing w:before="120"/>
    </w:pPr>
    <w:rPr>
      <w:i/>
      <w:iCs/>
      <w:sz w:val="24"/>
      <w:szCs w:val="24"/>
    </w:rPr>
  </w:style>
  <w:style w:type="paragraph" w:customStyle="1" w:styleId="WW-Caption111111111">
    <w:name w:val="WW-Caption111111111"/>
    <w:basedOn w:val="a"/>
    <w:uiPriority w:val="99"/>
    <w:rsid w:val="002538D8"/>
    <w:pPr>
      <w:suppressLineNumbers/>
      <w:spacing w:before="120"/>
    </w:pPr>
    <w:rPr>
      <w:i/>
      <w:iCs/>
      <w:sz w:val="24"/>
      <w:szCs w:val="24"/>
    </w:rPr>
  </w:style>
  <w:style w:type="paragraph" w:customStyle="1" w:styleId="WW-Caption1111111111">
    <w:name w:val="WW-Caption1111111111"/>
    <w:basedOn w:val="a"/>
    <w:uiPriority w:val="99"/>
    <w:rsid w:val="002538D8"/>
    <w:pPr>
      <w:suppressLineNumbers/>
      <w:spacing w:before="120"/>
    </w:pPr>
    <w:rPr>
      <w:i/>
      <w:iCs/>
      <w:sz w:val="24"/>
      <w:szCs w:val="24"/>
    </w:rPr>
  </w:style>
  <w:style w:type="paragraph" w:customStyle="1" w:styleId="WW-Caption11111111111">
    <w:name w:val="WW-Caption11111111111"/>
    <w:basedOn w:val="a"/>
    <w:uiPriority w:val="99"/>
    <w:rsid w:val="002538D8"/>
    <w:pPr>
      <w:suppressLineNumbers/>
      <w:spacing w:before="120"/>
    </w:pPr>
    <w:rPr>
      <w:i/>
      <w:iCs/>
      <w:sz w:val="24"/>
      <w:szCs w:val="24"/>
    </w:rPr>
  </w:style>
  <w:style w:type="paragraph" w:customStyle="1" w:styleId="WW-Caption111111111111">
    <w:name w:val="WW-Caption111111111111"/>
    <w:basedOn w:val="a"/>
    <w:uiPriority w:val="99"/>
    <w:rsid w:val="002538D8"/>
    <w:pPr>
      <w:suppressLineNumbers/>
      <w:spacing w:before="120"/>
    </w:pPr>
    <w:rPr>
      <w:i/>
      <w:iCs/>
      <w:sz w:val="24"/>
      <w:szCs w:val="24"/>
    </w:rPr>
  </w:style>
  <w:style w:type="paragraph" w:customStyle="1" w:styleId="WW-Caption1111111111111">
    <w:name w:val="WW-Caption1111111111111"/>
    <w:basedOn w:val="a"/>
    <w:uiPriority w:val="99"/>
    <w:rsid w:val="002538D8"/>
    <w:pPr>
      <w:suppressLineNumbers/>
      <w:spacing w:before="120"/>
    </w:pPr>
    <w:rPr>
      <w:i/>
      <w:iCs/>
      <w:sz w:val="24"/>
      <w:szCs w:val="24"/>
    </w:rPr>
  </w:style>
  <w:style w:type="paragraph" w:customStyle="1" w:styleId="WW-Caption11111111111111">
    <w:name w:val="WW-Caption11111111111111"/>
    <w:basedOn w:val="a"/>
    <w:uiPriority w:val="99"/>
    <w:rsid w:val="002538D8"/>
    <w:pPr>
      <w:suppressLineNumbers/>
      <w:spacing w:before="120"/>
    </w:pPr>
    <w:rPr>
      <w:i/>
      <w:iCs/>
      <w:sz w:val="24"/>
      <w:szCs w:val="24"/>
    </w:rPr>
  </w:style>
  <w:style w:type="paragraph" w:customStyle="1" w:styleId="WW-Caption111111111111111">
    <w:name w:val="WW-Caption111111111111111"/>
    <w:basedOn w:val="a"/>
    <w:uiPriority w:val="99"/>
    <w:rsid w:val="002538D8"/>
    <w:pPr>
      <w:suppressLineNumbers/>
      <w:spacing w:before="120"/>
    </w:pPr>
    <w:rPr>
      <w:i/>
      <w:iCs/>
      <w:sz w:val="24"/>
      <w:szCs w:val="24"/>
    </w:rPr>
  </w:style>
  <w:style w:type="paragraph" w:customStyle="1" w:styleId="WW-Caption1111111111111111">
    <w:name w:val="WW-Caption1111111111111111"/>
    <w:basedOn w:val="a"/>
    <w:uiPriority w:val="99"/>
    <w:rsid w:val="002538D8"/>
    <w:pPr>
      <w:suppressLineNumbers/>
      <w:spacing w:before="120"/>
    </w:pPr>
    <w:rPr>
      <w:i/>
      <w:iCs/>
      <w:sz w:val="24"/>
      <w:szCs w:val="24"/>
    </w:rPr>
  </w:style>
  <w:style w:type="paragraph" w:customStyle="1" w:styleId="14">
    <w:name w:val="Λεζάντα1"/>
    <w:basedOn w:val="a"/>
    <w:uiPriority w:val="99"/>
    <w:rsid w:val="002538D8"/>
    <w:pPr>
      <w:suppressLineNumbers/>
      <w:spacing w:before="120"/>
    </w:pPr>
    <w:rPr>
      <w:i/>
      <w:iCs/>
      <w:sz w:val="24"/>
      <w:szCs w:val="24"/>
    </w:rPr>
  </w:style>
  <w:style w:type="paragraph" w:customStyle="1" w:styleId="WW-Caption11111111111111111">
    <w:name w:val="WW-Caption11111111111111111"/>
    <w:basedOn w:val="a"/>
    <w:uiPriority w:val="99"/>
    <w:rsid w:val="002538D8"/>
    <w:pPr>
      <w:suppressLineNumbers/>
      <w:spacing w:before="120"/>
    </w:pPr>
    <w:rPr>
      <w:i/>
      <w:iCs/>
      <w:sz w:val="24"/>
      <w:szCs w:val="24"/>
    </w:rPr>
  </w:style>
  <w:style w:type="paragraph" w:customStyle="1" w:styleId="WW-Caption111111111111111111">
    <w:name w:val="WW-Caption111111111111111111"/>
    <w:basedOn w:val="a"/>
    <w:uiPriority w:val="99"/>
    <w:rsid w:val="002538D8"/>
    <w:pPr>
      <w:suppressLineNumbers/>
      <w:spacing w:before="120"/>
    </w:pPr>
    <w:rPr>
      <w:i/>
      <w:iCs/>
      <w:sz w:val="24"/>
      <w:szCs w:val="24"/>
    </w:rPr>
  </w:style>
  <w:style w:type="paragraph" w:customStyle="1" w:styleId="WW-Caption1111111111111111111">
    <w:name w:val="WW-Caption1111111111111111111"/>
    <w:basedOn w:val="a"/>
    <w:uiPriority w:val="99"/>
    <w:rsid w:val="002538D8"/>
    <w:pPr>
      <w:suppressLineNumbers/>
      <w:spacing w:before="120"/>
    </w:pPr>
    <w:rPr>
      <w:i/>
      <w:iCs/>
      <w:sz w:val="24"/>
      <w:szCs w:val="24"/>
    </w:rPr>
  </w:style>
  <w:style w:type="paragraph" w:customStyle="1" w:styleId="WW-Caption11111111111111111111">
    <w:name w:val="WW-Caption11111111111111111111"/>
    <w:basedOn w:val="a"/>
    <w:uiPriority w:val="99"/>
    <w:rsid w:val="002538D8"/>
    <w:pPr>
      <w:suppressLineNumbers/>
      <w:spacing w:before="120"/>
    </w:pPr>
    <w:rPr>
      <w:i/>
      <w:iCs/>
      <w:sz w:val="24"/>
      <w:szCs w:val="24"/>
    </w:rPr>
  </w:style>
  <w:style w:type="paragraph" w:customStyle="1" w:styleId="Bullet">
    <w:name w:val="Bullet"/>
    <w:basedOn w:val="a"/>
    <w:uiPriority w:val="99"/>
    <w:rsid w:val="00B401FC"/>
    <w:pPr>
      <w:numPr>
        <w:numId w:val="30"/>
      </w:numPr>
      <w:spacing w:after="100"/>
    </w:pPr>
    <w:rPr>
      <w:rFonts w:eastAsia="MS Mincho"/>
      <w:lang w:val="en-US" w:eastAsia="ja-JP"/>
    </w:rPr>
  </w:style>
  <w:style w:type="paragraph" w:styleId="af5">
    <w:name w:val="Date"/>
    <w:basedOn w:val="a"/>
    <w:next w:val="a"/>
    <w:link w:val="Char3"/>
    <w:uiPriority w:val="99"/>
    <w:rsid w:val="002538D8"/>
    <w:pPr>
      <w:spacing w:after="100"/>
    </w:pPr>
    <w:rPr>
      <w:rFonts w:eastAsia="MS Mincho"/>
      <w:lang w:val="en-US" w:eastAsia="ja-JP"/>
    </w:rPr>
  </w:style>
  <w:style w:type="character" w:customStyle="1" w:styleId="Char3">
    <w:name w:val="Ημερομηνία Char"/>
    <w:basedOn w:val="a0"/>
    <w:link w:val="af5"/>
    <w:uiPriority w:val="99"/>
    <w:semiHidden/>
    <w:locked/>
    <w:rsid w:val="00196AE1"/>
    <w:rPr>
      <w:rFonts w:ascii="Calibri" w:hAnsi="Calibri" w:cs="Calibri"/>
      <w:lang w:val="en-GB" w:eastAsia="zh-CN"/>
    </w:rPr>
  </w:style>
  <w:style w:type="paragraph" w:customStyle="1" w:styleId="DocTitle">
    <w:name w:val="Doc Title"/>
    <w:basedOn w:val="1"/>
    <w:uiPriority w:val="99"/>
    <w:rsid w:val="002538D8"/>
  </w:style>
  <w:style w:type="paragraph" w:customStyle="1" w:styleId="inserttext">
    <w:name w:val="insert text"/>
    <w:basedOn w:val="a"/>
    <w:uiPriority w:val="99"/>
    <w:rsid w:val="002538D8"/>
    <w:pPr>
      <w:spacing w:after="100"/>
      <w:ind w:left="794"/>
    </w:pPr>
    <w:rPr>
      <w:rFonts w:eastAsia="MS Mincho"/>
      <w:lang w:val="en-US" w:eastAsia="ja-JP"/>
    </w:rPr>
  </w:style>
  <w:style w:type="paragraph" w:styleId="af6">
    <w:name w:val="footer"/>
    <w:basedOn w:val="a"/>
    <w:link w:val="Char4"/>
    <w:uiPriority w:val="99"/>
    <w:rsid w:val="002538D8"/>
    <w:pPr>
      <w:spacing w:after="100"/>
    </w:pPr>
    <w:rPr>
      <w:rFonts w:eastAsia="MS Mincho"/>
      <w:lang w:val="en-US" w:eastAsia="ja-JP"/>
    </w:rPr>
  </w:style>
  <w:style w:type="character" w:customStyle="1" w:styleId="Char4">
    <w:name w:val="Υποσέλιδο Char"/>
    <w:basedOn w:val="a0"/>
    <w:link w:val="af6"/>
    <w:uiPriority w:val="99"/>
    <w:locked/>
    <w:rsid w:val="00196AE1"/>
    <w:rPr>
      <w:rFonts w:ascii="Calibri" w:hAnsi="Calibri" w:cs="Calibri"/>
      <w:lang w:val="en-GB" w:eastAsia="zh-CN"/>
    </w:rPr>
  </w:style>
  <w:style w:type="paragraph" w:styleId="af7">
    <w:name w:val="header"/>
    <w:basedOn w:val="a"/>
    <w:link w:val="Char5"/>
    <w:uiPriority w:val="99"/>
    <w:rsid w:val="002538D8"/>
  </w:style>
  <w:style w:type="character" w:customStyle="1" w:styleId="Char5">
    <w:name w:val="Κεφαλίδα Char"/>
    <w:basedOn w:val="a0"/>
    <w:link w:val="af7"/>
    <w:uiPriority w:val="99"/>
    <w:semiHidden/>
    <w:locked/>
    <w:rsid w:val="00196AE1"/>
    <w:rPr>
      <w:rFonts w:ascii="Calibri" w:hAnsi="Calibri" w:cs="Calibri"/>
      <w:lang w:val="en-GB" w:eastAsia="zh-CN"/>
    </w:rPr>
  </w:style>
  <w:style w:type="paragraph" w:styleId="af8">
    <w:name w:val="Balloon Text"/>
    <w:basedOn w:val="a"/>
    <w:link w:val="Char10"/>
    <w:uiPriority w:val="99"/>
    <w:semiHidden/>
    <w:rsid w:val="0013486C"/>
    <w:rPr>
      <w:rFonts w:ascii="Tahoma" w:hAnsi="Tahoma" w:cs="Tahoma"/>
      <w:sz w:val="16"/>
      <w:szCs w:val="16"/>
    </w:rPr>
  </w:style>
  <w:style w:type="character" w:customStyle="1" w:styleId="Char10">
    <w:name w:val="Κείμενο πλαισίου Char1"/>
    <w:basedOn w:val="a0"/>
    <w:link w:val="af8"/>
    <w:uiPriority w:val="99"/>
    <w:semiHidden/>
    <w:locked/>
    <w:rsid w:val="00196AE1"/>
    <w:rPr>
      <w:sz w:val="2"/>
      <w:szCs w:val="2"/>
      <w:lang w:val="en-GB" w:eastAsia="zh-CN"/>
    </w:rPr>
  </w:style>
  <w:style w:type="paragraph" w:styleId="af9">
    <w:name w:val="annotation text"/>
    <w:basedOn w:val="a"/>
    <w:link w:val="Char11"/>
    <w:uiPriority w:val="99"/>
    <w:semiHidden/>
    <w:rsid w:val="002538D8"/>
    <w:rPr>
      <w:sz w:val="20"/>
      <w:szCs w:val="20"/>
    </w:rPr>
  </w:style>
  <w:style w:type="character" w:customStyle="1" w:styleId="Char11">
    <w:name w:val="Κείμενο σχολίου Char1"/>
    <w:basedOn w:val="a0"/>
    <w:link w:val="af9"/>
    <w:uiPriority w:val="99"/>
    <w:semiHidden/>
    <w:locked/>
    <w:rsid w:val="00196AE1"/>
    <w:rPr>
      <w:rFonts w:ascii="Calibri" w:hAnsi="Calibri" w:cs="Calibri"/>
      <w:sz w:val="20"/>
      <w:szCs w:val="20"/>
      <w:lang w:val="en-GB" w:eastAsia="zh-CN"/>
    </w:rPr>
  </w:style>
  <w:style w:type="paragraph" w:styleId="afa">
    <w:name w:val="annotation subject"/>
    <w:basedOn w:val="af9"/>
    <w:next w:val="af9"/>
    <w:link w:val="Char12"/>
    <w:uiPriority w:val="99"/>
    <w:semiHidden/>
    <w:rsid w:val="002538D8"/>
    <w:rPr>
      <w:b/>
      <w:bCs/>
    </w:rPr>
  </w:style>
  <w:style w:type="character" w:customStyle="1" w:styleId="Char12">
    <w:name w:val="Θέμα σχολίου Char1"/>
    <w:basedOn w:val="Char11"/>
    <w:link w:val="afa"/>
    <w:uiPriority w:val="99"/>
    <w:semiHidden/>
    <w:locked/>
    <w:rsid w:val="00196AE1"/>
    <w:rPr>
      <w:rFonts w:ascii="Calibri" w:hAnsi="Calibri" w:cs="Calibri"/>
      <w:b/>
      <w:bCs/>
      <w:sz w:val="20"/>
      <w:szCs w:val="20"/>
      <w:lang w:val="en-GB" w:eastAsia="zh-CN"/>
    </w:rPr>
  </w:style>
  <w:style w:type="paragraph" w:styleId="afb">
    <w:name w:val="Revision"/>
    <w:uiPriority w:val="99"/>
    <w:rsid w:val="00B401FC"/>
    <w:pPr>
      <w:suppressAutoHyphens/>
    </w:pPr>
    <w:rPr>
      <w:rFonts w:ascii="Calibri" w:hAnsi="Calibri" w:cs="Calibri"/>
      <w:sz w:val="24"/>
      <w:szCs w:val="24"/>
      <w:lang w:val="en-GB" w:eastAsia="zh-CN"/>
    </w:rPr>
  </w:style>
  <w:style w:type="paragraph" w:customStyle="1" w:styleId="western">
    <w:name w:val="western"/>
    <w:basedOn w:val="a"/>
    <w:uiPriority w:val="99"/>
    <w:rsid w:val="002538D8"/>
    <w:pPr>
      <w:spacing w:before="280" w:after="200"/>
    </w:pPr>
    <w:rPr>
      <w:rFonts w:ascii="Arial Unicode MS" w:eastAsia="Arial Unicode MS" w:hAnsi="Arial Unicode MS" w:cs="Arial Unicode MS"/>
    </w:rPr>
  </w:style>
  <w:style w:type="paragraph" w:styleId="afc">
    <w:name w:val="List Paragraph"/>
    <w:basedOn w:val="a"/>
    <w:uiPriority w:val="99"/>
    <w:qFormat/>
    <w:rsid w:val="002538D8"/>
    <w:pPr>
      <w:spacing w:after="200"/>
      <w:ind w:left="720"/>
    </w:pPr>
  </w:style>
  <w:style w:type="paragraph" w:styleId="afd">
    <w:name w:val="footnote text"/>
    <w:basedOn w:val="a"/>
    <w:link w:val="Char6"/>
    <w:uiPriority w:val="99"/>
    <w:semiHidden/>
    <w:rsid w:val="002538D8"/>
    <w:pPr>
      <w:spacing w:after="0"/>
      <w:ind w:left="425" w:hanging="425"/>
    </w:pPr>
    <w:rPr>
      <w:sz w:val="18"/>
      <w:szCs w:val="18"/>
      <w:lang w:val="en-IE"/>
    </w:rPr>
  </w:style>
  <w:style w:type="character" w:customStyle="1" w:styleId="Char6">
    <w:name w:val="Κείμενο υποσημείωσης Char"/>
    <w:basedOn w:val="a0"/>
    <w:link w:val="afd"/>
    <w:uiPriority w:val="99"/>
    <w:locked/>
    <w:rsid w:val="009E742B"/>
    <w:rPr>
      <w:rFonts w:ascii="Calibri" w:hAnsi="Calibri" w:cs="Calibri"/>
      <w:sz w:val="18"/>
      <w:szCs w:val="18"/>
      <w:lang w:val="en-IE" w:eastAsia="zh-CN"/>
    </w:rPr>
  </w:style>
  <w:style w:type="paragraph" w:styleId="15">
    <w:name w:val="toc 1"/>
    <w:basedOn w:val="a"/>
    <w:next w:val="a"/>
    <w:autoRedefine/>
    <w:uiPriority w:val="99"/>
    <w:semiHidden/>
    <w:rsid w:val="002538D8"/>
    <w:pPr>
      <w:spacing w:before="120"/>
      <w:jc w:val="left"/>
    </w:pPr>
    <w:rPr>
      <w:b/>
      <w:bCs/>
      <w:caps/>
      <w:sz w:val="20"/>
      <w:szCs w:val="20"/>
    </w:rPr>
  </w:style>
  <w:style w:type="paragraph" w:styleId="25">
    <w:name w:val="toc 2"/>
    <w:basedOn w:val="a"/>
    <w:next w:val="a"/>
    <w:autoRedefine/>
    <w:uiPriority w:val="99"/>
    <w:semiHidden/>
    <w:rsid w:val="002538D8"/>
    <w:pPr>
      <w:spacing w:after="0"/>
      <w:ind w:left="220"/>
      <w:jc w:val="left"/>
    </w:pPr>
    <w:rPr>
      <w:smallCaps/>
      <w:sz w:val="20"/>
      <w:szCs w:val="20"/>
    </w:rPr>
  </w:style>
  <w:style w:type="paragraph" w:styleId="34">
    <w:name w:val="toc 3"/>
    <w:basedOn w:val="a"/>
    <w:next w:val="a"/>
    <w:autoRedefine/>
    <w:uiPriority w:val="99"/>
    <w:semiHidden/>
    <w:rsid w:val="002538D8"/>
    <w:pPr>
      <w:spacing w:after="0"/>
      <w:ind w:left="440"/>
      <w:jc w:val="left"/>
    </w:pPr>
    <w:rPr>
      <w:i/>
      <w:iCs/>
      <w:sz w:val="20"/>
      <w:szCs w:val="20"/>
    </w:rPr>
  </w:style>
  <w:style w:type="paragraph" w:styleId="41">
    <w:name w:val="toc 4"/>
    <w:basedOn w:val="a"/>
    <w:next w:val="a"/>
    <w:autoRedefine/>
    <w:uiPriority w:val="99"/>
    <w:semiHidden/>
    <w:rsid w:val="002538D8"/>
    <w:pPr>
      <w:spacing w:after="0"/>
      <w:ind w:left="660"/>
      <w:jc w:val="left"/>
    </w:pPr>
    <w:rPr>
      <w:sz w:val="18"/>
      <w:szCs w:val="18"/>
    </w:rPr>
  </w:style>
  <w:style w:type="paragraph" w:styleId="50">
    <w:name w:val="toc 5"/>
    <w:basedOn w:val="a"/>
    <w:next w:val="a"/>
    <w:autoRedefine/>
    <w:uiPriority w:val="99"/>
    <w:semiHidden/>
    <w:rsid w:val="002538D8"/>
    <w:pPr>
      <w:spacing w:after="0"/>
      <w:ind w:left="880"/>
      <w:jc w:val="left"/>
    </w:pPr>
    <w:rPr>
      <w:sz w:val="18"/>
      <w:szCs w:val="18"/>
    </w:rPr>
  </w:style>
  <w:style w:type="paragraph" w:styleId="6">
    <w:name w:val="toc 6"/>
    <w:basedOn w:val="a"/>
    <w:next w:val="a"/>
    <w:autoRedefine/>
    <w:uiPriority w:val="99"/>
    <w:semiHidden/>
    <w:rsid w:val="002538D8"/>
    <w:pPr>
      <w:spacing w:after="0"/>
      <w:ind w:left="1100"/>
      <w:jc w:val="left"/>
    </w:pPr>
    <w:rPr>
      <w:sz w:val="18"/>
      <w:szCs w:val="18"/>
    </w:rPr>
  </w:style>
  <w:style w:type="paragraph" w:styleId="7">
    <w:name w:val="toc 7"/>
    <w:basedOn w:val="a"/>
    <w:next w:val="a"/>
    <w:autoRedefine/>
    <w:uiPriority w:val="99"/>
    <w:semiHidden/>
    <w:rsid w:val="002538D8"/>
    <w:pPr>
      <w:spacing w:after="0"/>
      <w:ind w:left="1320"/>
      <w:jc w:val="left"/>
    </w:pPr>
    <w:rPr>
      <w:sz w:val="18"/>
      <w:szCs w:val="18"/>
    </w:rPr>
  </w:style>
  <w:style w:type="paragraph" w:styleId="8">
    <w:name w:val="toc 8"/>
    <w:basedOn w:val="a"/>
    <w:next w:val="a"/>
    <w:autoRedefine/>
    <w:uiPriority w:val="99"/>
    <w:semiHidden/>
    <w:rsid w:val="002538D8"/>
    <w:pPr>
      <w:spacing w:after="0"/>
      <w:ind w:left="1540"/>
      <w:jc w:val="left"/>
    </w:pPr>
    <w:rPr>
      <w:sz w:val="18"/>
      <w:szCs w:val="18"/>
    </w:rPr>
  </w:style>
  <w:style w:type="paragraph" w:styleId="9">
    <w:name w:val="toc 9"/>
    <w:basedOn w:val="a"/>
    <w:next w:val="a"/>
    <w:autoRedefine/>
    <w:uiPriority w:val="99"/>
    <w:semiHidden/>
    <w:rsid w:val="002538D8"/>
    <w:pPr>
      <w:spacing w:after="0"/>
      <w:ind w:left="1760"/>
      <w:jc w:val="left"/>
    </w:pPr>
    <w:rPr>
      <w:sz w:val="18"/>
      <w:szCs w:val="18"/>
    </w:rPr>
  </w:style>
  <w:style w:type="paragraph" w:customStyle="1" w:styleId="Style1">
    <w:name w:val="Style1"/>
    <w:basedOn w:val="DocTitle"/>
    <w:uiPriority w:val="99"/>
    <w:rsid w:val="002538D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2538D8"/>
    <w:rPr>
      <w:rFonts w:ascii="Calibri" w:hAnsi="Calibri" w:cs="Calibri"/>
      <w:lang w:val="el-GR"/>
    </w:rPr>
  </w:style>
  <w:style w:type="paragraph" w:styleId="afe">
    <w:name w:val="endnote text"/>
    <w:basedOn w:val="a"/>
    <w:link w:val="Char7"/>
    <w:uiPriority w:val="99"/>
    <w:semiHidden/>
    <w:rsid w:val="002538D8"/>
    <w:rPr>
      <w:sz w:val="20"/>
      <w:szCs w:val="20"/>
    </w:rPr>
  </w:style>
  <w:style w:type="character" w:customStyle="1" w:styleId="Char7">
    <w:name w:val="Κείμενο σημείωσης τέλους Char"/>
    <w:basedOn w:val="a0"/>
    <w:link w:val="afe"/>
    <w:uiPriority w:val="99"/>
    <w:locked/>
    <w:rsid w:val="00B401FC"/>
    <w:rPr>
      <w:rFonts w:ascii="Calibri" w:hAnsi="Calibri" w:cs="Calibri"/>
      <w:lang w:val="en-GB" w:eastAsia="zh-CN"/>
    </w:rPr>
  </w:style>
  <w:style w:type="paragraph" w:customStyle="1" w:styleId="Default">
    <w:name w:val="Default"/>
    <w:uiPriority w:val="99"/>
    <w:rsid w:val="002538D8"/>
    <w:pPr>
      <w:widowControl w:val="0"/>
      <w:suppressAutoHyphens/>
    </w:pPr>
    <w:rPr>
      <w:rFonts w:ascii="Cambria" w:eastAsia="SimSun" w:hAnsi="Cambria" w:cs="Cambria"/>
      <w:color w:val="000000"/>
      <w:sz w:val="24"/>
      <w:szCs w:val="24"/>
      <w:lang w:eastAsia="zh-CN"/>
    </w:rPr>
  </w:style>
  <w:style w:type="paragraph" w:customStyle="1" w:styleId="aff">
    <w:name w:val="Προμορφοποιημένο κείμενο"/>
    <w:basedOn w:val="a"/>
    <w:uiPriority w:val="99"/>
    <w:rsid w:val="002538D8"/>
  </w:style>
  <w:style w:type="paragraph" w:styleId="aff0">
    <w:name w:val="Body Text Indent"/>
    <w:basedOn w:val="a"/>
    <w:link w:val="Char8"/>
    <w:uiPriority w:val="99"/>
    <w:rsid w:val="002538D8"/>
    <w:pPr>
      <w:ind w:firstLine="1134"/>
    </w:pPr>
    <w:rPr>
      <w:rFonts w:ascii="Arial" w:hAnsi="Arial" w:cs="Arial"/>
    </w:rPr>
  </w:style>
  <w:style w:type="character" w:customStyle="1" w:styleId="Char8">
    <w:name w:val="Σώμα κείμενου με εσοχή Char"/>
    <w:basedOn w:val="a0"/>
    <w:link w:val="aff0"/>
    <w:uiPriority w:val="99"/>
    <w:semiHidden/>
    <w:locked/>
    <w:rsid w:val="00196AE1"/>
    <w:rPr>
      <w:rFonts w:ascii="Calibri" w:hAnsi="Calibri" w:cs="Calibri"/>
      <w:lang w:val="en-GB" w:eastAsia="zh-CN"/>
    </w:rPr>
  </w:style>
  <w:style w:type="paragraph" w:customStyle="1" w:styleId="normalwithoutspacing">
    <w:name w:val="normal_without_spacing"/>
    <w:basedOn w:val="a"/>
    <w:uiPriority w:val="99"/>
    <w:rsid w:val="002538D8"/>
    <w:pPr>
      <w:spacing w:after="60"/>
    </w:pPr>
    <w:rPr>
      <w:lang w:val="el-GR"/>
    </w:rPr>
  </w:style>
  <w:style w:type="paragraph" w:customStyle="1" w:styleId="foothanging">
    <w:name w:val="foot_hanging"/>
    <w:basedOn w:val="afd"/>
    <w:uiPriority w:val="99"/>
    <w:rsid w:val="002538D8"/>
    <w:pPr>
      <w:ind w:left="426" w:hanging="426"/>
    </w:pPr>
  </w:style>
  <w:style w:type="paragraph" w:styleId="-HTML">
    <w:name w:val="HTML Preformatted"/>
    <w:basedOn w:val="a"/>
    <w:link w:val="-HTMLChar1"/>
    <w:uiPriority w:val="99"/>
    <w:rsid w:val="0025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semiHidden/>
    <w:locked/>
    <w:rsid w:val="00196AE1"/>
    <w:rPr>
      <w:rFonts w:ascii="Courier New" w:hAnsi="Courier New" w:cs="Courier New"/>
      <w:sz w:val="20"/>
      <w:szCs w:val="20"/>
      <w:lang w:val="en-GB" w:eastAsia="zh-CN"/>
    </w:rPr>
  </w:style>
  <w:style w:type="paragraph" w:customStyle="1" w:styleId="LO-normal">
    <w:name w:val="LO-normal"/>
    <w:uiPriority w:val="99"/>
    <w:rsid w:val="002538D8"/>
    <w:pPr>
      <w:suppressAutoHyphens/>
      <w:spacing w:line="276" w:lineRule="auto"/>
    </w:pPr>
    <w:rPr>
      <w:rFonts w:ascii="Arial" w:hAnsi="Arial" w:cs="Arial"/>
      <w:color w:val="000000"/>
      <w:lang w:eastAsia="zh-CN"/>
    </w:rPr>
  </w:style>
  <w:style w:type="paragraph" w:styleId="35">
    <w:name w:val="Body Text Indent 3"/>
    <w:basedOn w:val="a"/>
    <w:link w:val="3Char0"/>
    <w:uiPriority w:val="99"/>
    <w:rsid w:val="002538D8"/>
    <w:pPr>
      <w:suppressAutoHyphens w:val="0"/>
      <w:spacing w:line="312" w:lineRule="auto"/>
      <w:ind w:left="283"/>
    </w:pPr>
    <w:rPr>
      <w:sz w:val="16"/>
      <w:szCs w:val="16"/>
    </w:rPr>
  </w:style>
  <w:style w:type="character" w:customStyle="1" w:styleId="3Char0">
    <w:name w:val="Σώμα κείμενου με εσοχή 3 Char"/>
    <w:basedOn w:val="a0"/>
    <w:link w:val="35"/>
    <w:uiPriority w:val="99"/>
    <w:semiHidden/>
    <w:locked/>
    <w:rsid w:val="00196AE1"/>
    <w:rPr>
      <w:rFonts w:ascii="Calibri" w:hAnsi="Calibri" w:cs="Calibri"/>
      <w:sz w:val="16"/>
      <w:szCs w:val="16"/>
      <w:lang w:val="en-GB" w:eastAsia="zh-CN"/>
    </w:rPr>
  </w:style>
  <w:style w:type="paragraph" w:styleId="aff1">
    <w:name w:val="No Spacing"/>
    <w:uiPriority w:val="99"/>
    <w:qFormat/>
    <w:rsid w:val="002538D8"/>
    <w:pPr>
      <w:suppressAutoHyphens/>
      <w:jc w:val="both"/>
    </w:pPr>
    <w:rPr>
      <w:rFonts w:ascii="Calibri" w:hAnsi="Calibri" w:cs="Calibri"/>
      <w:lang w:val="en-GB" w:eastAsia="zh-CN"/>
    </w:rPr>
  </w:style>
  <w:style w:type="paragraph" w:customStyle="1" w:styleId="aff2">
    <w:name w:val="Περιεχόμενα πίνακα"/>
    <w:basedOn w:val="a"/>
    <w:uiPriority w:val="99"/>
    <w:rsid w:val="002538D8"/>
    <w:pPr>
      <w:suppressLineNumbers/>
    </w:pPr>
  </w:style>
  <w:style w:type="paragraph" w:customStyle="1" w:styleId="aff3">
    <w:name w:val="Επικεφαλίδα πίνακα"/>
    <w:basedOn w:val="aff2"/>
    <w:uiPriority w:val="99"/>
    <w:rsid w:val="002538D8"/>
    <w:pPr>
      <w:jc w:val="center"/>
    </w:pPr>
    <w:rPr>
      <w:b/>
      <w:bCs/>
    </w:rPr>
  </w:style>
  <w:style w:type="paragraph" w:customStyle="1" w:styleId="footers">
    <w:name w:val="footers"/>
    <w:basedOn w:val="foothanging"/>
    <w:uiPriority w:val="99"/>
    <w:rsid w:val="002538D8"/>
  </w:style>
  <w:style w:type="paragraph" w:customStyle="1" w:styleId="Standard">
    <w:name w:val="Standard"/>
    <w:uiPriority w:val="99"/>
    <w:rsid w:val="002538D8"/>
    <w:pPr>
      <w:widowControl w:val="0"/>
      <w:suppressAutoHyphens/>
      <w:textAlignment w:val="baseline"/>
    </w:pPr>
    <w:rPr>
      <w:rFonts w:eastAsia="SimSun"/>
      <w:kern w:val="1"/>
      <w:sz w:val="24"/>
      <w:szCs w:val="24"/>
      <w:lang w:eastAsia="zh-CN"/>
    </w:rPr>
  </w:style>
  <w:style w:type="paragraph" w:customStyle="1" w:styleId="Textbody">
    <w:name w:val="Text body"/>
    <w:basedOn w:val="Standard"/>
    <w:uiPriority w:val="99"/>
    <w:rsid w:val="002538D8"/>
    <w:pPr>
      <w:spacing w:after="120"/>
    </w:pPr>
  </w:style>
  <w:style w:type="paragraph" w:customStyle="1" w:styleId="Footnote">
    <w:name w:val="Footnote"/>
    <w:basedOn w:val="Standard"/>
    <w:uiPriority w:val="99"/>
    <w:rsid w:val="002538D8"/>
    <w:pPr>
      <w:suppressLineNumbers/>
      <w:ind w:left="283" w:hanging="283"/>
    </w:pPr>
    <w:rPr>
      <w:sz w:val="20"/>
      <w:szCs w:val="20"/>
    </w:rPr>
  </w:style>
  <w:style w:type="paragraph" w:styleId="36">
    <w:name w:val="Body Text 3"/>
    <w:basedOn w:val="a"/>
    <w:link w:val="3Char1"/>
    <w:uiPriority w:val="99"/>
    <w:rsid w:val="00F824EF"/>
    <w:pPr>
      <w:widowControl w:val="0"/>
      <w:tabs>
        <w:tab w:val="left" w:pos="546"/>
        <w:tab w:val="left" w:pos="5764"/>
        <w:tab w:val="left" w:pos="7916"/>
        <w:tab w:val="left" w:pos="9484"/>
        <w:tab w:val="left" w:pos="11344"/>
        <w:tab w:val="left" w:pos="12766"/>
      </w:tabs>
      <w:spacing w:after="0"/>
    </w:pPr>
    <w:rPr>
      <w:rFonts w:ascii="Arial" w:hAnsi="Arial" w:cs="Arial"/>
      <w:lang w:val="el-GR" w:eastAsia="el-GR"/>
    </w:rPr>
  </w:style>
  <w:style w:type="character" w:customStyle="1" w:styleId="3Char1">
    <w:name w:val="Σώμα κείμενου 3 Char"/>
    <w:basedOn w:val="a0"/>
    <w:link w:val="36"/>
    <w:uiPriority w:val="99"/>
    <w:semiHidden/>
    <w:locked/>
    <w:rsid w:val="00196AE1"/>
    <w:rPr>
      <w:rFonts w:ascii="Calibri" w:hAnsi="Calibri" w:cs="Calibri"/>
      <w:sz w:val="16"/>
      <w:szCs w:val="16"/>
      <w:lang w:val="en-GB" w:eastAsia="zh-CN"/>
    </w:rPr>
  </w:style>
  <w:style w:type="paragraph" w:customStyle="1" w:styleId="fooot">
    <w:name w:val="fooot"/>
    <w:basedOn w:val="footers"/>
    <w:uiPriority w:val="99"/>
    <w:rsid w:val="002538D8"/>
  </w:style>
  <w:style w:type="paragraph" w:customStyle="1" w:styleId="16">
    <w:name w:val="Κείμενο πλαισίου1"/>
    <w:basedOn w:val="a"/>
    <w:uiPriority w:val="99"/>
    <w:rsid w:val="00B401FC"/>
    <w:pPr>
      <w:spacing w:after="0"/>
    </w:pPr>
    <w:rPr>
      <w:rFonts w:ascii="Tahoma" w:hAnsi="Tahoma" w:cs="Tahoma"/>
      <w:sz w:val="16"/>
      <w:szCs w:val="16"/>
    </w:rPr>
  </w:style>
  <w:style w:type="paragraph" w:customStyle="1" w:styleId="17">
    <w:name w:val="Κείμενο σχολίου1"/>
    <w:basedOn w:val="a"/>
    <w:uiPriority w:val="99"/>
    <w:rsid w:val="002538D8"/>
    <w:rPr>
      <w:sz w:val="20"/>
      <w:szCs w:val="20"/>
    </w:rPr>
  </w:style>
  <w:style w:type="paragraph" w:customStyle="1" w:styleId="18">
    <w:name w:val="Θέμα σχολίου1"/>
    <w:basedOn w:val="17"/>
    <w:next w:val="17"/>
    <w:uiPriority w:val="99"/>
    <w:rsid w:val="002538D8"/>
    <w:rPr>
      <w:b/>
      <w:bCs/>
    </w:rPr>
  </w:style>
  <w:style w:type="paragraph" w:customStyle="1" w:styleId="-HTML1">
    <w:name w:val="Προ-διαμορφωμένο HTML1"/>
    <w:basedOn w:val="a"/>
    <w:uiPriority w:val="99"/>
    <w:rsid w:val="0025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B401FC"/>
    <w:pPr>
      <w:suppressAutoHyphens/>
    </w:pPr>
    <w:rPr>
      <w:rFonts w:ascii="Calibri" w:hAnsi="Calibri" w:cs="Calibri"/>
      <w:lang w:val="en-GB" w:eastAsia="zh-CN"/>
    </w:rPr>
  </w:style>
  <w:style w:type="paragraph" w:styleId="2">
    <w:name w:val="List Bullet 2"/>
    <w:basedOn w:val="a"/>
    <w:uiPriority w:val="99"/>
    <w:rsid w:val="002538D8"/>
    <w:pPr>
      <w:numPr>
        <w:numId w:val="28"/>
      </w:numPr>
      <w:suppressAutoHyphens w:val="0"/>
      <w:spacing w:after="0" w:line="360" w:lineRule="auto"/>
    </w:pPr>
    <w:rPr>
      <w:rFonts w:ascii="Trebuchet MS" w:hAnsi="Trebuchet MS" w:cs="Trebuchet MS"/>
      <w:lang w:val="en-US"/>
    </w:rPr>
  </w:style>
  <w:style w:type="paragraph" w:customStyle="1" w:styleId="100">
    <w:name w:val="Περιεχόμενα 10"/>
    <w:basedOn w:val="af4"/>
    <w:uiPriority w:val="99"/>
    <w:rsid w:val="002538D8"/>
    <w:pPr>
      <w:tabs>
        <w:tab w:val="right" w:leader="dot" w:pos="7091"/>
      </w:tabs>
      <w:ind w:left="2547"/>
    </w:pPr>
  </w:style>
  <w:style w:type="paragraph" w:customStyle="1" w:styleId="aff4">
    <w:name w:val="Οριζόντια γραμμή"/>
    <w:basedOn w:val="a"/>
    <w:next w:val="af1"/>
    <w:uiPriority w:val="99"/>
    <w:rsid w:val="002538D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uiPriority w:val="99"/>
    <w:rsid w:val="00B401FC"/>
    <w:rPr>
      <w:sz w:val="16"/>
      <w:szCs w:val="16"/>
    </w:rPr>
  </w:style>
  <w:style w:type="character" w:customStyle="1" w:styleId="1a">
    <w:name w:val="Κείμενο κράτησης θέσης1"/>
    <w:uiPriority w:val="99"/>
    <w:rsid w:val="00B401FC"/>
    <w:rPr>
      <w:color w:val="808080"/>
    </w:rPr>
  </w:style>
  <w:style w:type="paragraph" w:customStyle="1" w:styleId="1b">
    <w:name w:val="Ημερομηνία1"/>
    <w:basedOn w:val="a"/>
    <w:next w:val="a"/>
    <w:uiPriority w:val="99"/>
    <w:rsid w:val="00B401FC"/>
    <w:pPr>
      <w:spacing w:after="100"/>
    </w:pPr>
    <w:rPr>
      <w:rFonts w:eastAsia="MS Mincho"/>
      <w:lang w:val="en-US" w:eastAsia="ja-JP"/>
    </w:rPr>
  </w:style>
  <w:style w:type="paragraph" w:customStyle="1" w:styleId="CommentText1">
    <w:name w:val="Comment Text1"/>
    <w:basedOn w:val="a"/>
    <w:uiPriority w:val="99"/>
    <w:rsid w:val="00B401FC"/>
    <w:rPr>
      <w:sz w:val="20"/>
      <w:szCs w:val="20"/>
    </w:rPr>
  </w:style>
  <w:style w:type="paragraph" w:customStyle="1" w:styleId="CommentSubject1">
    <w:name w:val="Comment Subject1"/>
    <w:basedOn w:val="CommentText1"/>
    <w:next w:val="CommentText1"/>
    <w:uiPriority w:val="99"/>
    <w:rsid w:val="00B401FC"/>
    <w:rPr>
      <w:b/>
      <w:bCs/>
    </w:rPr>
  </w:style>
  <w:style w:type="paragraph" w:customStyle="1" w:styleId="1c">
    <w:name w:val="Παράγραφος λίστας1"/>
    <w:basedOn w:val="a"/>
    <w:uiPriority w:val="99"/>
    <w:rsid w:val="00B401FC"/>
    <w:pPr>
      <w:spacing w:after="200"/>
      <w:ind w:left="720"/>
    </w:pPr>
  </w:style>
  <w:style w:type="paragraph" w:customStyle="1" w:styleId="310">
    <w:name w:val="Σώμα κείμενου με εσοχή 31"/>
    <w:basedOn w:val="a"/>
    <w:uiPriority w:val="99"/>
    <w:rsid w:val="00B401FC"/>
    <w:pPr>
      <w:suppressAutoHyphens w:val="0"/>
      <w:spacing w:line="312" w:lineRule="auto"/>
      <w:ind w:left="283"/>
    </w:pPr>
    <w:rPr>
      <w:sz w:val="16"/>
      <w:szCs w:val="16"/>
    </w:rPr>
  </w:style>
  <w:style w:type="paragraph" w:customStyle="1" w:styleId="1d">
    <w:name w:val="Χωρίς διάστιχο1"/>
    <w:uiPriority w:val="99"/>
    <w:rsid w:val="00B401FC"/>
    <w:pPr>
      <w:suppressAutoHyphens/>
      <w:jc w:val="both"/>
    </w:pPr>
    <w:rPr>
      <w:rFonts w:ascii="Calibri" w:hAnsi="Calibri" w:cs="Calibri"/>
      <w:lang w:val="en-GB" w:eastAsia="zh-CN"/>
    </w:rPr>
  </w:style>
  <w:style w:type="paragraph" w:customStyle="1" w:styleId="311">
    <w:name w:val="Σώμα κείμενου 31"/>
    <w:basedOn w:val="a"/>
    <w:uiPriority w:val="99"/>
    <w:rsid w:val="00B401FC"/>
    <w:rPr>
      <w:sz w:val="16"/>
      <w:szCs w:val="16"/>
    </w:rPr>
  </w:style>
  <w:style w:type="paragraph" w:customStyle="1" w:styleId="210">
    <w:name w:val="Λίστα με κουκκίδες 21"/>
    <w:basedOn w:val="a"/>
    <w:uiPriority w:val="99"/>
    <w:rsid w:val="00B401FC"/>
    <w:pPr>
      <w:suppressAutoHyphens w:val="0"/>
      <w:spacing w:after="0" w:line="360" w:lineRule="auto"/>
    </w:pPr>
    <w:rPr>
      <w:rFonts w:ascii="Trebuchet MS" w:hAnsi="Trebuchet MS" w:cs="Trebuchet MS"/>
      <w:lang w:val="en-US"/>
    </w:rPr>
  </w:style>
  <w:style w:type="paragraph" w:customStyle="1" w:styleId="para-2">
    <w:name w:val="para-2"/>
    <w:basedOn w:val="a"/>
    <w:uiPriority w:val="99"/>
    <w:rsid w:val="00B401FC"/>
    <w:pPr>
      <w:tabs>
        <w:tab w:val="left" w:pos="1021"/>
        <w:tab w:val="left" w:pos="1588"/>
        <w:tab w:val="left" w:pos="2155"/>
        <w:tab w:val="left" w:pos="2722"/>
        <w:tab w:val="left" w:pos="3289"/>
      </w:tabs>
      <w:spacing w:after="0"/>
      <w:ind w:left="1588" w:hanging="1588"/>
    </w:pPr>
    <w:rPr>
      <w:rFonts w:ascii="Arial" w:hAnsi="Arial" w:cs="Arial"/>
      <w:spacing w:val="5"/>
      <w:lang w:val="el-GR"/>
    </w:rPr>
  </w:style>
  <w:style w:type="paragraph" w:customStyle="1" w:styleId="Style25">
    <w:name w:val="Style25"/>
    <w:basedOn w:val="a"/>
    <w:uiPriority w:val="99"/>
    <w:rsid w:val="0013486C"/>
    <w:pPr>
      <w:widowControl w:val="0"/>
      <w:suppressAutoHyphens w:val="0"/>
      <w:autoSpaceDE w:val="0"/>
      <w:autoSpaceDN w:val="0"/>
      <w:adjustRightInd w:val="0"/>
      <w:spacing w:after="0" w:line="235" w:lineRule="exact"/>
    </w:pPr>
    <w:rPr>
      <w:rFonts w:ascii="Arial" w:hAnsi="Arial" w:cs="Arial"/>
      <w:sz w:val="24"/>
      <w:szCs w:val="24"/>
      <w:lang w:val="el-GR" w:eastAsia="el-GR"/>
    </w:rPr>
  </w:style>
  <w:style w:type="character" w:customStyle="1" w:styleId="DeltaViewInsertion">
    <w:name w:val="DeltaView Insertion"/>
    <w:uiPriority w:val="99"/>
    <w:rsid w:val="00FF7687"/>
    <w:rPr>
      <w:b/>
      <w:bCs/>
      <w:i/>
      <w:iCs/>
      <w:spacing w:val="0"/>
      <w:lang w:val="el-GR"/>
    </w:rPr>
  </w:style>
  <w:style w:type="character" w:customStyle="1" w:styleId="NormalBoldChar">
    <w:name w:val="NormalBold Char"/>
    <w:uiPriority w:val="99"/>
    <w:rsid w:val="00FF7687"/>
    <w:rPr>
      <w:rFonts w:ascii="Times New Roman" w:hAnsi="Times New Roman" w:cs="Times New Roman"/>
      <w:b/>
      <w:bCs/>
      <w:sz w:val="24"/>
      <w:szCs w:val="24"/>
      <w:lang w:val="el-GR"/>
    </w:rPr>
  </w:style>
  <w:style w:type="paragraph" w:customStyle="1" w:styleId="ChapterTitle">
    <w:name w:val="ChapterTitle"/>
    <w:basedOn w:val="a"/>
    <w:next w:val="a"/>
    <w:uiPriority w:val="99"/>
    <w:rsid w:val="00FF7687"/>
    <w:pPr>
      <w:keepNext/>
      <w:spacing w:before="120" w:after="360" w:line="276" w:lineRule="auto"/>
      <w:jc w:val="center"/>
    </w:pPr>
    <w:rPr>
      <w:b/>
      <w:bCs/>
      <w:kern w:val="1"/>
      <w:lang w:val="el-GR"/>
    </w:rPr>
  </w:style>
  <w:style w:type="paragraph" w:customStyle="1" w:styleId="SectionTitle">
    <w:name w:val="SectionTitle"/>
    <w:basedOn w:val="a"/>
    <w:next w:val="1"/>
    <w:uiPriority w:val="99"/>
    <w:rsid w:val="00FF7687"/>
    <w:pPr>
      <w:keepNext/>
      <w:spacing w:before="120" w:after="360" w:line="276" w:lineRule="auto"/>
      <w:ind w:firstLine="397"/>
      <w:jc w:val="center"/>
    </w:pPr>
    <w:rPr>
      <w:b/>
      <w:bCs/>
      <w:smallCaps/>
      <w:kern w:val="1"/>
      <w:sz w:val="28"/>
      <w:szCs w:val="28"/>
      <w:lang w:val="el-GR"/>
    </w:rPr>
  </w:style>
  <w:style w:type="paragraph" w:styleId="aff5">
    <w:name w:val="Plain Text"/>
    <w:aliases w:val="Απλό κείμενο Char,Απλό κείμενο Char Char Char Char Char Char,Απλό κείμενο Char Char Char Char Char Char Char,Απλό κείμενο Char Char Char Char Char Char Char Char,Απλό κείμενο Char Char Char Char Char Char Char Char Char Char Char Char"/>
    <w:basedOn w:val="a"/>
    <w:link w:val="Char13"/>
    <w:uiPriority w:val="99"/>
    <w:locked/>
    <w:rsid w:val="00D03D6E"/>
    <w:pPr>
      <w:suppressAutoHyphens w:val="0"/>
      <w:spacing w:after="0"/>
      <w:jc w:val="left"/>
    </w:pPr>
    <w:rPr>
      <w:rFonts w:ascii="Courier New" w:hAnsi="Courier New" w:cs="Courier New"/>
      <w:sz w:val="20"/>
      <w:szCs w:val="20"/>
      <w:lang w:val="el-GR" w:eastAsia="el-GR"/>
    </w:rPr>
  </w:style>
  <w:style w:type="character" w:customStyle="1" w:styleId="Char13">
    <w:name w:val="Απλό κείμενο Char1"/>
    <w:aliases w:val="Απλό κείμενο Char Char,Απλό κείμενο Char Char Char Char Char Char Char1,Απλό κείμενο Char Char Char Char Char Char Char Char1,Απλό κείμενο Char Char Char Char Char Char Char Char Char"/>
    <w:basedOn w:val="a0"/>
    <w:link w:val="aff5"/>
    <w:uiPriority w:val="99"/>
    <w:locked/>
    <w:rsid w:val="00D03D6E"/>
    <w:rPr>
      <w:rFonts w:ascii="Courier New" w:hAnsi="Courier New" w:cs="Courier New"/>
      <w:lang w:val="el-GR" w:eastAsia="el-GR"/>
    </w:rPr>
  </w:style>
  <w:style w:type="paragraph" w:customStyle="1" w:styleId="37">
    <w:name w:val="Στυλ3"/>
    <w:basedOn w:val="a"/>
    <w:uiPriority w:val="99"/>
    <w:rsid w:val="00D03D6E"/>
    <w:pPr>
      <w:tabs>
        <w:tab w:val="num" w:pos="0"/>
      </w:tabs>
      <w:spacing w:after="0" w:line="360" w:lineRule="auto"/>
      <w:ind w:left="360" w:hanging="360"/>
    </w:pPr>
    <w:rPr>
      <w:rFonts w:ascii="Tahoma" w:hAnsi="Tahoma" w:cs="Tahoma"/>
      <w:b/>
      <w:bCs/>
      <w:lang w:val="el-GR"/>
    </w:rPr>
  </w:style>
  <w:style w:type="paragraph" w:customStyle="1" w:styleId="26">
    <w:name w:val="Παράγραφος λίστας2"/>
    <w:basedOn w:val="a"/>
    <w:uiPriority w:val="99"/>
    <w:rsid w:val="00D03D6E"/>
    <w:pPr>
      <w:suppressAutoHyphens w:val="0"/>
      <w:spacing w:after="0"/>
      <w:ind w:left="720"/>
      <w:jc w:val="left"/>
    </w:pPr>
    <w:rPr>
      <w:sz w:val="20"/>
      <w:szCs w:val="20"/>
      <w:lang w:val="el-GR" w:eastAsia="el-GR"/>
    </w:rPr>
  </w:style>
  <w:style w:type="paragraph" w:customStyle="1" w:styleId="CharCharCharChar">
    <w:name w:val="Char Char Char Char"/>
    <w:basedOn w:val="a"/>
    <w:uiPriority w:val="99"/>
    <w:rsid w:val="00D03D6E"/>
    <w:pPr>
      <w:suppressAutoHyphens w:val="0"/>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CharCharCharCharCharCharCharCharCharCharChar">
    <w:name w:val="Char Char Char Char Char Char Char Char Char Char Char Char"/>
    <w:basedOn w:val="a"/>
    <w:uiPriority w:val="99"/>
    <w:rsid w:val="001847AE"/>
    <w:pPr>
      <w:suppressAutoHyphens w:val="0"/>
      <w:spacing w:after="160" w:line="240" w:lineRule="exact"/>
      <w:jc w:val="left"/>
    </w:pPr>
    <w:rPr>
      <w:rFonts w:ascii="Verdana" w:hAnsi="Verdana" w:cs="Verdana"/>
      <w:sz w:val="20"/>
      <w:szCs w:val="20"/>
      <w:lang w:val="en-US" w:eastAsia="en-US"/>
    </w:rPr>
  </w:style>
  <w:style w:type="paragraph" w:customStyle="1" w:styleId="CharCharCharChar1">
    <w:name w:val="Char Char Char Char1"/>
    <w:basedOn w:val="a"/>
    <w:uiPriority w:val="99"/>
    <w:rsid w:val="00783728"/>
    <w:pPr>
      <w:suppressAutoHyphens w:val="0"/>
      <w:autoSpaceDE w:val="0"/>
      <w:autoSpaceDN w:val="0"/>
      <w:adjustRightInd w:val="0"/>
      <w:spacing w:after="160" w:line="240" w:lineRule="exact"/>
      <w:jc w:val="lef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91690">
      <w:marLeft w:val="0"/>
      <w:marRight w:val="0"/>
      <w:marTop w:val="0"/>
      <w:marBottom w:val="0"/>
      <w:divBdr>
        <w:top w:val="none" w:sz="0" w:space="0" w:color="auto"/>
        <w:left w:val="none" w:sz="0" w:space="0" w:color="auto"/>
        <w:bottom w:val="none" w:sz="0" w:space="0" w:color="auto"/>
        <w:right w:val="none" w:sz="0" w:space="0" w:color="auto"/>
      </w:divBdr>
    </w:div>
    <w:div w:id="1106391691">
      <w:marLeft w:val="0"/>
      <w:marRight w:val="0"/>
      <w:marTop w:val="0"/>
      <w:marBottom w:val="0"/>
      <w:divBdr>
        <w:top w:val="none" w:sz="0" w:space="0" w:color="auto"/>
        <w:left w:val="none" w:sz="0" w:space="0" w:color="auto"/>
        <w:bottom w:val="none" w:sz="0" w:space="0" w:color="auto"/>
        <w:right w:val="none" w:sz="0" w:space="0" w:color="auto"/>
      </w:divBdr>
    </w:div>
    <w:div w:id="1106391692">
      <w:marLeft w:val="0"/>
      <w:marRight w:val="0"/>
      <w:marTop w:val="0"/>
      <w:marBottom w:val="0"/>
      <w:divBdr>
        <w:top w:val="none" w:sz="0" w:space="0" w:color="auto"/>
        <w:left w:val="none" w:sz="0" w:space="0" w:color="auto"/>
        <w:bottom w:val="none" w:sz="0" w:space="0" w:color="auto"/>
        <w:right w:val="none" w:sz="0" w:space="0" w:color="auto"/>
      </w:divBdr>
    </w:div>
    <w:div w:id="1106391693">
      <w:marLeft w:val="0"/>
      <w:marRight w:val="0"/>
      <w:marTop w:val="0"/>
      <w:marBottom w:val="0"/>
      <w:divBdr>
        <w:top w:val="none" w:sz="0" w:space="0" w:color="auto"/>
        <w:left w:val="none" w:sz="0" w:space="0" w:color="auto"/>
        <w:bottom w:val="none" w:sz="0" w:space="0" w:color="auto"/>
        <w:right w:val="none" w:sz="0" w:space="0" w:color="auto"/>
      </w:divBdr>
    </w:div>
    <w:div w:id="1106391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adhsy.gr/n4412/n4412fulltextlinks.html" TargetMode="External"/><Relationship Id="rId18" Type="http://schemas.openxmlformats.org/officeDocument/2006/relationships/hyperlink" Target="http://dimosnet.gr/blog/laws/%CE%AC%CF%81%CE%B8%CF%81%CE%BF-72-%CE%B5%CE%B3%CE%B3%CF%85%CE%AE%CF%83%CE%B5%CE%B9%CF%82/" TargetMode="External"/><Relationship Id="rId26" Type="http://schemas.openxmlformats.org/officeDocument/2006/relationships/hyperlink" Target="https://dimosnet.gr/blog/laws/%CE%AC%CF%81%CE%B8%CF%81%CE%BF-43-%CF%84%CF%81%CE%BF%CF%80%CE%BF%CF%80%CE%BF%CE%AF%CE%B7%CF%83%CE%B7-%CE%B4%CE%B9%CE%B1%CF%84%CE%AC%CE%BE%CE%B5%CF%89%CE%BD-%CF%84%CE%BF%CF%85-%CE%BD-44122016-2/" TargetMode="External"/><Relationship Id="rId39" Type="http://schemas.openxmlformats.org/officeDocument/2006/relationships/image" Target="media/image1.wmf"/><Relationship Id="rId21" Type="http://schemas.openxmlformats.org/officeDocument/2006/relationships/hyperlink" Target="http://www.dimosnet.gr/index.php?MODULE=bce/application/pages&amp;Branch=N_N0000000002_N0000023676_N0000000020_N0000000037_N0000026980_N0000027251_S0000126530" TargetMode="External"/><Relationship Id="rId34" Type="http://schemas.openxmlformats.org/officeDocument/2006/relationships/hyperlink" Target="http://www.dimosnet.gr/index.php?MODULE=bce/application/pages&amp;Branch=N_N0000000002_N0000023676_N0000000020_N0000000037_N0000026980_N0000027251_S0000126671" TargetMode="External"/><Relationship Id="rId42" Type="http://schemas.openxmlformats.org/officeDocument/2006/relationships/header" Target="header1.xml"/><Relationship Id="rId7" Type="http://schemas.openxmlformats.org/officeDocument/2006/relationships/hyperlink" Target="http://www.cityofkozani.gov.gr" TargetMode="External"/><Relationship Id="rId2" Type="http://schemas.openxmlformats.org/officeDocument/2006/relationships/styles" Target="styles.xml"/><Relationship Id="rId16" Type="http://schemas.openxmlformats.org/officeDocument/2006/relationships/hyperlink" Target="http://www.dimosnet.gr/index.php?MODULE=bce/application/pages&amp;Branch=N_N0000000002_N0000023676_N0000000020_N0000000037_N0000026980_N0000027251_S0000126524" TargetMode="External"/><Relationship Id="rId29" Type="http://schemas.openxmlformats.org/officeDocument/2006/relationships/hyperlink" Target="https://dimosnet.gr/blog/laws/&#940;&#961;&#952;&#961;&#959;-127-&#949;&#957;&#963;&#964;&#940;&#963;&#949;&#953;&#962;-&#960;&#959;&#965;-&#945;&#963;&#954;&#959;&#973;&#957;&#964;&#945;&#953;-&#954;&#945;&#964;&#940;-&#9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ppa.gr/" TargetMode="External"/><Relationship Id="rId24" Type="http://schemas.openxmlformats.org/officeDocument/2006/relationships/hyperlink" Target="https://dimosnet.gr/blog/laws/&#940;&#961;&#952;&#961;&#959;-127-&#949;&#957;&#963;&#964;&#940;&#963;&#949;&#953;&#962;-&#960;&#959;&#965;-&#945;&#963;&#954;&#959;&#973;&#957;&#964;&#945;&#953;-&#954;&#945;&#964;&#940;-&#964;/" TargetMode="External"/><Relationship Id="rId32" Type="http://schemas.openxmlformats.org/officeDocument/2006/relationships/hyperlink" Target="http://www.dimosnet.gr/index.php?MODULE=bce/application/pages&amp;Branch=N_N0000000002_N0000023676_N0000000020_N0000000037_N0000026980_N0000027251_S0000126563" TargetMode="External"/><Relationship Id="rId37" Type="http://schemas.openxmlformats.org/officeDocument/2006/relationships/hyperlink" Target="http://www.dimosnet.gr/index.php?MODULE=bce/application/pages&amp;Branch=N_N0000000002_N0000023676_N0000000020_N0000000037_N0000026980_N0000027251_S0000126666" TargetMode="Externa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imosnet.gr/index.php?MODULE=bce/application/pages&amp;Branch=N_N0000000002_N0000023676_N0000000020_N0000000037_N0000026980_N0000027251_S0000126576" TargetMode="External"/><Relationship Id="rId23" Type="http://schemas.openxmlformats.org/officeDocument/2006/relationships/hyperlink" Target="http://www.dimosnet.gr/index.php?MODULE=bce/application/pages&amp;Branch=N_N0000000002_N0000023676_N0000000020_N0000000037_N0000026980_N0000027251_S0000126530" TargetMode="External"/><Relationship Id="rId28" Type="http://schemas.openxmlformats.org/officeDocument/2006/relationships/hyperlink" Target="http://dimosnet.gr/blog/laws/&#940;&#961;&#952;&#961;&#959;-107-&#964;&#961;&#959;&#960;&#959;&#960;&#959;&#953;&#942;&#963;&#949;&#953;&#962;-&#964;&#959;&#965;-&#957;-44122016-&#945;-147-6/" TargetMode="External"/><Relationship Id="rId36" Type="http://schemas.openxmlformats.org/officeDocument/2006/relationships/hyperlink" Target="http://www.dimosnet.gr/index.php?MODULE=bce/application/pages&amp;Branch=N_N0000000002_N0000023676_N0000000020_N0000000037_N0000026980_N0000027251_S0000126666" TargetMode="External"/><Relationship Id="rId10" Type="http://schemas.openxmlformats.org/officeDocument/2006/relationships/hyperlink" Target="http://www.eaadhsy.gr/" TargetMode="External"/><Relationship Id="rId19" Type="http://schemas.openxmlformats.org/officeDocument/2006/relationships/hyperlink" Target="http://www.dimosnet.gr/index.php?MODULE=bce/application/pages&amp;Branch=N_N0000000002_N0000023676_N0000000020_N0000000037_N0000026980_N0000027251_S0000126530" TargetMode="External"/><Relationship Id="rId31" Type="http://schemas.openxmlformats.org/officeDocument/2006/relationships/hyperlink" Target="http://www.dimosnet.gr/index.php?MODULE=bce/application/pages&amp;Branch=N_N0000000002_N0000023676_N0000000020_N0000000037_N0000026980_N0000027251_S000012656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t.diavgeia.gov.gr/" TargetMode="External"/><Relationship Id="rId14" Type="http://schemas.openxmlformats.org/officeDocument/2006/relationships/hyperlink" Target="http://www.eaadhsy.gr/n4412/n4412fulltextlinks.html" TargetMode="External"/><Relationship Id="rId22" Type="http://schemas.openxmlformats.org/officeDocument/2006/relationships/hyperlink" Target="http://www.dimosnet.gr/index.php?MDL=pages&amp;page=leafs&amp;br=N_N0000000002_N0000023676_N0000000020_N0000001303_N0000019726&amp;all_articles=0&amp;ids=78217,78218" TargetMode="External"/><Relationship Id="rId27" Type="http://schemas.openxmlformats.org/officeDocument/2006/relationships/hyperlink" Target="https://dimosnet.gr/blog/laws/&#940;&#961;&#952;&#961;&#959;-127-&#949;&#957;&#963;&#964;&#940;&#963;&#949;&#953;&#962;-&#960;&#959;&#965;-&#945;&#963;&#954;&#959;&#973;&#957;&#964;&#945;&#953;-&#954;&#945;&#964;&#940;-&#964;/" TargetMode="External"/><Relationship Id="rId30" Type="http://schemas.openxmlformats.org/officeDocument/2006/relationships/hyperlink" Target="http://dimosnet.gr/blog/laws/&#940;&#961;&#952;&#961;&#959;-107-&#964;&#961;&#959;&#960;&#959;&#960;&#959;&#953;&#942;&#963;&#949;&#953;&#962;-&#964;&#959;&#965;-&#957;-44122016-&#945;-147-6/" TargetMode="External"/><Relationship Id="rId35" Type="http://schemas.openxmlformats.org/officeDocument/2006/relationships/hyperlink" Target="http://www.dimosnet.gr/index.php?MODULE=bce/application/pages&amp;Branch=N_N0000000002_N0000023676_N0000000020_N0000000037_N0000026980_N0000027251_S0000126679" TargetMode="External"/><Relationship Id="rId43" Type="http://schemas.openxmlformats.org/officeDocument/2006/relationships/footer" Target="footer1.xml"/><Relationship Id="rId8" Type="http://schemas.openxmlformats.org/officeDocument/2006/relationships/hyperlink" Target="http://www.promitheus.gov.gr/" TargetMode="External"/><Relationship Id="rId3" Type="http://schemas.openxmlformats.org/officeDocument/2006/relationships/settings" Target="settings.xml"/><Relationship Id="rId12" Type="http://schemas.openxmlformats.org/officeDocument/2006/relationships/hyperlink" Target="http://www.eaadhsy.gr/n4412/prosarthmaA_index.html" TargetMode="External"/><Relationship Id="rId17" Type="http://schemas.openxmlformats.org/officeDocument/2006/relationships/hyperlink" Target="http://www.dimosnet.gr/index.php?MODULE=bce/application/pages&amp;Branch=N_N0000000002_N0000023676_N0000000020_N0000000037_N0000026980_N0000027251_S0000126530" TargetMode="External"/><Relationship Id="rId25" Type="http://schemas.openxmlformats.org/officeDocument/2006/relationships/hyperlink" Target="http://dimosnet.gr/blog/laws/&#940;&#961;&#952;&#961;&#959;-107-&#964;&#961;&#959;&#960;&#959;&#960;&#959;&#953;&#942;&#963;&#949;&#953;&#962;-&#964;&#959;&#965;-&#957;-44122016-&#945;-147-6/" TargetMode="External"/><Relationship Id="rId33" Type="http://schemas.openxmlformats.org/officeDocument/2006/relationships/hyperlink" Target="http://www.dimosnet.gr/index.php?MODULE=bce/application/pages&amp;Branch=N_N0000000002_N0000023676_N0000000020_N0000000037_N0000026980_N0000027251_S0000126664" TargetMode="External"/><Relationship Id="rId38" Type="http://schemas.openxmlformats.org/officeDocument/2006/relationships/hyperlink" Target="http://www.dimosnet.gr/index.php?MODULE=bce/application/pages&amp;Branch=N_N0000000002_N0000023676_N0000000020_N0000000037_N0000026980_N0000027251_S0000126666" TargetMode="External"/><Relationship Id="rId20" Type="http://schemas.openxmlformats.org/officeDocument/2006/relationships/hyperlink" Target="http://www.dimosnet.gr/index.php?MODULE=bce/application/pages&amp;Branch=N_N0000000002_N0000023676_N0000000020_N0000000037_N0000026980_N0000027251_S0000126530" TargetMode="External"/><Relationship Id="rId41" Type="http://schemas.openxmlformats.org/officeDocument/2006/relationships/hyperlink" Target="http://www.dimosnet.gr/index.php?MODULE=bce/application/pages&amp;Branch=N_N0000000002_N0000023676_N0000000020_N0000000037_N0000026980_N0000027251_S000012667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26166</Words>
  <Characters>141298</Characters>
  <Application>Microsoft Office Word</Application>
  <DocSecurity>0</DocSecurity>
  <Lines>1177</Lines>
  <Paragraphs>334</Paragraphs>
  <ScaleCrop>false</ScaleCrop>
  <HeadingPairs>
    <vt:vector size="2" baseType="variant">
      <vt:variant>
        <vt:lpstr>Τίτλος</vt:lpstr>
      </vt:variant>
      <vt:variant>
        <vt:i4>1</vt:i4>
      </vt:variant>
    </vt:vector>
  </HeadingPairs>
  <TitlesOfParts>
    <vt:vector size="1" baseType="lpstr">
      <vt:lpstr>Κοζάνη, ……………</vt:lpstr>
    </vt:vector>
  </TitlesOfParts>
  <Company/>
  <LinksUpToDate>false</LinksUpToDate>
  <CharactersWithSpaces>167130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Κοζάνη, ……………</dc:title>
  <dc:subject/>
  <dc:creator>eaadhsy</dc:creator>
  <cp:keywords/>
  <dc:description/>
  <cp:lastModifiedBy>user</cp:lastModifiedBy>
  <cp:revision>14</cp:revision>
  <cp:lastPrinted>2020-03-30T11:31:00Z</cp:lastPrinted>
  <dcterms:created xsi:type="dcterms:W3CDTF">2019-11-25T08:25:00Z</dcterms:created>
  <dcterms:modified xsi:type="dcterms:W3CDTF">2020-03-30T11:31:00Z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