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8E" w:rsidRDefault="008F5A8E" w:rsidP="001026C8">
      <w:pPr>
        <w:jc w:val="both"/>
        <w:rPr>
          <w:rFonts w:ascii="Arial" w:hAnsi="Arial" w:cs="Arial"/>
          <w:b/>
          <w:bCs/>
          <w:sz w:val="22"/>
          <w:szCs w:val="2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left:0;text-align:left;margin-left:19.95pt;margin-top:-3.75pt;width:35.65pt;height:34.5pt;z-index:251658240;visibility:visible">
            <v:imagedata r:id="rId7" o:title=""/>
          </v:shape>
        </w:pict>
      </w:r>
    </w:p>
    <w:p w:rsidR="008F5A8E" w:rsidRDefault="008F5A8E" w:rsidP="001026C8">
      <w:pPr>
        <w:jc w:val="both"/>
        <w:rPr>
          <w:rFonts w:ascii="Arial" w:hAnsi="Arial" w:cs="Arial"/>
          <w:b/>
          <w:bCs/>
          <w:sz w:val="22"/>
          <w:szCs w:val="22"/>
          <w:u w:val="single"/>
        </w:rPr>
      </w:pPr>
    </w:p>
    <w:p w:rsidR="008F5A8E" w:rsidRPr="00A15910" w:rsidRDefault="008F5A8E" w:rsidP="001026C8">
      <w:pPr>
        <w:pStyle w:val="Footer"/>
        <w:tabs>
          <w:tab w:val="clear" w:pos="4153"/>
          <w:tab w:val="clear" w:pos="8306"/>
        </w:tabs>
        <w:jc w:val="both"/>
        <w:rPr>
          <w:rFonts w:ascii="Book Antiqua" w:hAnsi="Book Antiqua" w:cs="Book Antiqua"/>
          <w:b/>
          <w:bCs/>
          <w:sz w:val="24"/>
          <w:szCs w:val="24"/>
        </w:rPr>
      </w:pPr>
    </w:p>
    <w:p w:rsidR="008F5A8E" w:rsidRPr="00A94059" w:rsidRDefault="008F5A8E" w:rsidP="001026C8">
      <w:pPr>
        <w:pStyle w:val="Style6"/>
        <w:widowControl/>
        <w:spacing w:line="240" w:lineRule="auto"/>
        <w:jc w:val="both"/>
        <w:rPr>
          <w:rStyle w:val="FontStyle55"/>
          <w:rFonts w:ascii="Book Antiqua" w:hAnsi="Book Antiqua" w:cs="Book Antiqua"/>
        </w:rPr>
      </w:pPr>
      <w:r w:rsidRPr="00A94059">
        <w:rPr>
          <w:rStyle w:val="FontStyle55"/>
          <w:rFonts w:ascii="Book Antiqua" w:hAnsi="Book Antiqua" w:cs="Book Antiqua"/>
        </w:rPr>
        <w:t>ΕΛΛΗΝΙΚΗ ΔΗΜΟΚΡΑΤΙΑ</w:t>
      </w:r>
    </w:p>
    <w:p w:rsidR="008F5A8E" w:rsidRPr="00A94059" w:rsidRDefault="008F5A8E" w:rsidP="001026C8">
      <w:pPr>
        <w:pStyle w:val="Style6"/>
        <w:widowControl/>
        <w:spacing w:line="240" w:lineRule="auto"/>
        <w:jc w:val="both"/>
        <w:rPr>
          <w:rStyle w:val="FontStyle55"/>
          <w:rFonts w:ascii="Book Antiqua" w:hAnsi="Book Antiqua" w:cs="Book Antiqua"/>
        </w:rPr>
      </w:pPr>
      <w:r w:rsidRPr="00A94059">
        <w:rPr>
          <w:rStyle w:val="FontStyle55"/>
          <w:rFonts w:ascii="Book Antiqua" w:hAnsi="Book Antiqua" w:cs="Book Antiqua"/>
        </w:rPr>
        <w:t>Δ ΗΜΟΣ ΚΟΖΑΝΗΣ</w:t>
      </w:r>
    </w:p>
    <w:p w:rsidR="008F5A8E" w:rsidRPr="00A94059" w:rsidRDefault="008F5A8E" w:rsidP="001026C8">
      <w:pPr>
        <w:pStyle w:val="Style6"/>
        <w:widowControl/>
        <w:spacing w:before="5" w:line="240" w:lineRule="auto"/>
        <w:jc w:val="both"/>
        <w:rPr>
          <w:rStyle w:val="FontStyle55"/>
          <w:rFonts w:ascii="Book Antiqua" w:hAnsi="Book Antiqua" w:cs="Book Antiqua"/>
        </w:rPr>
      </w:pPr>
      <w:r w:rsidRPr="00A94059">
        <w:rPr>
          <w:rStyle w:val="FontStyle55"/>
          <w:rFonts w:ascii="Book Antiqua" w:hAnsi="Book Antiqua" w:cs="Book Antiqua"/>
        </w:rPr>
        <w:t>Δ/ΝΣΗ ΠΕΡΙΒΑΛΛΟΝΤΟΣ</w:t>
      </w:r>
    </w:p>
    <w:p w:rsidR="008F5A8E" w:rsidRPr="00A94059" w:rsidRDefault="008F5A8E" w:rsidP="001026C8">
      <w:pPr>
        <w:pStyle w:val="Style4"/>
        <w:widowControl/>
        <w:rPr>
          <w:rStyle w:val="FontStyle59"/>
          <w:rFonts w:ascii="Book Antiqua" w:hAnsi="Book Antiqua" w:cs="Book Antiqua"/>
        </w:rPr>
      </w:pPr>
      <w:r w:rsidRPr="00A94059">
        <w:rPr>
          <w:rStyle w:val="FontStyle59"/>
          <w:rFonts w:ascii="Book Antiqua" w:hAnsi="Book Antiqua" w:cs="Book Antiqua"/>
        </w:rPr>
        <w:t>Τμήμα Τεχνικής Υποστήριξης</w:t>
      </w:r>
    </w:p>
    <w:p w:rsidR="008F5A8E" w:rsidRPr="00A94059" w:rsidRDefault="008F5A8E" w:rsidP="001026C8">
      <w:pPr>
        <w:pStyle w:val="Style4"/>
        <w:widowControl/>
        <w:rPr>
          <w:rStyle w:val="FontStyle59"/>
          <w:rFonts w:ascii="Book Antiqua" w:hAnsi="Book Antiqua" w:cs="Book Antiqua"/>
        </w:rPr>
      </w:pPr>
      <w:r w:rsidRPr="00A94059">
        <w:rPr>
          <w:rStyle w:val="FontStyle59"/>
          <w:rFonts w:ascii="Book Antiqua" w:hAnsi="Book Antiqua" w:cs="Book Antiqua"/>
        </w:rPr>
        <w:t>Κοζάνη, περιοχή «ΝΙΑΜΕΡΟΣ»</w:t>
      </w:r>
    </w:p>
    <w:p w:rsidR="008F5A8E" w:rsidRPr="00A94059" w:rsidRDefault="008F5A8E" w:rsidP="001026C8">
      <w:pPr>
        <w:pStyle w:val="Style4"/>
        <w:widowControl/>
        <w:rPr>
          <w:rStyle w:val="FontStyle59"/>
          <w:rFonts w:ascii="Book Antiqua" w:hAnsi="Book Antiqua" w:cs="Book Antiqua"/>
        </w:rPr>
      </w:pPr>
      <w:r w:rsidRPr="00A94059">
        <w:rPr>
          <w:rStyle w:val="FontStyle59"/>
          <w:rFonts w:ascii="Book Antiqua" w:hAnsi="Book Antiqua" w:cs="Book Antiqua"/>
        </w:rPr>
        <w:t>Πληρ.: Καστανάρας Μιχαήλ</w:t>
      </w:r>
    </w:p>
    <w:p w:rsidR="008F5A8E" w:rsidRPr="00A94059" w:rsidRDefault="008F5A8E" w:rsidP="001026C8">
      <w:pPr>
        <w:pStyle w:val="Style4"/>
        <w:widowControl/>
        <w:rPr>
          <w:rStyle w:val="FontStyle59"/>
          <w:rFonts w:ascii="Book Antiqua" w:hAnsi="Book Antiqua" w:cs="Book Antiqua"/>
        </w:rPr>
      </w:pPr>
      <w:r w:rsidRPr="00A94059">
        <w:rPr>
          <w:rStyle w:val="FontStyle59"/>
          <w:rFonts w:ascii="Book Antiqua" w:hAnsi="Book Antiqua" w:cs="Book Antiqua"/>
        </w:rPr>
        <w:t>Τηλ.: 2461028510</w:t>
      </w:r>
    </w:p>
    <w:p w:rsidR="008F5A8E" w:rsidRPr="00A94059" w:rsidRDefault="008F5A8E" w:rsidP="001026C8">
      <w:pPr>
        <w:pStyle w:val="Style4"/>
        <w:widowControl/>
        <w:rPr>
          <w:rStyle w:val="FontStyle59"/>
          <w:rFonts w:ascii="Book Antiqua" w:hAnsi="Book Antiqua" w:cs="Book Antiqua"/>
          <w:lang w:eastAsia="en-US"/>
        </w:rPr>
      </w:pPr>
      <w:r w:rsidRPr="00A94059">
        <w:rPr>
          <w:rStyle w:val="FontStyle59"/>
          <w:rFonts w:ascii="Book Antiqua" w:hAnsi="Book Antiqua" w:cs="Book Antiqua"/>
          <w:lang w:val="en-US" w:eastAsia="en-US"/>
        </w:rPr>
        <w:t>Email</w:t>
      </w:r>
      <w:r w:rsidRPr="00A94059">
        <w:rPr>
          <w:rStyle w:val="FontStyle59"/>
          <w:rFonts w:ascii="Book Antiqua" w:hAnsi="Book Antiqua" w:cs="Book Antiqua"/>
          <w:lang w:eastAsia="en-US"/>
        </w:rPr>
        <w:t xml:space="preserve">: </w:t>
      </w:r>
      <w:r w:rsidRPr="00A94059">
        <w:rPr>
          <w:rStyle w:val="FontStyle59"/>
          <w:rFonts w:ascii="Book Antiqua" w:hAnsi="Book Antiqua" w:cs="Book Antiqua"/>
          <w:lang w:val="en-US" w:eastAsia="en-US"/>
        </w:rPr>
        <w:t>michail</w:t>
      </w:r>
      <w:r w:rsidRPr="00A94059">
        <w:rPr>
          <w:rStyle w:val="FontStyle59"/>
          <w:rFonts w:ascii="Book Antiqua" w:hAnsi="Book Antiqua" w:cs="Book Antiqua"/>
          <w:lang w:eastAsia="en-US"/>
        </w:rPr>
        <w:t>.</w:t>
      </w:r>
      <w:r w:rsidRPr="00A94059">
        <w:rPr>
          <w:rStyle w:val="FontStyle59"/>
          <w:rFonts w:ascii="Book Antiqua" w:hAnsi="Book Antiqua" w:cs="Book Antiqua"/>
          <w:lang w:val="en-US" w:eastAsia="en-US"/>
        </w:rPr>
        <w:t>kastanaras</w:t>
      </w:r>
      <w:r w:rsidRPr="00A94059">
        <w:rPr>
          <w:rStyle w:val="FontStyle59"/>
          <w:rFonts w:ascii="Book Antiqua" w:hAnsi="Book Antiqua" w:cs="Book Antiqua"/>
          <w:lang w:eastAsia="en-US"/>
        </w:rPr>
        <w:t>@0733.</w:t>
      </w:r>
      <w:r w:rsidRPr="00A94059">
        <w:rPr>
          <w:rStyle w:val="FontStyle59"/>
          <w:rFonts w:ascii="Book Antiqua" w:hAnsi="Book Antiqua" w:cs="Book Antiqua"/>
          <w:lang w:val="en-US" w:eastAsia="en-US"/>
        </w:rPr>
        <w:t>syzefxis</w:t>
      </w:r>
      <w:r w:rsidRPr="00A94059">
        <w:rPr>
          <w:rStyle w:val="FontStyle59"/>
          <w:rFonts w:ascii="Book Antiqua" w:hAnsi="Book Antiqua" w:cs="Book Antiqua"/>
          <w:lang w:eastAsia="en-US"/>
        </w:rPr>
        <w:t>.</w:t>
      </w:r>
      <w:r w:rsidRPr="00A94059">
        <w:rPr>
          <w:rStyle w:val="FontStyle59"/>
          <w:rFonts w:ascii="Book Antiqua" w:hAnsi="Book Antiqua" w:cs="Book Antiqua"/>
          <w:lang w:val="en-US" w:eastAsia="en-US"/>
        </w:rPr>
        <w:t>gov</w:t>
      </w:r>
      <w:r w:rsidRPr="00A94059">
        <w:rPr>
          <w:rStyle w:val="FontStyle59"/>
          <w:rFonts w:ascii="Book Antiqua" w:hAnsi="Book Antiqua" w:cs="Book Antiqua"/>
          <w:lang w:eastAsia="en-US"/>
        </w:rPr>
        <w:t>.</w:t>
      </w:r>
      <w:r w:rsidRPr="00A94059">
        <w:rPr>
          <w:rStyle w:val="FontStyle59"/>
          <w:rFonts w:ascii="Book Antiqua" w:hAnsi="Book Antiqua" w:cs="Book Antiqua"/>
          <w:lang w:val="en-US" w:eastAsia="en-US"/>
        </w:rPr>
        <w:t>gr</w:t>
      </w:r>
    </w:p>
    <w:p w:rsidR="008F5A8E" w:rsidRPr="00A94059" w:rsidRDefault="008F5A8E" w:rsidP="001026C8">
      <w:pPr>
        <w:pStyle w:val="Style4"/>
        <w:widowControl/>
        <w:rPr>
          <w:rFonts w:ascii="Book Antiqua" w:hAnsi="Book Antiqua" w:cs="Book Antiqua"/>
          <w:b/>
          <w:bCs/>
        </w:rPr>
      </w:pPr>
    </w:p>
    <w:tbl>
      <w:tblPr>
        <w:tblW w:w="0" w:type="auto"/>
        <w:tblInd w:w="-106" w:type="dxa"/>
        <w:tblLook w:val="00A0"/>
      </w:tblPr>
      <w:tblGrid>
        <w:gridCol w:w="4307"/>
        <w:gridCol w:w="6291"/>
      </w:tblGrid>
      <w:tr w:rsidR="008F5A8E" w:rsidRPr="00A94059">
        <w:trPr>
          <w:trHeight w:val="1273"/>
        </w:trPr>
        <w:tc>
          <w:tcPr>
            <w:tcW w:w="4307" w:type="dxa"/>
            <w:shd w:val="clear" w:color="000000" w:fill="FFFFFF"/>
          </w:tcPr>
          <w:p w:rsidR="008F5A8E" w:rsidRPr="009069D4" w:rsidRDefault="008F5A8E" w:rsidP="009069D4">
            <w:pPr>
              <w:pStyle w:val="Style17"/>
              <w:widowControl/>
              <w:spacing w:before="96"/>
              <w:ind w:firstLine="0"/>
              <w:rPr>
                <w:rFonts w:ascii="Book Antiqua" w:hAnsi="Book Antiqua" w:cs="Book Antiqua"/>
              </w:rPr>
            </w:pPr>
            <w:r w:rsidRPr="009069D4">
              <w:rPr>
                <w:rFonts w:ascii="Book Antiqua" w:hAnsi="Book Antiqua" w:cs="Book Antiqua"/>
                <w:b/>
                <w:bCs/>
              </w:rPr>
              <w:t>CPV 90921000-9</w:t>
            </w:r>
            <w:r w:rsidRPr="009069D4">
              <w:rPr>
                <w:rFonts w:ascii="Book Antiqua" w:hAnsi="Book Antiqua" w:cs="Book Antiqua"/>
              </w:rPr>
              <w:t xml:space="preserve"> (Υπηρεσίες απολύμανσης και εξολόθρευσης)</w:t>
            </w:r>
          </w:p>
          <w:p w:rsidR="008F5A8E" w:rsidRPr="009069D4" w:rsidRDefault="008F5A8E" w:rsidP="009069D4">
            <w:pPr>
              <w:jc w:val="both"/>
              <w:rPr>
                <w:rFonts w:ascii="Book Antiqua" w:hAnsi="Book Antiqua" w:cs="Book Antiqua"/>
                <w:b/>
                <w:bCs/>
              </w:rPr>
            </w:pPr>
          </w:p>
        </w:tc>
        <w:tc>
          <w:tcPr>
            <w:tcW w:w="6291" w:type="dxa"/>
            <w:shd w:val="clear" w:color="000000" w:fill="FFFFFF"/>
          </w:tcPr>
          <w:p w:rsidR="008F5A8E" w:rsidRPr="009069D4" w:rsidRDefault="008F5A8E" w:rsidP="009069D4">
            <w:pPr>
              <w:jc w:val="both"/>
              <w:rPr>
                <w:rFonts w:ascii="Book Antiqua" w:hAnsi="Book Antiqua" w:cs="Book Antiqua"/>
                <w:b/>
                <w:bCs/>
              </w:rPr>
            </w:pPr>
            <w:r w:rsidRPr="009069D4">
              <w:rPr>
                <w:rFonts w:ascii="Book Antiqua" w:hAnsi="Book Antiqua" w:cs="Book Antiqua"/>
                <w:b/>
                <w:bCs/>
              </w:rPr>
              <w:t xml:space="preserve">ΕΡΓΑΣΙΕΣ ΒΙΟΛΟΓΙΚΟΥ ΚΑΘΑΡΙΣΜΟΥ ΟΧΗΜΑΤΩΝ </w:t>
            </w:r>
          </w:p>
          <w:p w:rsidR="008F5A8E" w:rsidRPr="009069D4" w:rsidRDefault="008F5A8E" w:rsidP="009069D4">
            <w:pPr>
              <w:jc w:val="both"/>
              <w:rPr>
                <w:rFonts w:ascii="Book Antiqua" w:hAnsi="Book Antiqua" w:cs="Book Antiqua"/>
                <w:b/>
                <w:bCs/>
                <w:color w:val="000000"/>
              </w:rPr>
            </w:pPr>
            <w:r w:rsidRPr="009069D4">
              <w:rPr>
                <w:rFonts w:ascii="Book Antiqua" w:hAnsi="Book Antiqua" w:cs="Book Antiqua"/>
                <w:b/>
                <w:bCs/>
              </w:rPr>
              <w:t xml:space="preserve">ΑΡΙΘΜΟΣ </w:t>
            </w:r>
            <w:r w:rsidRPr="009069D4">
              <w:rPr>
                <w:rFonts w:ascii="Book Antiqua" w:hAnsi="Book Antiqua" w:cs="Book Antiqua"/>
                <w:b/>
                <w:bCs/>
                <w:color w:val="000000"/>
              </w:rPr>
              <w:t>ΜΕΛΕΤΗΣ : 57</w:t>
            </w:r>
            <w:bookmarkStart w:id="0" w:name="_GoBack"/>
            <w:bookmarkEnd w:id="0"/>
            <w:r w:rsidRPr="009069D4">
              <w:rPr>
                <w:rFonts w:ascii="Book Antiqua" w:hAnsi="Book Antiqua" w:cs="Book Antiqua"/>
                <w:b/>
                <w:bCs/>
                <w:color w:val="000000"/>
              </w:rPr>
              <w:t xml:space="preserve"> / 2020                                                      </w:t>
            </w:r>
          </w:p>
          <w:p w:rsidR="008F5A8E" w:rsidRPr="009069D4" w:rsidRDefault="008F5A8E" w:rsidP="009069D4">
            <w:pPr>
              <w:jc w:val="both"/>
              <w:rPr>
                <w:rFonts w:ascii="Book Antiqua" w:hAnsi="Book Antiqua" w:cs="Book Antiqua"/>
                <w:b/>
                <w:bCs/>
              </w:rPr>
            </w:pPr>
            <w:r w:rsidRPr="009069D4">
              <w:rPr>
                <w:rFonts w:ascii="Book Antiqua" w:hAnsi="Book Antiqua" w:cs="Book Antiqua"/>
                <w:b/>
                <w:bCs/>
                <w:color w:val="000000"/>
              </w:rPr>
              <w:t>ΠΡΟΫΠΟΛΟΓΙΣΜΟΣ :</w:t>
            </w:r>
            <w:r w:rsidRPr="009069D4">
              <w:rPr>
                <w:rFonts w:ascii="Book Antiqua" w:hAnsi="Book Antiqua" w:cs="Book Antiqua"/>
                <w:color w:val="000000"/>
              </w:rPr>
              <w:t xml:space="preserve">   </w:t>
            </w:r>
            <w:r w:rsidRPr="009069D4">
              <w:rPr>
                <w:rFonts w:ascii="Book Antiqua" w:hAnsi="Book Antiqua" w:cs="Book Antiqua"/>
                <w:b/>
                <w:bCs/>
                <w:color w:val="000000"/>
              </w:rPr>
              <w:t>€ 793,60</w:t>
            </w:r>
            <w:r w:rsidRPr="009069D4">
              <w:rPr>
                <w:rFonts w:ascii="Book Antiqua" w:hAnsi="Book Antiqua" w:cs="Book Antiqua"/>
                <w:b/>
                <w:bCs/>
              </w:rPr>
              <w:t xml:space="preserve">  </w:t>
            </w:r>
            <w:r w:rsidRPr="009069D4">
              <w:rPr>
                <w:rFonts w:ascii="Book Antiqua" w:hAnsi="Book Antiqua" w:cs="Book Antiqua"/>
              </w:rPr>
              <w:t>(με  Φ.Π.Α. )</w:t>
            </w:r>
          </w:p>
        </w:tc>
      </w:tr>
    </w:tbl>
    <w:p w:rsidR="008F5A8E" w:rsidRPr="009B720A" w:rsidRDefault="008F5A8E" w:rsidP="009B720A">
      <w:pPr>
        <w:jc w:val="center"/>
        <w:rPr>
          <w:rFonts w:ascii="Book Antiqua" w:hAnsi="Book Antiqua" w:cs="Book Antiqua"/>
          <w:b/>
          <w:bCs/>
          <w:u w:val="single"/>
        </w:rPr>
      </w:pPr>
      <w:r w:rsidRPr="00A94059">
        <w:rPr>
          <w:rFonts w:ascii="Book Antiqua" w:hAnsi="Book Antiqua" w:cs="Book Antiqua"/>
          <w:b/>
          <w:bCs/>
          <w:u w:val="single"/>
        </w:rPr>
        <w:t xml:space="preserve">TEXNIKΗ ΠΕΡΙΓΡΑΦΗ – ΠΡΟΔΙΑΓΡΑΦΕΣ </w:t>
      </w:r>
    </w:p>
    <w:p w:rsidR="008F5A8E" w:rsidRPr="00A94059" w:rsidRDefault="008F5A8E" w:rsidP="001026C8">
      <w:pPr>
        <w:jc w:val="both"/>
        <w:rPr>
          <w:rFonts w:ascii="Book Antiqua" w:hAnsi="Book Antiqua" w:cs="Book Antiqua"/>
        </w:rPr>
      </w:pPr>
    </w:p>
    <w:p w:rsidR="008F5A8E" w:rsidRPr="00047AEE" w:rsidRDefault="008F5A8E" w:rsidP="006A41D7">
      <w:pPr>
        <w:autoSpaceDE w:val="0"/>
        <w:autoSpaceDN w:val="0"/>
        <w:adjustRightInd w:val="0"/>
        <w:rPr>
          <w:rFonts w:ascii="Book Antiqua" w:hAnsi="Book Antiqua" w:cs="Book Antiqua"/>
          <w:b/>
          <w:bCs/>
          <w:color w:val="000000"/>
          <w:sz w:val="22"/>
          <w:szCs w:val="22"/>
          <w:lang w:eastAsia="en-US"/>
        </w:rPr>
      </w:pPr>
      <w:r w:rsidRPr="00047AEE">
        <w:rPr>
          <w:rFonts w:ascii="Book Antiqua" w:hAnsi="Book Antiqua" w:cs="Book Antiqua"/>
          <w:b/>
          <w:bCs/>
          <w:color w:val="000000"/>
          <w:sz w:val="22"/>
          <w:szCs w:val="22"/>
          <w:lang w:eastAsia="en-US"/>
        </w:rPr>
        <w:t>1. ΑΝΤΙΚΕΙΜΕΝΟ ΕΡΓΟΥ</w:t>
      </w:r>
      <w:r>
        <w:rPr>
          <w:rFonts w:ascii="Book Antiqua" w:hAnsi="Book Antiqua" w:cs="Book Antiqua"/>
          <w:b/>
          <w:bCs/>
          <w:color w:val="000000"/>
          <w:sz w:val="22"/>
          <w:szCs w:val="22"/>
          <w:lang w:eastAsia="en-US"/>
        </w:rPr>
        <w:t xml:space="preserve"> - ΣΚΟΠΙΜΟΤΗΤΑ</w:t>
      </w:r>
    </w:p>
    <w:p w:rsidR="008F5A8E" w:rsidRPr="00047AEE" w:rsidRDefault="008F5A8E" w:rsidP="006A41D7">
      <w:pPr>
        <w:autoSpaceDE w:val="0"/>
        <w:autoSpaceDN w:val="0"/>
        <w:adjustRightInd w:val="0"/>
        <w:rPr>
          <w:rFonts w:ascii="Book Antiqua" w:hAnsi="Book Antiqua" w:cs="Book Antiqua"/>
          <w:color w:val="000000"/>
          <w:lang w:eastAsia="en-US"/>
        </w:rPr>
      </w:pPr>
    </w:p>
    <w:p w:rsidR="008F5A8E" w:rsidRDefault="008F5A8E" w:rsidP="00ED5F41">
      <w:pPr>
        <w:ind w:firstLine="720"/>
        <w:jc w:val="both"/>
        <w:rPr>
          <w:rFonts w:ascii="Book Antiqua" w:hAnsi="Book Antiqua" w:cs="Book Antiqua"/>
        </w:rPr>
      </w:pPr>
      <w:r w:rsidRPr="00A15910">
        <w:rPr>
          <w:rFonts w:ascii="Book Antiqua" w:hAnsi="Book Antiqua" w:cs="Book Antiqua"/>
        </w:rPr>
        <w:t xml:space="preserve">Η παρούσα περιγραφή αφορά την </w:t>
      </w:r>
      <w:r>
        <w:rPr>
          <w:rFonts w:ascii="Book Antiqua" w:hAnsi="Book Antiqua" w:cs="Book Antiqua"/>
        </w:rPr>
        <w:t xml:space="preserve">υπηρεσία βιολογικού καθαρισμού των οχημάτων του Τμήματος Καθαριότητας. Τα οχήματα του Τμήματος εκτελούν καθημερινό μεταφορικό έργο μεταφέροντας αστικά κυρίως απόβλητα αλλά και προσωπικό για τον οδοκαθαρισμό της πόλης και των δημοτικών διαμερισμάτων. Οι χώροι παραμονής του προσωπικού δηλαδή οι καμπίνες των απορριμματοφόρων, των φορτηγών μεταφοράς ογκωδών αντικειμένων αλλά και των οχημάτων μεταφοράς προσωπικού ρυπαίνονται λόγω του φορτίου που μεταφέρουν τα οχήματα και πρέπει ανά διαστήματα να καθαρίζονται και να απολυμαίνονται διεξοδικά.   </w:t>
      </w:r>
    </w:p>
    <w:p w:rsidR="008F5A8E" w:rsidRDefault="008F5A8E" w:rsidP="00ED5F41">
      <w:pPr>
        <w:ind w:firstLine="720"/>
        <w:jc w:val="both"/>
        <w:rPr>
          <w:rFonts w:ascii="Book Antiqua" w:hAnsi="Book Antiqua" w:cs="Book Antiqua"/>
        </w:rPr>
      </w:pPr>
      <w:r>
        <w:rPr>
          <w:rFonts w:ascii="Book Antiqua" w:hAnsi="Book Antiqua" w:cs="Book Antiqua"/>
        </w:rPr>
        <w:t>Η εν λόγω υπηρεσία κρίνεται απολύτως αναγκαία, αφενός γιατί ο Δήμος Κοζάνης δε διαθέτει τον υπηρεσιακό μηχανισμό για την αντιμετώπιση ανάλογων προβλημάτων και αφετέρου γιατί οι χώροι που προορίζονται για το προσωπικό και τους οδηγούς πρέπει να είναι καθαροί και απαλλαγμένοι από ρύπους που ενδέχεται να δημιουργήσουν σοβαρά υγειονομικά προβλήματα.</w:t>
      </w:r>
      <w:r w:rsidRPr="00A15910">
        <w:rPr>
          <w:rFonts w:ascii="Book Antiqua" w:hAnsi="Book Antiqua" w:cs="Book Antiqua"/>
        </w:rPr>
        <w:t xml:space="preserve"> </w:t>
      </w:r>
    </w:p>
    <w:p w:rsidR="008F5A8E" w:rsidRPr="00EA40E5" w:rsidRDefault="008F5A8E" w:rsidP="00EA40E5">
      <w:pPr>
        <w:ind w:firstLine="720"/>
        <w:jc w:val="both"/>
        <w:rPr>
          <w:rFonts w:ascii="Book Antiqua" w:hAnsi="Book Antiqua" w:cs="Book Antiqua"/>
        </w:rPr>
      </w:pPr>
      <w:r w:rsidRPr="00EA40E5">
        <w:rPr>
          <w:rFonts w:ascii="Book Antiqua" w:hAnsi="Book Antiqua" w:cs="Book Antiqua"/>
        </w:rPr>
        <w:t>Η υπηρεσία περιλαμβάνει τον βιολογικό καθαρισμό οχημάτων μεταφοράς προσωπικού</w:t>
      </w:r>
      <w:r>
        <w:rPr>
          <w:rFonts w:ascii="Book Antiqua" w:hAnsi="Book Antiqua" w:cs="Book Antiqua"/>
        </w:rPr>
        <w:t>.</w:t>
      </w:r>
    </w:p>
    <w:p w:rsidR="008F5A8E" w:rsidRPr="00F00F24" w:rsidRDefault="008F5A8E" w:rsidP="00C568ED">
      <w:pPr>
        <w:pStyle w:val="Style17"/>
        <w:widowControl/>
        <w:spacing w:before="96" w:line="276" w:lineRule="auto"/>
        <w:rPr>
          <w:rFonts w:ascii="Book Antiqua" w:hAnsi="Book Antiqua" w:cs="Book Antiqua"/>
        </w:rPr>
      </w:pPr>
      <w:r w:rsidRPr="00A15910">
        <w:rPr>
          <w:rFonts w:ascii="Book Antiqua" w:hAnsi="Book Antiqua" w:cs="Book Antiqua"/>
        </w:rPr>
        <w:t>Η μελέτη συντάχτηκε σύμφωνα με το</w:t>
      </w:r>
      <w:r>
        <w:rPr>
          <w:rFonts w:ascii="Book Antiqua" w:hAnsi="Book Antiqua" w:cs="Book Antiqua"/>
        </w:rPr>
        <w:t>ν</w:t>
      </w:r>
      <w:r w:rsidRPr="00A15910">
        <w:rPr>
          <w:rFonts w:ascii="Book Antiqua" w:hAnsi="Book Antiqua" w:cs="Book Antiqua"/>
        </w:rPr>
        <w:t xml:space="preserve"> </w:t>
      </w:r>
      <w:r>
        <w:rPr>
          <w:rFonts w:ascii="Book Antiqua" w:hAnsi="Book Antiqua" w:cs="Book Antiqua"/>
        </w:rPr>
        <w:t xml:space="preserve">Ν. 4412/2016 </w:t>
      </w:r>
      <w:r w:rsidRPr="00A15910">
        <w:rPr>
          <w:rFonts w:ascii="Book Antiqua" w:hAnsi="Book Antiqua" w:cs="Book Antiqua"/>
        </w:rPr>
        <w:t>και τις σχετικές εγκυκλίους του Υπουργείου Εσωτερικών, Αποκέντρωσης και Ηλεκτρονικής Διακυβέρνησης, επίσης σύμφωνα με τον Ν.2286/95 – ΦΕΚ Α19 «Προμήθειες του δημοσίου τομέα και ρυθμίσεις συναφών θεμάτων», το ΠΔ60/2007 και την Υ.Α. 3373/390/20.3.75. Υπάγεται – σύμφωνα με το Παράρτημα ΙΙΒ της Οδηγίας 2004/18/ΕΚ του Ευρωπαϊκού Κοινοβουλίου και του Συμβουλίου της 31</w:t>
      </w:r>
      <w:r w:rsidRPr="002C6142">
        <w:rPr>
          <w:rFonts w:ascii="Book Antiqua" w:hAnsi="Book Antiqua" w:cs="Book Antiqua"/>
        </w:rPr>
        <w:t>ης</w:t>
      </w:r>
      <w:r w:rsidRPr="00A15910">
        <w:rPr>
          <w:rFonts w:ascii="Book Antiqua" w:hAnsi="Book Antiqua" w:cs="Book Antiqua"/>
        </w:rPr>
        <w:t xml:space="preserve">/03/2004 «περί συντονισμού των διαδικασιών σύναψης δημοσίων συμβάσεων έργων, προμηθειών και υπηρεσιών» - στην κατηγορία 3 - </w:t>
      </w:r>
      <w:r>
        <w:rPr>
          <w:rFonts w:ascii="Book Antiqua" w:hAnsi="Book Antiqua" w:cs="Book Antiqua"/>
        </w:rPr>
        <w:t>και</w:t>
      </w:r>
      <w:r w:rsidRPr="00A15910">
        <w:rPr>
          <w:rFonts w:ascii="Book Antiqua" w:hAnsi="Book Antiqua" w:cs="Book Antiqua"/>
        </w:rPr>
        <w:t xml:space="preserve"> στον κωδικό με  </w:t>
      </w:r>
      <w:r w:rsidRPr="00F00F24">
        <w:rPr>
          <w:rFonts w:ascii="Book Antiqua" w:hAnsi="Book Antiqua" w:cs="Book Antiqua"/>
          <w:b/>
          <w:bCs/>
        </w:rPr>
        <w:t xml:space="preserve">CPV </w:t>
      </w:r>
      <w:r>
        <w:rPr>
          <w:rFonts w:ascii="Book Antiqua" w:hAnsi="Book Antiqua" w:cs="Book Antiqua"/>
          <w:b/>
          <w:bCs/>
        </w:rPr>
        <w:t>90921000-9</w:t>
      </w:r>
      <w:r w:rsidRPr="00F00F24">
        <w:rPr>
          <w:rFonts w:ascii="Book Antiqua" w:hAnsi="Book Antiqua" w:cs="Book Antiqua"/>
        </w:rPr>
        <w:t xml:space="preserve"> </w:t>
      </w:r>
      <w:r>
        <w:rPr>
          <w:rFonts w:ascii="Book Antiqua" w:hAnsi="Book Antiqua" w:cs="Book Antiqua"/>
        </w:rPr>
        <w:t>(</w:t>
      </w:r>
      <w:r w:rsidRPr="00ED5F41">
        <w:rPr>
          <w:rFonts w:ascii="Book Antiqua" w:hAnsi="Book Antiqua" w:cs="Book Antiqua"/>
        </w:rPr>
        <w:t>Υπηρεσίες απ</w:t>
      </w:r>
      <w:r>
        <w:rPr>
          <w:rFonts w:ascii="Book Antiqua" w:hAnsi="Book Antiqua" w:cs="Book Antiqua"/>
        </w:rPr>
        <w:t>ολύμανσης και εξολόθρευσης).</w:t>
      </w:r>
    </w:p>
    <w:p w:rsidR="008F5A8E" w:rsidRPr="00A94059" w:rsidRDefault="008F5A8E" w:rsidP="003B6A8F">
      <w:pPr>
        <w:pStyle w:val="Style9"/>
        <w:widowControl/>
        <w:spacing w:before="235" w:line="240" w:lineRule="auto"/>
        <w:ind w:firstLine="547"/>
        <w:rPr>
          <w:rFonts w:ascii="Book Antiqua" w:hAnsi="Book Antiqua" w:cs="Book Antiqua"/>
        </w:rPr>
      </w:pPr>
      <w:r w:rsidRPr="00A94059">
        <w:rPr>
          <w:rFonts w:ascii="Book Antiqua" w:hAnsi="Book Antiqua" w:cs="Book Antiqua"/>
        </w:rPr>
        <w:t xml:space="preserve">Η σύμβαση θα ισχύσει </w:t>
      </w:r>
      <w:r w:rsidRPr="00A94059">
        <w:rPr>
          <w:rFonts w:ascii="Book Antiqua" w:hAnsi="Book Antiqua" w:cs="Book Antiqua"/>
          <w:b/>
          <w:bCs/>
        </w:rPr>
        <w:t xml:space="preserve">από την υπογραφή της </w:t>
      </w:r>
      <w:r>
        <w:rPr>
          <w:rFonts w:ascii="Book Antiqua" w:hAnsi="Book Antiqua" w:cs="Book Antiqua"/>
          <w:b/>
          <w:bCs/>
        </w:rPr>
        <w:t>μέχρι τις 31/12/2020</w:t>
      </w:r>
      <w:r>
        <w:rPr>
          <w:rFonts w:ascii="Book Antiqua" w:hAnsi="Book Antiqua" w:cs="Book Antiqua"/>
        </w:rPr>
        <w:t>.</w:t>
      </w:r>
      <w:r w:rsidRPr="00A94059">
        <w:rPr>
          <w:rFonts w:ascii="Book Antiqua" w:hAnsi="Book Antiqua" w:cs="Book Antiqua"/>
        </w:rPr>
        <w:t xml:space="preserve"> </w:t>
      </w:r>
    </w:p>
    <w:p w:rsidR="008F5A8E" w:rsidRPr="003B6A8F" w:rsidRDefault="008F5A8E" w:rsidP="001A1F86">
      <w:pPr>
        <w:pStyle w:val="Style7"/>
        <w:widowControl/>
        <w:spacing w:before="110" w:line="240" w:lineRule="auto"/>
        <w:rPr>
          <w:rStyle w:val="FontStyle59"/>
          <w:rFonts w:ascii="Book Antiqua" w:hAnsi="Book Antiqua" w:cs="Book Antiqua"/>
          <w:sz w:val="24"/>
          <w:szCs w:val="24"/>
        </w:rPr>
      </w:pPr>
      <w:r w:rsidRPr="00A94059">
        <w:rPr>
          <w:rFonts w:ascii="Book Antiqua" w:hAnsi="Book Antiqua" w:cs="Book Antiqua"/>
        </w:rPr>
        <w:t xml:space="preserve"> </w:t>
      </w:r>
      <w:r w:rsidRPr="003B6A8F">
        <w:rPr>
          <w:rStyle w:val="FontStyle59"/>
          <w:rFonts w:ascii="Book Antiqua" w:hAnsi="Book Antiqua" w:cs="Book Antiqua"/>
          <w:sz w:val="24"/>
          <w:szCs w:val="24"/>
        </w:rPr>
        <w:t>Σε περίπτωση συνυποβολής με την προσφορά στοιχείων και πληροφοριών εμπιστευτικού χαρακτήρα, η γνωστοποίηση των οποίων στους συνδιαγωνιζόμενους θα έθιγε τα έννομα συμφέροντά του, ο προσφέρων οφείλει να σημειώνει επ' αυτών την ένδειξη «Πληροφορίες Εμπιστευτικού Χαρακτήρα». Στην αντίθετη περίπτωση θα δύνανται να λαμβάνουν γνώση αυτών των πληροφοριών οι συνδιαγωνιζόμενοι.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ενδιαφερόμενου.</w:t>
      </w:r>
    </w:p>
    <w:p w:rsidR="008F5A8E" w:rsidRPr="003B6A8F" w:rsidRDefault="008F5A8E" w:rsidP="003B6A8F">
      <w:pPr>
        <w:pStyle w:val="Style4"/>
        <w:widowControl/>
        <w:spacing w:before="235"/>
        <w:ind w:firstLine="720"/>
        <w:rPr>
          <w:rStyle w:val="FontStyle59"/>
          <w:rFonts w:ascii="Book Antiqua" w:hAnsi="Book Antiqua" w:cs="Book Antiqua"/>
          <w:sz w:val="24"/>
          <w:szCs w:val="24"/>
        </w:rPr>
      </w:pPr>
      <w:r w:rsidRPr="003B6A8F">
        <w:rPr>
          <w:rStyle w:val="FontStyle59"/>
          <w:rFonts w:ascii="Book Antiqua" w:hAnsi="Book Antiqua" w:cs="Book Antiqua"/>
          <w:sz w:val="24"/>
          <w:szCs w:val="24"/>
        </w:rPr>
        <w:t>Εάν κάποιος από τους όρους της παρούσας μελέτης πάψει να ικανοποιείται από τους μειοδότες στην διάρκειας της σύμβασης, ο Δήμος δύναται να τον κηρύξει έκπτωτο κατά τα νόμιμα.</w:t>
      </w:r>
    </w:p>
    <w:p w:rsidR="008F5A8E" w:rsidRDefault="008F5A8E" w:rsidP="003B6A8F">
      <w:pPr>
        <w:pStyle w:val="Style7"/>
        <w:widowControl/>
        <w:spacing w:before="110" w:line="240" w:lineRule="auto"/>
        <w:rPr>
          <w:rStyle w:val="FontStyle55"/>
          <w:rFonts w:ascii="Book Antiqua" w:hAnsi="Book Antiqua" w:cs="Book Antiqua"/>
          <w:sz w:val="24"/>
          <w:szCs w:val="24"/>
        </w:rPr>
      </w:pPr>
      <w:r w:rsidRPr="00A94059">
        <w:rPr>
          <w:rFonts w:ascii="Book Antiqua" w:hAnsi="Book Antiqua" w:cs="Book Antiqua"/>
        </w:rPr>
        <w:t xml:space="preserve">Οι ενδιαφερόμενοι εάν έχουν οποιαδήποτε απορία ή χρειάζονται διευκρινήσεις πριν την κατάθεση της προσφοράς τους, μπορούν να ζητήσουν να λάβουν ίδια γνώση </w:t>
      </w:r>
      <w:r>
        <w:rPr>
          <w:rFonts w:ascii="Book Antiqua" w:hAnsi="Book Antiqua" w:cs="Book Antiqua"/>
        </w:rPr>
        <w:t>των οχημάτων του Τμήματος Καθαριότητας</w:t>
      </w:r>
      <w:r w:rsidRPr="00A94059">
        <w:rPr>
          <w:rFonts w:ascii="Book Antiqua" w:hAnsi="Book Antiqua" w:cs="Book Antiqua"/>
        </w:rPr>
        <w:t>, για τ</w:t>
      </w:r>
      <w:r>
        <w:rPr>
          <w:rFonts w:ascii="Book Antiqua" w:hAnsi="Book Antiqua" w:cs="Book Antiqua"/>
        </w:rPr>
        <w:t>α</w:t>
      </w:r>
      <w:r w:rsidRPr="00A94059">
        <w:rPr>
          <w:rFonts w:ascii="Book Antiqua" w:hAnsi="Book Antiqua" w:cs="Book Antiqua"/>
        </w:rPr>
        <w:t xml:space="preserve"> οποί</w:t>
      </w:r>
      <w:r>
        <w:rPr>
          <w:rFonts w:ascii="Book Antiqua" w:hAnsi="Book Antiqua" w:cs="Book Antiqua"/>
        </w:rPr>
        <w:t>α</w:t>
      </w:r>
      <w:r w:rsidRPr="00A94059">
        <w:rPr>
          <w:rFonts w:ascii="Book Antiqua" w:hAnsi="Book Antiqua" w:cs="Book Antiqua"/>
        </w:rPr>
        <w:t xml:space="preserve"> θα καταθέσουν προσφορά και να σχηματίσουν πλήρη εικόνα </w:t>
      </w:r>
      <w:r>
        <w:rPr>
          <w:rFonts w:ascii="Book Antiqua" w:hAnsi="Book Antiqua" w:cs="Book Antiqua"/>
        </w:rPr>
        <w:t xml:space="preserve">για </w:t>
      </w:r>
      <w:r w:rsidRPr="00A94059">
        <w:rPr>
          <w:rFonts w:ascii="Book Antiqua" w:hAnsi="Book Antiqua" w:cs="Book Antiqua"/>
        </w:rPr>
        <w:t>τις ανάγκες της Υπηρεσίας. Για το λόγο αυτό υπάρχει δυνατότητα επίσκεψης στο χώρο κατόπιν συνεννόησης με το αντίστοιχο τμήμα. Οι ενδιαφερόμενοι είναι αποκλειστικά υπεύθυνοι για την ορθή σύνταξη των προσφορών τους βασισμένοι σε στοιχεία που θα συλλέξουν κατά την αυτοψία που θα πραγματοποιήσουν</w:t>
      </w:r>
      <w:r>
        <w:rPr>
          <w:rFonts w:ascii="Book Antiqua" w:hAnsi="Book Antiqua" w:cs="Book Antiqua"/>
        </w:rPr>
        <w:t>.</w:t>
      </w:r>
    </w:p>
    <w:p w:rsidR="008F5A8E" w:rsidRPr="002737EB" w:rsidRDefault="008F5A8E" w:rsidP="00CD4027">
      <w:pPr>
        <w:pStyle w:val="Style6"/>
        <w:widowControl/>
        <w:spacing w:line="240" w:lineRule="auto"/>
        <w:jc w:val="both"/>
        <w:rPr>
          <w:rStyle w:val="FontStyle55"/>
          <w:rFonts w:ascii="Book Antiqua" w:hAnsi="Book Antiqua" w:cs="Book Antiqua"/>
          <w:sz w:val="24"/>
          <w:szCs w:val="24"/>
        </w:rPr>
      </w:pPr>
    </w:p>
    <w:p w:rsidR="008F5A8E" w:rsidRPr="005A2A54" w:rsidRDefault="008F5A8E" w:rsidP="00CD4027">
      <w:pPr>
        <w:pStyle w:val="Style6"/>
        <w:widowControl/>
        <w:spacing w:line="240" w:lineRule="auto"/>
        <w:jc w:val="both"/>
        <w:rPr>
          <w:rStyle w:val="FontStyle55"/>
          <w:rFonts w:ascii="Book Antiqua" w:hAnsi="Book Antiqua" w:cs="Book Antiqua"/>
          <w:sz w:val="24"/>
          <w:szCs w:val="24"/>
        </w:rPr>
      </w:pPr>
      <w:r w:rsidRPr="005A2A54">
        <w:rPr>
          <w:rStyle w:val="FontStyle55"/>
          <w:rFonts w:ascii="Book Antiqua" w:hAnsi="Book Antiqua" w:cs="Book Antiqua"/>
          <w:sz w:val="24"/>
          <w:szCs w:val="24"/>
        </w:rPr>
        <w:t>2. Ι</w:t>
      </w:r>
      <w:r>
        <w:rPr>
          <w:rStyle w:val="FontStyle55"/>
          <w:rFonts w:ascii="Book Antiqua" w:hAnsi="Book Antiqua" w:cs="Book Antiqua"/>
          <w:sz w:val="24"/>
          <w:szCs w:val="24"/>
        </w:rPr>
        <w:t>ΣΧΥΟΥΣΕΣ ΔΙΑΤΑΞΕΙΣ</w:t>
      </w:r>
    </w:p>
    <w:p w:rsidR="008F5A8E" w:rsidRPr="005A2A54" w:rsidRDefault="008F5A8E" w:rsidP="00CD4027">
      <w:pPr>
        <w:jc w:val="both"/>
        <w:rPr>
          <w:rStyle w:val="FontStyle59"/>
          <w:rFonts w:ascii="Book Antiqua" w:hAnsi="Book Antiqua" w:cs="Book Antiqua"/>
          <w:sz w:val="24"/>
          <w:szCs w:val="24"/>
        </w:rPr>
      </w:pPr>
      <w:r w:rsidRPr="005A2A54">
        <w:rPr>
          <w:rStyle w:val="FontStyle59"/>
          <w:rFonts w:ascii="Book Antiqua" w:hAnsi="Book Antiqua" w:cs="Book Antiqua"/>
          <w:sz w:val="24"/>
          <w:szCs w:val="24"/>
        </w:rPr>
        <w:t>Η εκτέλεση της υπηρεσίας διέπεται από τις ακόλουθες διατάξεις :</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-Τις διατάξεις των άρθρων 209 &amp; 273 του Ν. 3463/06 (Δ.Κ.Κ.) ‘όπως ισχύει</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-Τις διατάξεις του Ν. 3852/2010 (ΦΕΚ 87Α’) «Νέα Αρχιτεκτονική της Αυτοδιοίκησης και τις Αποκεντρωμένης Διοίκησης – Πρόγραμμα Καλλικράτης».</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-Την Απόφ. Υπ. Προεδρίας 3373/390/20-3-75 &amp; την τροποποιητική της 4993/745/24-4-75 «Περί καθορισμού διαδικασίας επισκευής, συντήρησης, αγοράς ανταλλακτικών &amp; προμήθειας καυσίμων 7 λιπαντικών κ.λ.π. των οχημάτων του Δημοσίου, των ΟΤΑ &amp; των εν γένει Ν.Π.Δ.Δ. κ.λ.π. περί ων το άρθρο | του Ν.Δ/τος 2396/53».</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-Τις διατάξεις του άρθρου 6 του Ν. 3548/07 (ΦΕΚ 68Α) «Καταχώρηση δημοσιεύσεων των φορέων του Δημοσίου στο Νομαρχιακό και τοπικό Τύπο και άλλες διατάξεις».</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-Την υπ’ αριθμό 4167/12 (ΦΕΚ 417/Β/21-2-2012) απόφαση του Υπουργού Επικρατείας «Καθορισμός ημερησίων και εβδομαδιαίων νομαρχιακών και τοπικών εφημερίδων που έχουν την δυνατότητα καταχώρησης δημοσιεύσεων των φορέων του Δημοσίου» όπως τροποποιήθηκε και συμπληρώθηκε με την 6698/12 (ΦΕΚ 808/Β/19-3-2012) Απόφαση Υπουργού.</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-Τις διατάξεις του Ν. 3861/10 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-Το Π.Δ. 166/2003 «Προσαρμογή της Ελληνικής Νομοθεσίας στην Οδηγία 2000/35 /29-6-2000 για την καταπολέμηση των καθυστερήσεων πληρωμών στις εμπορικές συναλλαγές».</w:t>
      </w:r>
    </w:p>
    <w:p w:rsidR="008F5A8E" w:rsidRPr="00ED700A" w:rsidRDefault="008F5A8E" w:rsidP="008F0085">
      <w:pPr>
        <w:numPr>
          <w:ilvl w:val="0"/>
          <w:numId w:val="27"/>
        </w:numPr>
        <w:jc w:val="both"/>
        <w:rPr>
          <w:rStyle w:val="FontStyle59"/>
          <w:rFonts w:ascii="Book Antiqua" w:hAnsi="Book Antiqua" w:cs="Book Antiqua"/>
          <w:sz w:val="24"/>
          <w:szCs w:val="24"/>
        </w:rPr>
      </w:pPr>
      <w:r w:rsidRPr="00ED700A">
        <w:rPr>
          <w:rStyle w:val="FontStyle59"/>
          <w:rFonts w:ascii="Book Antiqua" w:hAnsi="Book Antiqua" w:cs="Book Antiqua"/>
          <w:sz w:val="24"/>
          <w:szCs w:val="24"/>
        </w:rPr>
        <w:t>– Τις διατάξεις του Ν. 4412/2016 (ΦΕΚ Α’ 147) « Δημόσιες Συμβάσεις Έργων, Προμηθειών και Υπηρεσιών (προσαρμογή στις Οδηγίες 2014/24/ΕΕ και 2014/25/ΕΕ).»</w:t>
      </w:r>
    </w:p>
    <w:p w:rsidR="008F5A8E" w:rsidRDefault="008F5A8E" w:rsidP="00695DD4">
      <w:pPr>
        <w:autoSpaceDE w:val="0"/>
        <w:autoSpaceDN w:val="0"/>
        <w:adjustRightInd w:val="0"/>
        <w:jc w:val="both"/>
        <w:rPr>
          <w:rFonts w:ascii="Book Antiqua" w:hAnsi="Book Antiqua" w:cs="Book Antiqua"/>
          <w:color w:val="000000"/>
          <w:lang w:eastAsia="en-US"/>
        </w:rPr>
      </w:pPr>
    </w:p>
    <w:p w:rsidR="008F5A8E" w:rsidRPr="00047AEE" w:rsidRDefault="008F5A8E" w:rsidP="003B6A8F">
      <w:pPr>
        <w:autoSpaceDE w:val="0"/>
        <w:autoSpaceDN w:val="0"/>
        <w:adjustRightInd w:val="0"/>
        <w:jc w:val="both"/>
        <w:rPr>
          <w:rFonts w:ascii="Book Antiqua" w:hAnsi="Book Antiqua" w:cs="Book Antiqua"/>
          <w:b/>
          <w:bCs/>
          <w:color w:val="000000"/>
          <w:lang w:eastAsia="en-US"/>
        </w:rPr>
      </w:pPr>
      <w:r w:rsidRPr="00047AEE">
        <w:rPr>
          <w:rFonts w:ascii="Book Antiqua" w:hAnsi="Book Antiqua" w:cs="Book Antiqua"/>
          <w:b/>
          <w:bCs/>
          <w:color w:val="000000"/>
          <w:lang w:eastAsia="en-US"/>
        </w:rPr>
        <w:t>3. ΔΙΚΑΙΟΛΟΓΗΤΙΚΑ ΣΥΜΜΕΤΟΧΗΣ</w:t>
      </w:r>
    </w:p>
    <w:p w:rsidR="008F5A8E" w:rsidRPr="00047AEE" w:rsidRDefault="008F5A8E" w:rsidP="003B6A8F">
      <w:pPr>
        <w:autoSpaceDE w:val="0"/>
        <w:autoSpaceDN w:val="0"/>
        <w:adjustRightInd w:val="0"/>
        <w:jc w:val="both"/>
        <w:rPr>
          <w:rFonts w:ascii="Book Antiqua" w:hAnsi="Book Antiqua" w:cs="Book Antiqua"/>
          <w:color w:val="000000"/>
          <w:lang w:eastAsia="en-US"/>
        </w:rPr>
      </w:pPr>
    </w:p>
    <w:p w:rsidR="008F5A8E" w:rsidRPr="00084AC3" w:rsidRDefault="008F5A8E" w:rsidP="003B6A8F">
      <w:pPr>
        <w:ind w:firstLine="720"/>
        <w:jc w:val="both"/>
        <w:rPr>
          <w:rStyle w:val="FontStyle59"/>
          <w:rFonts w:ascii="Book Antiqua" w:hAnsi="Book Antiqua" w:cs="Book Antiqua"/>
          <w:sz w:val="24"/>
          <w:szCs w:val="24"/>
        </w:rPr>
      </w:pPr>
      <w:r>
        <w:rPr>
          <w:rStyle w:val="FontStyle59"/>
          <w:rFonts w:ascii="Book Antiqua" w:hAnsi="Book Antiqua" w:cs="Book Antiqua"/>
          <w:sz w:val="24"/>
          <w:szCs w:val="24"/>
        </w:rPr>
        <w:t>Ο</w:t>
      </w:r>
      <w:r w:rsidRPr="00084AC3">
        <w:rPr>
          <w:rStyle w:val="FontStyle59"/>
          <w:rFonts w:ascii="Book Antiqua" w:hAnsi="Book Antiqua" w:cs="Book Antiqua"/>
          <w:sz w:val="24"/>
          <w:szCs w:val="24"/>
        </w:rPr>
        <w:t>ι ενδιαφερόμενοι θα πρέπει να διαθέτουν δικ</w:t>
      </w:r>
      <w:r>
        <w:rPr>
          <w:rStyle w:val="FontStyle59"/>
          <w:rFonts w:ascii="Book Antiqua" w:hAnsi="Book Antiqua" w:cs="Book Antiqua"/>
          <w:sz w:val="24"/>
          <w:szCs w:val="24"/>
        </w:rPr>
        <w:t>ιά</w:t>
      </w:r>
      <w:r w:rsidRPr="00084AC3">
        <w:rPr>
          <w:rStyle w:val="FontStyle59"/>
          <w:rFonts w:ascii="Book Antiqua" w:hAnsi="Book Antiqua" w:cs="Book Antiqua"/>
          <w:sz w:val="24"/>
          <w:szCs w:val="24"/>
        </w:rPr>
        <w:t xml:space="preserve"> τους </w:t>
      </w:r>
      <w:r>
        <w:rPr>
          <w:rStyle w:val="FontStyle59"/>
          <w:rFonts w:ascii="Book Antiqua" w:hAnsi="Book Antiqua" w:cs="Book Antiqua"/>
          <w:sz w:val="24"/>
          <w:szCs w:val="24"/>
        </w:rPr>
        <w:t>επιχείρηση</w:t>
      </w:r>
      <w:r w:rsidRPr="00084AC3">
        <w:rPr>
          <w:rStyle w:val="FontStyle59"/>
          <w:rFonts w:ascii="Book Antiqua" w:hAnsi="Book Antiqua" w:cs="Book Antiqua"/>
          <w:sz w:val="24"/>
          <w:szCs w:val="24"/>
        </w:rPr>
        <w:t>, όπως και την αντίστοιχη άδεια ασκήσεως επαγγέλματος, για την εκτέλεση των εργασιών που θα προσφέρουν.</w:t>
      </w:r>
    </w:p>
    <w:p w:rsidR="008F5A8E" w:rsidRDefault="008F5A8E" w:rsidP="003B6A8F">
      <w:pPr>
        <w:autoSpaceDE w:val="0"/>
        <w:autoSpaceDN w:val="0"/>
        <w:adjustRightInd w:val="0"/>
        <w:jc w:val="both"/>
        <w:rPr>
          <w:rFonts w:ascii="Book Antiqua" w:hAnsi="Book Antiqua" w:cs="Book Antiqua"/>
          <w:color w:val="000000"/>
          <w:lang w:eastAsia="en-US"/>
        </w:rPr>
      </w:pPr>
    </w:p>
    <w:p w:rsidR="008F5A8E" w:rsidRPr="00047AEE" w:rsidRDefault="008F5A8E" w:rsidP="003B6A8F">
      <w:pPr>
        <w:autoSpaceDE w:val="0"/>
        <w:autoSpaceDN w:val="0"/>
        <w:adjustRightInd w:val="0"/>
        <w:jc w:val="both"/>
        <w:rPr>
          <w:rFonts w:ascii="Book Antiqua" w:hAnsi="Book Antiqua" w:cs="Book Antiqua"/>
          <w:color w:val="000000"/>
          <w:lang w:eastAsia="en-US"/>
        </w:rPr>
      </w:pPr>
      <w:r w:rsidRPr="00047AEE">
        <w:rPr>
          <w:rFonts w:ascii="Book Antiqua" w:hAnsi="Book Antiqua" w:cs="Book Antiqua"/>
          <w:color w:val="000000"/>
          <w:lang w:eastAsia="en-US"/>
        </w:rPr>
        <w:t xml:space="preserve">Οι ενδιαφερόμενοι οφείλουν να καταθέσουν μαζί με την προσφορά </w:t>
      </w:r>
      <w:r>
        <w:rPr>
          <w:rFonts w:ascii="Book Antiqua" w:hAnsi="Book Antiqua" w:cs="Book Antiqua"/>
          <w:color w:val="000000"/>
          <w:lang w:eastAsia="en-US"/>
        </w:rPr>
        <w:t xml:space="preserve">τους, τα παρακάτω </w:t>
      </w:r>
      <w:r w:rsidRPr="00047AEE">
        <w:rPr>
          <w:rFonts w:ascii="Book Antiqua" w:hAnsi="Book Antiqua" w:cs="Book Antiqua"/>
          <w:color w:val="000000"/>
          <w:lang w:eastAsia="en-US"/>
        </w:rPr>
        <w:t>:</w:t>
      </w:r>
    </w:p>
    <w:p w:rsidR="008F5A8E" w:rsidRPr="00047AEE" w:rsidRDefault="008F5A8E" w:rsidP="003B6A8F">
      <w:pPr>
        <w:pStyle w:val="BodyText"/>
        <w:rPr>
          <w:rFonts w:ascii="Book Antiqua" w:eastAsia="MS Mincho" w:hAnsi="Book Antiqua" w:cs="Times New Roman"/>
          <w:b w:val="0"/>
          <w:bCs w:val="0"/>
          <w:spacing w:val="10"/>
        </w:rPr>
      </w:pPr>
    </w:p>
    <w:p w:rsidR="008F5A8E" w:rsidRPr="00047AEE" w:rsidRDefault="008F5A8E" w:rsidP="003B6A8F">
      <w:pPr>
        <w:autoSpaceDE w:val="0"/>
        <w:autoSpaceDN w:val="0"/>
        <w:adjustRightInd w:val="0"/>
        <w:jc w:val="both"/>
        <w:rPr>
          <w:rFonts w:ascii="Book Antiqua" w:hAnsi="Book Antiqua" w:cs="Book Antiqua"/>
          <w:b/>
          <w:bCs/>
          <w:color w:val="000000"/>
          <w:lang w:eastAsia="en-US"/>
        </w:rPr>
      </w:pPr>
      <w:r w:rsidRPr="00047AEE">
        <w:rPr>
          <w:rFonts w:ascii="Book Antiqua" w:hAnsi="Book Antiqua" w:cs="Book Antiqua"/>
          <w:color w:val="000000"/>
          <w:lang w:eastAsia="en-US"/>
        </w:rPr>
        <w:t xml:space="preserve"> </w:t>
      </w:r>
      <w:r w:rsidRPr="00047AEE">
        <w:rPr>
          <w:rFonts w:ascii="Book Antiqua" w:hAnsi="Book Antiqua" w:cs="Book Antiqua"/>
          <w:b/>
          <w:bCs/>
          <w:color w:val="000000"/>
          <w:lang w:eastAsia="en-US"/>
        </w:rPr>
        <w:t>Υπεύθυνη δήλωση της παρ. 4 του άρθρου 8 του Ν. 1599/1986 (Α΄75), όπως εκάστοτε ισχύει, στην οποία θα αναγράφεται ότι :</w:t>
      </w:r>
    </w:p>
    <w:p w:rsidR="008F5A8E" w:rsidRPr="00047AEE" w:rsidRDefault="008F5A8E" w:rsidP="003B6A8F">
      <w:pPr>
        <w:autoSpaceDE w:val="0"/>
        <w:autoSpaceDN w:val="0"/>
        <w:adjustRightInd w:val="0"/>
        <w:ind w:left="720"/>
        <w:jc w:val="both"/>
        <w:rPr>
          <w:rFonts w:ascii="Book Antiqua" w:hAnsi="Book Antiqua" w:cs="Book Antiqua"/>
          <w:color w:val="000000"/>
          <w:lang w:eastAsia="en-US"/>
        </w:rPr>
      </w:pPr>
      <w:r w:rsidRPr="00047AEE">
        <w:rPr>
          <w:rFonts w:ascii="Book Antiqua" w:hAnsi="Book Antiqua" w:cs="Book Antiqua"/>
          <w:b/>
          <w:bCs/>
          <w:color w:val="000000"/>
          <w:lang w:eastAsia="en-US"/>
        </w:rPr>
        <w:t xml:space="preserve">1) </w:t>
      </w:r>
      <w:r w:rsidRPr="00047AEE">
        <w:rPr>
          <w:rFonts w:ascii="Book Antiqua" w:hAnsi="Book Antiqua" w:cs="Book Antiqua"/>
          <w:color w:val="000000"/>
          <w:lang w:eastAsia="en-US"/>
        </w:rPr>
        <w:t xml:space="preserve">ο υποψήφιος δεν έχει καταδικαστεί για αδίκημα σχετικά με την άσκηση της επαγγελματικής τους δραστηριότητας, και ότι η επιχείρησή του </w:t>
      </w:r>
      <w:r>
        <w:rPr>
          <w:rFonts w:ascii="Book Antiqua" w:hAnsi="Book Antiqua" w:cs="Book Antiqua"/>
          <w:color w:val="000000"/>
          <w:lang w:eastAsia="en-US"/>
        </w:rPr>
        <w:t xml:space="preserve">διαθέτει φορολογική και ασφαλιστική ενημερότητα και </w:t>
      </w:r>
      <w:r w:rsidRPr="00047AEE">
        <w:rPr>
          <w:rFonts w:ascii="Book Antiqua" w:hAnsi="Book Antiqua" w:cs="Book Antiqua"/>
          <w:color w:val="000000"/>
          <w:lang w:eastAsia="en-US"/>
        </w:rPr>
        <w:t>δεν υπόκειται σε  νομικούς περιορισμούς λειτουργίας,</w:t>
      </w:r>
    </w:p>
    <w:p w:rsidR="008F5A8E" w:rsidRPr="00047AEE" w:rsidRDefault="008F5A8E" w:rsidP="003B6A8F">
      <w:pPr>
        <w:autoSpaceDE w:val="0"/>
        <w:autoSpaceDN w:val="0"/>
        <w:adjustRightInd w:val="0"/>
        <w:ind w:left="720"/>
        <w:jc w:val="both"/>
        <w:rPr>
          <w:rFonts w:ascii="Book Antiqua" w:hAnsi="Book Antiqua" w:cs="Book Antiqua"/>
          <w:color w:val="000000"/>
          <w:lang w:eastAsia="en-US"/>
        </w:rPr>
      </w:pPr>
      <w:r w:rsidRPr="00047AEE">
        <w:rPr>
          <w:rFonts w:ascii="Book Antiqua" w:hAnsi="Book Antiqua" w:cs="Book Antiqua"/>
          <w:b/>
          <w:bCs/>
          <w:color w:val="000000"/>
          <w:lang w:eastAsia="en-US"/>
        </w:rPr>
        <w:t xml:space="preserve">2) </w:t>
      </w:r>
      <w:r w:rsidRPr="00047AEE">
        <w:rPr>
          <w:rFonts w:ascii="Book Antiqua" w:hAnsi="Book Antiqua" w:cs="Book Antiqua"/>
          <w:color w:val="000000"/>
          <w:lang w:eastAsia="en-US"/>
        </w:rPr>
        <w:t>ο υποψήφιος δεσμεύεται για την προσφορά του για 60 ημέρες από την επομένη της καταληκτικής ημερομηνίας υποβολής προσφορών,</w:t>
      </w:r>
    </w:p>
    <w:p w:rsidR="008F5A8E" w:rsidRDefault="008F5A8E" w:rsidP="003B6A8F">
      <w:pPr>
        <w:pStyle w:val="BodyText"/>
        <w:ind w:left="720"/>
        <w:rPr>
          <w:rFonts w:ascii="Book Antiqua" w:eastAsia="MS Mincho" w:hAnsi="Book Antiqua" w:cs="Times New Roman"/>
          <w:b w:val="0"/>
          <w:bCs w:val="0"/>
          <w:spacing w:val="10"/>
        </w:rPr>
      </w:pPr>
      <w:r>
        <w:rPr>
          <w:rFonts w:ascii="Book Antiqua" w:hAnsi="Book Antiqua" w:cs="Book Antiqua"/>
          <w:color w:val="000000"/>
          <w:lang w:eastAsia="en-US"/>
        </w:rPr>
        <w:t>3</w:t>
      </w:r>
      <w:r w:rsidRPr="00047AEE">
        <w:rPr>
          <w:rFonts w:ascii="Book Antiqua" w:hAnsi="Book Antiqua" w:cs="Book Antiqua"/>
          <w:color w:val="000000"/>
          <w:lang w:eastAsia="en-US"/>
        </w:rPr>
        <w:t>)</w:t>
      </w:r>
      <w:r>
        <w:rPr>
          <w:rFonts w:ascii="Book Antiqua" w:eastAsia="MS Mincho" w:hAnsi="Book Antiqua" w:cs="Book Antiqua"/>
          <w:b w:val="0"/>
          <w:bCs w:val="0"/>
          <w:spacing w:val="10"/>
        </w:rPr>
        <w:t xml:space="preserve"> έλαβε</w:t>
      </w:r>
      <w:r w:rsidRPr="00047AEE">
        <w:rPr>
          <w:rFonts w:ascii="Book Antiqua" w:eastAsia="MS Mincho" w:hAnsi="Book Antiqua" w:cs="Book Antiqua"/>
          <w:b w:val="0"/>
          <w:bCs w:val="0"/>
          <w:spacing w:val="10"/>
        </w:rPr>
        <w:t xml:space="preserve"> γνώση των όρων της παρούσας μελέτης και τους αποδέχ</w:t>
      </w:r>
      <w:r>
        <w:rPr>
          <w:rFonts w:ascii="Book Antiqua" w:eastAsia="MS Mincho" w:hAnsi="Book Antiqua" w:cs="Book Antiqua"/>
          <w:b w:val="0"/>
          <w:bCs w:val="0"/>
          <w:spacing w:val="10"/>
        </w:rPr>
        <w:t>ε</w:t>
      </w:r>
      <w:r w:rsidRPr="00047AEE">
        <w:rPr>
          <w:rFonts w:ascii="Book Antiqua" w:eastAsia="MS Mincho" w:hAnsi="Book Antiqua" w:cs="Book Antiqua"/>
          <w:b w:val="0"/>
          <w:bCs w:val="0"/>
          <w:spacing w:val="10"/>
        </w:rPr>
        <w:t>ται ανεπιφύλακτα.</w:t>
      </w:r>
    </w:p>
    <w:p w:rsidR="008F5A8E" w:rsidRDefault="008F5A8E" w:rsidP="003B6A8F">
      <w:pPr>
        <w:pStyle w:val="BodyText"/>
        <w:rPr>
          <w:rFonts w:ascii="Book Antiqua" w:eastAsia="MS Mincho" w:hAnsi="Book Antiqua" w:cs="Times New Roman"/>
          <w:b w:val="0"/>
          <w:bCs w:val="0"/>
          <w:spacing w:val="10"/>
        </w:rPr>
      </w:pPr>
    </w:p>
    <w:p w:rsidR="008F5A8E" w:rsidRDefault="008F5A8E" w:rsidP="003B6A8F">
      <w:pPr>
        <w:pStyle w:val="Style9"/>
        <w:widowControl/>
        <w:spacing w:line="240" w:lineRule="auto"/>
        <w:ind w:right="-1" w:hanging="4"/>
        <w:rPr>
          <w:rFonts w:ascii="Book Antiqua" w:eastAsia="MS Mincho" w:hAnsi="Book Antiqua" w:cs="Times New Roman"/>
          <w:spacing w:val="10"/>
        </w:rPr>
      </w:pPr>
      <w:r w:rsidRPr="00F00F24">
        <w:rPr>
          <w:rFonts w:ascii="Book Antiqua" w:eastAsia="MS Mincho" w:hAnsi="Book Antiqua" w:cs="Book Antiqua"/>
          <w:spacing w:val="10"/>
        </w:rPr>
        <w:t>Οι διαγωνιζόμενοι μπορούν να καταθέσουν οποιοδήποτε άλλο στοιχείο κρίνουν ότι θα συμβάλλει θετικά στην αξιολόγησή τους.</w:t>
      </w:r>
    </w:p>
    <w:p w:rsidR="008F5A8E" w:rsidRPr="00047AEE" w:rsidRDefault="008F5A8E" w:rsidP="003B6A8F">
      <w:pPr>
        <w:autoSpaceDE w:val="0"/>
        <w:autoSpaceDN w:val="0"/>
        <w:adjustRightInd w:val="0"/>
        <w:jc w:val="both"/>
        <w:rPr>
          <w:rFonts w:ascii="Book Antiqua" w:hAnsi="Book Antiqua" w:cs="Book Antiqua"/>
          <w:color w:val="000000"/>
          <w:lang w:eastAsia="en-US"/>
        </w:rPr>
      </w:pPr>
    </w:p>
    <w:p w:rsidR="008F5A8E" w:rsidRPr="00047AEE" w:rsidRDefault="008F5A8E" w:rsidP="003B6A8F">
      <w:pPr>
        <w:autoSpaceDE w:val="0"/>
        <w:autoSpaceDN w:val="0"/>
        <w:adjustRightInd w:val="0"/>
        <w:jc w:val="both"/>
        <w:rPr>
          <w:rFonts w:ascii="Book Antiqua" w:hAnsi="Book Antiqua" w:cs="Book Antiqua"/>
          <w:b/>
          <w:bCs/>
          <w:color w:val="000000"/>
          <w:lang w:eastAsia="en-US"/>
        </w:rPr>
      </w:pPr>
      <w:r w:rsidRPr="00047AEE">
        <w:rPr>
          <w:rFonts w:ascii="Book Antiqua" w:hAnsi="Book Antiqua" w:cs="Book Antiqua"/>
          <w:b/>
          <w:bCs/>
          <w:color w:val="000000"/>
          <w:lang w:eastAsia="en-US"/>
        </w:rPr>
        <w:t>4. ΟΙΚΟΝΟΜΙΚΗ ΠΡΟΣΦΟΡΑ</w:t>
      </w:r>
    </w:p>
    <w:p w:rsidR="008F5A8E" w:rsidRPr="00047AEE" w:rsidRDefault="008F5A8E" w:rsidP="003B6A8F">
      <w:pPr>
        <w:autoSpaceDE w:val="0"/>
        <w:autoSpaceDN w:val="0"/>
        <w:adjustRightInd w:val="0"/>
        <w:jc w:val="both"/>
        <w:rPr>
          <w:rFonts w:ascii="Book Antiqua" w:hAnsi="Book Antiqua" w:cs="Book Antiqua"/>
          <w:color w:val="000000"/>
          <w:lang w:eastAsia="en-US"/>
        </w:rPr>
      </w:pPr>
      <w:r w:rsidRPr="00047AEE">
        <w:rPr>
          <w:rFonts w:ascii="Book Antiqua" w:hAnsi="Book Antiqua" w:cs="Book Antiqua"/>
          <w:color w:val="000000"/>
          <w:lang w:eastAsia="en-US"/>
        </w:rPr>
        <w:t xml:space="preserve">Η οικονομική προσφορά θα δοθεί για </w:t>
      </w:r>
      <w:r>
        <w:rPr>
          <w:rFonts w:ascii="Book Antiqua" w:hAnsi="Book Antiqua" w:cs="Book Antiqua"/>
          <w:color w:val="000000"/>
          <w:lang w:eastAsia="en-US"/>
        </w:rPr>
        <w:t>την εν λόγω εργασία,</w:t>
      </w:r>
      <w:r w:rsidRPr="00047AEE">
        <w:rPr>
          <w:rFonts w:ascii="Book Antiqua" w:hAnsi="Book Antiqua" w:cs="Book Antiqua"/>
          <w:color w:val="000000"/>
          <w:lang w:eastAsia="en-US"/>
        </w:rPr>
        <w:t xml:space="preserve"> </w:t>
      </w:r>
      <w:r>
        <w:rPr>
          <w:rFonts w:ascii="Book Antiqua" w:hAnsi="Book Antiqua" w:cs="Book Antiqua"/>
          <w:color w:val="000000"/>
          <w:lang w:eastAsia="en-US"/>
        </w:rPr>
        <w:t>με ενιαίο ποσοστό έκπτωσης,</w:t>
      </w:r>
      <w:r w:rsidRPr="00047AEE">
        <w:rPr>
          <w:rFonts w:ascii="Book Antiqua" w:hAnsi="Book Antiqua" w:cs="Book Antiqua"/>
          <w:color w:val="000000"/>
          <w:lang w:eastAsia="en-US"/>
        </w:rPr>
        <w:t xml:space="preserve"> </w:t>
      </w:r>
      <w:r>
        <w:rPr>
          <w:rFonts w:ascii="Book Antiqua" w:hAnsi="Book Antiqua" w:cs="Book Antiqua"/>
          <w:color w:val="000000"/>
          <w:lang w:eastAsia="en-US"/>
        </w:rPr>
        <w:t xml:space="preserve">επί της ενδεικτικής τιμής της προυπολογισθείσας δαπάνηςσης, </w:t>
      </w:r>
      <w:r w:rsidRPr="00047AEE">
        <w:rPr>
          <w:rFonts w:ascii="Book Antiqua" w:hAnsi="Book Antiqua" w:cs="Book Antiqua"/>
          <w:color w:val="000000"/>
          <w:lang w:eastAsia="en-US"/>
        </w:rPr>
        <w:t>συμπληρώνοντας το έντυπο οικονομικής προσφοράς.</w:t>
      </w:r>
    </w:p>
    <w:p w:rsidR="008F5A8E" w:rsidRPr="00047AEE" w:rsidRDefault="008F5A8E" w:rsidP="003B6A8F">
      <w:pPr>
        <w:autoSpaceDE w:val="0"/>
        <w:autoSpaceDN w:val="0"/>
        <w:adjustRightInd w:val="0"/>
        <w:jc w:val="both"/>
        <w:rPr>
          <w:rFonts w:ascii="Book Antiqua" w:hAnsi="Book Antiqua" w:cs="Book Antiqua"/>
          <w:b/>
          <w:bCs/>
          <w:color w:val="000000"/>
          <w:lang w:eastAsia="en-US"/>
        </w:rPr>
      </w:pPr>
      <w:r w:rsidRPr="00047AEE">
        <w:rPr>
          <w:rFonts w:ascii="Book Antiqua" w:hAnsi="Book Antiqua" w:cs="Book Antiqua"/>
          <w:color w:val="000000"/>
          <w:lang w:eastAsia="en-US"/>
        </w:rPr>
        <w:t xml:space="preserve">Η προσφορά </w:t>
      </w:r>
      <w:r w:rsidRPr="00047AEE">
        <w:rPr>
          <w:rFonts w:ascii="Book Antiqua" w:hAnsi="Book Antiqua" w:cs="Book Antiqua"/>
          <w:b/>
          <w:bCs/>
          <w:color w:val="000000"/>
          <w:lang w:eastAsia="en-US"/>
        </w:rPr>
        <w:t xml:space="preserve">θα δίνεται σε ευρώ, </w:t>
      </w:r>
      <w:r w:rsidRPr="00047AEE">
        <w:rPr>
          <w:rFonts w:ascii="Book Antiqua" w:hAnsi="Book Antiqua" w:cs="Book Antiqua"/>
          <w:color w:val="000000"/>
          <w:lang w:eastAsia="en-US"/>
        </w:rPr>
        <w:t>ενώ όλες οι</w:t>
      </w:r>
      <w:r w:rsidRPr="00047AEE">
        <w:rPr>
          <w:rFonts w:ascii="Book Antiqua" w:hAnsi="Book Antiqua" w:cs="Book Antiqua"/>
          <w:b/>
          <w:bCs/>
          <w:color w:val="000000"/>
          <w:lang w:eastAsia="en-US"/>
        </w:rPr>
        <w:t xml:space="preserve"> </w:t>
      </w:r>
      <w:r w:rsidRPr="00047AEE">
        <w:rPr>
          <w:rFonts w:ascii="Book Antiqua" w:hAnsi="Book Antiqua" w:cs="Book Antiqua"/>
          <w:color w:val="000000"/>
          <w:lang w:eastAsia="en-US"/>
        </w:rPr>
        <w:t xml:space="preserve"> κρατήσεις υπέρ τρίτων όπως και η κράτηση 0,10% υπέρ της Ενιαίας Ανεξάρτητης Αρχής Δημοσίων Συμβάσεων,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διαγωνιζόμενου. </w:t>
      </w:r>
      <w:r w:rsidRPr="00047AEE">
        <w:rPr>
          <w:rFonts w:ascii="Book Antiqua" w:hAnsi="Book Antiqua" w:cs="Book Antiqua"/>
          <w:b/>
          <w:bCs/>
          <w:color w:val="000000"/>
          <w:lang w:eastAsia="en-US"/>
        </w:rPr>
        <w:t>Προσφορά που θα υπερβαίνει την προϋπολογισθείσα δαπάνη, απορρίπτεται ως απαράδεκτη.</w:t>
      </w:r>
    </w:p>
    <w:p w:rsidR="008F5A8E" w:rsidRDefault="008F5A8E" w:rsidP="003B6A8F">
      <w:pPr>
        <w:autoSpaceDE w:val="0"/>
        <w:autoSpaceDN w:val="0"/>
        <w:adjustRightInd w:val="0"/>
        <w:jc w:val="both"/>
        <w:rPr>
          <w:rFonts w:ascii="Book Antiqua" w:hAnsi="Book Antiqua" w:cs="Book Antiqua"/>
          <w:b/>
          <w:bCs/>
          <w:color w:val="000000"/>
          <w:lang w:eastAsia="en-US"/>
        </w:rPr>
      </w:pPr>
    </w:p>
    <w:p w:rsidR="008F5A8E" w:rsidRPr="00047AEE" w:rsidRDefault="008F5A8E" w:rsidP="003B6A8F">
      <w:pPr>
        <w:autoSpaceDE w:val="0"/>
        <w:autoSpaceDN w:val="0"/>
        <w:adjustRightInd w:val="0"/>
        <w:jc w:val="both"/>
        <w:rPr>
          <w:rFonts w:ascii="Book Antiqua" w:hAnsi="Book Antiqua" w:cs="Book Antiqua"/>
          <w:b/>
          <w:bCs/>
          <w:color w:val="000000"/>
          <w:lang w:eastAsia="en-US"/>
        </w:rPr>
      </w:pPr>
      <w:r w:rsidRPr="00047AEE">
        <w:rPr>
          <w:rFonts w:ascii="Book Antiqua" w:hAnsi="Book Antiqua" w:cs="Book Antiqua"/>
          <w:b/>
          <w:bCs/>
          <w:color w:val="000000"/>
          <w:lang w:eastAsia="en-US"/>
        </w:rPr>
        <w:t>6. ΚΑΤΑΘΕΣΗ ΠΡΟΣΦΟΡΑΣ</w:t>
      </w:r>
    </w:p>
    <w:p w:rsidR="008F5A8E" w:rsidRPr="00047AEE" w:rsidRDefault="008F5A8E" w:rsidP="003B6A8F">
      <w:pPr>
        <w:autoSpaceDE w:val="0"/>
        <w:autoSpaceDN w:val="0"/>
        <w:adjustRightInd w:val="0"/>
        <w:jc w:val="both"/>
        <w:rPr>
          <w:rFonts w:ascii="Book Antiqua" w:hAnsi="Book Antiqua" w:cs="Book Antiqua"/>
          <w:color w:val="000000"/>
          <w:lang w:eastAsia="en-US"/>
        </w:rPr>
      </w:pPr>
      <w:r w:rsidRPr="00047AEE">
        <w:rPr>
          <w:rFonts w:ascii="Book Antiqua" w:hAnsi="Book Antiqua" w:cs="Book Antiqua"/>
          <w:color w:val="000000"/>
          <w:lang w:eastAsia="en-US"/>
        </w:rPr>
        <w:t xml:space="preserve">Οι ενδιαφερόμενοι δύνανται να καταθέσουν την προσφορά τους σε σφραγισμένο φάκελο </w:t>
      </w:r>
      <w:r w:rsidRPr="00047AEE">
        <w:rPr>
          <w:rFonts w:ascii="Book Antiqua" w:hAnsi="Book Antiqua" w:cs="Book Antiqua"/>
          <w:b/>
          <w:bCs/>
          <w:color w:val="000000"/>
          <w:lang w:eastAsia="en-US"/>
        </w:rPr>
        <w:t xml:space="preserve">μέχρι </w:t>
      </w:r>
      <w:r>
        <w:rPr>
          <w:rFonts w:ascii="Book Antiqua" w:hAnsi="Book Antiqua" w:cs="Book Antiqua"/>
          <w:b/>
          <w:bCs/>
          <w:color w:val="000000"/>
          <w:lang w:eastAsia="en-US"/>
        </w:rPr>
        <w:t xml:space="preserve">την ημέρα και ώρα που θα καθοριστεί από την πρόσκληση εκδήλωσης ενδιαφέροντος, </w:t>
      </w:r>
      <w:r w:rsidRPr="00047AEE">
        <w:rPr>
          <w:rFonts w:ascii="Book Antiqua" w:hAnsi="Book Antiqua" w:cs="Book Antiqua"/>
          <w:b/>
          <w:bCs/>
          <w:color w:val="000000"/>
          <w:lang w:eastAsia="en-US"/>
        </w:rPr>
        <w:t xml:space="preserve"> </w:t>
      </w:r>
      <w:r w:rsidRPr="00047AEE">
        <w:rPr>
          <w:rFonts w:ascii="Book Antiqua" w:hAnsi="Book Antiqua" w:cs="Book Antiqua"/>
          <w:color w:val="000000"/>
          <w:lang w:eastAsia="en-US"/>
        </w:rPr>
        <w:t>στο Γραφείο  Προμηθειών του Δήμου Κοζάνης, Πλ. Νίκης 1, Κοζάνη 50100.</w:t>
      </w:r>
    </w:p>
    <w:p w:rsidR="008F5A8E" w:rsidRPr="00047AEE" w:rsidRDefault="008F5A8E" w:rsidP="003B6A8F">
      <w:pPr>
        <w:autoSpaceDE w:val="0"/>
        <w:autoSpaceDN w:val="0"/>
        <w:adjustRightInd w:val="0"/>
        <w:jc w:val="both"/>
        <w:rPr>
          <w:rFonts w:ascii="Book Antiqua" w:hAnsi="Book Antiqua" w:cs="Book Antiqua"/>
          <w:color w:val="000000"/>
          <w:lang w:eastAsia="en-US"/>
        </w:rPr>
      </w:pPr>
      <w:r w:rsidRPr="00047AEE">
        <w:rPr>
          <w:rFonts w:ascii="Book Antiqua" w:hAnsi="Book Antiqua" w:cs="Book Antiqua"/>
          <w:b/>
          <w:bCs/>
          <w:color w:val="000000"/>
          <w:lang w:eastAsia="en-US"/>
        </w:rPr>
        <w:t xml:space="preserve">Η αποσφράγιση των προσφορών </w:t>
      </w:r>
      <w:r w:rsidRPr="00047AEE">
        <w:rPr>
          <w:rFonts w:ascii="Book Antiqua" w:hAnsi="Book Antiqua" w:cs="Book Antiqua"/>
          <w:color w:val="000000"/>
          <w:lang w:eastAsia="en-US"/>
        </w:rPr>
        <w:t xml:space="preserve">γίνεται δημόσια από την αρμόδια για τη διενέργεια της διαδικασίας επιτροπή, παρουσία των προσφερόντων ή των νομίμως εξουσιοδοτημένων εκπροσώπων τους </w:t>
      </w:r>
      <w:r w:rsidRPr="00047AEE">
        <w:rPr>
          <w:rFonts w:ascii="Book Antiqua" w:hAnsi="Book Antiqua" w:cs="Book Antiqua"/>
          <w:b/>
          <w:bCs/>
          <w:color w:val="000000"/>
          <w:lang w:eastAsia="en-US"/>
        </w:rPr>
        <w:t>την ίδια ημέρα  και ώρα.</w:t>
      </w:r>
    </w:p>
    <w:p w:rsidR="008F5A8E" w:rsidRPr="00047AEE" w:rsidRDefault="008F5A8E" w:rsidP="003B6A8F">
      <w:pPr>
        <w:pStyle w:val="Style6"/>
        <w:widowControl/>
        <w:spacing w:line="240" w:lineRule="auto"/>
        <w:jc w:val="both"/>
        <w:rPr>
          <w:rStyle w:val="FontStyle55"/>
          <w:rFonts w:ascii="Book Antiqua" w:hAnsi="Book Antiqua" w:cs="Book Antiqua"/>
          <w:sz w:val="24"/>
          <w:szCs w:val="24"/>
        </w:rPr>
      </w:pPr>
      <w:r w:rsidRPr="00047AEE">
        <w:rPr>
          <w:rStyle w:val="FontStyle55"/>
          <w:rFonts w:ascii="Book Antiqua" w:hAnsi="Book Antiqua" w:cs="Book Antiqua"/>
          <w:sz w:val="24"/>
          <w:szCs w:val="24"/>
        </w:rPr>
        <w:t xml:space="preserve"> </w:t>
      </w:r>
    </w:p>
    <w:p w:rsidR="008F5A8E" w:rsidRPr="00047AEE" w:rsidRDefault="008F5A8E" w:rsidP="003B6A8F">
      <w:pPr>
        <w:pStyle w:val="Style6"/>
        <w:widowControl/>
        <w:spacing w:before="168" w:line="240" w:lineRule="auto"/>
        <w:ind w:right="34"/>
        <w:rPr>
          <w:rStyle w:val="FontStyle55"/>
          <w:rFonts w:ascii="Book Antiqua" w:hAnsi="Book Antiqua" w:cs="Book Antiqua"/>
          <w:sz w:val="24"/>
          <w:szCs w:val="24"/>
        </w:rPr>
      </w:pPr>
      <w:r w:rsidRPr="00047AEE">
        <w:rPr>
          <w:rStyle w:val="FontStyle55"/>
          <w:rFonts w:ascii="Book Antiqua" w:hAnsi="Book Antiqua" w:cs="Book Antiqua"/>
          <w:sz w:val="24"/>
          <w:szCs w:val="24"/>
        </w:rPr>
        <w:t>7. ΕΝΔΕΙΚΤΙΚΟΣ ΠΡΟΥΠΟΛΟΓΙΣΜΟΣ</w:t>
      </w:r>
    </w:p>
    <w:p w:rsidR="008F5A8E" w:rsidRPr="006B2587" w:rsidRDefault="008F5A8E" w:rsidP="003B6A8F">
      <w:pPr>
        <w:pStyle w:val="Style37"/>
        <w:widowControl/>
        <w:spacing w:line="240" w:lineRule="auto"/>
        <w:jc w:val="both"/>
        <w:rPr>
          <w:rStyle w:val="FontStyle59"/>
          <w:rFonts w:ascii="Book Antiqua" w:hAnsi="Book Antiqua" w:cs="Book Antiqua"/>
          <w:sz w:val="24"/>
          <w:szCs w:val="24"/>
        </w:rPr>
      </w:pPr>
      <w:r>
        <w:rPr>
          <w:rStyle w:val="FontStyle59"/>
          <w:rFonts w:ascii="Book Antiqua" w:hAnsi="Book Antiqua" w:cs="Book Antiqua"/>
          <w:sz w:val="24"/>
          <w:szCs w:val="24"/>
        </w:rPr>
        <w:t xml:space="preserve">Η ενδεικτική τιμή παροχής της εν λόγω υπηρεσίας </w:t>
      </w:r>
      <w:r w:rsidRPr="00E04311">
        <w:rPr>
          <w:rStyle w:val="FontStyle59"/>
          <w:rFonts w:ascii="Book Antiqua" w:hAnsi="Book Antiqua" w:cs="Book Antiqua"/>
          <w:sz w:val="24"/>
          <w:szCs w:val="24"/>
        </w:rPr>
        <w:t>είναι</w:t>
      </w:r>
      <w:r w:rsidRPr="00E04311">
        <w:rPr>
          <w:rStyle w:val="FontStyle59"/>
          <w:rFonts w:ascii="Book Antiqua" w:hAnsi="Book Antiqua" w:cs="Book Antiqua"/>
          <w:b/>
          <w:bCs/>
          <w:sz w:val="24"/>
          <w:szCs w:val="24"/>
        </w:rPr>
        <w:t xml:space="preserve"> 55,00 €</w:t>
      </w:r>
      <w:r w:rsidRPr="00EA40E5">
        <w:rPr>
          <w:rStyle w:val="FontStyle59"/>
          <w:rFonts w:ascii="Book Antiqua" w:hAnsi="Book Antiqua" w:cs="Book Antiqua"/>
          <w:b/>
          <w:bCs/>
          <w:sz w:val="24"/>
          <w:szCs w:val="24"/>
        </w:rPr>
        <w:t xml:space="preserve"> ανά όχημα χωρίς ΦΠΑ</w:t>
      </w:r>
      <w:r>
        <w:rPr>
          <w:rStyle w:val="FontStyle59"/>
          <w:rFonts w:ascii="Book Antiqua" w:hAnsi="Book Antiqua" w:cs="Book Antiqua"/>
          <w:sz w:val="24"/>
          <w:szCs w:val="24"/>
        </w:rPr>
        <w:t xml:space="preserve">. </w:t>
      </w:r>
      <w:r w:rsidRPr="00047AEE">
        <w:rPr>
          <w:rStyle w:val="FontStyle59"/>
          <w:rFonts w:ascii="Book Antiqua" w:hAnsi="Book Antiqua" w:cs="Book Antiqua"/>
          <w:sz w:val="24"/>
          <w:szCs w:val="24"/>
        </w:rPr>
        <w:t xml:space="preserve">Ο ενδεικτικός προϋπολογισμός </w:t>
      </w:r>
      <w:r w:rsidRPr="00A976F6">
        <w:rPr>
          <w:rStyle w:val="FontStyle55"/>
          <w:rFonts w:ascii="Book Antiqua" w:hAnsi="Book Antiqua" w:cs="Book Antiqua"/>
          <w:b w:val="0"/>
          <w:bCs w:val="0"/>
          <w:sz w:val="24"/>
          <w:szCs w:val="24"/>
        </w:rPr>
        <w:t xml:space="preserve">της υπηρεσίας </w:t>
      </w:r>
      <w:r w:rsidRPr="00047AEE">
        <w:rPr>
          <w:rStyle w:val="FontStyle59"/>
          <w:rFonts w:ascii="Book Antiqua" w:hAnsi="Book Antiqua" w:cs="Book Antiqua"/>
          <w:sz w:val="24"/>
          <w:szCs w:val="24"/>
        </w:rPr>
        <w:t>ανέρχεται στο ποσό των</w:t>
      </w:r>
      <w:r>
        <w:rPr>
          <w:rStyle w:val="FontStyle59"/>
          <w:rFonts w:ascii="Book Antiqua" w:hAnsi="Book Antiqua" w:cs="Book Antiqua"/>
          <w:sz w:val="24"/>
          <w:szCs w:val="24"/>
        </w:rPr>
        <w:t xml:space="preserve">  793</w:t>
      </w:r>
      <w:r w:rsidRPr="00A976F6">
        <w:rPr>
          <w:rStyle w:val="FontStyle59"/>
          <w:rFonts w:ascii="Book Antiqua" w:hAnsi="Book Antiqua" w:cs="Book Antiqua"/>
          <w:b/>
          <w:bCs/>
          <w:sz w:val="24"/>
          <w:szCs w:val="24"/>
        </w:rPr>
        <w:t>,</w:t>
      </w:r>
      <w:r>
        <w:rPr>
          <w:rStyle w:val="FontStyle59"/>
          <w:rFonts w:ascii="Book Antiqua" w:hAnsi="Book Antiqua" w:cs="Book Antiqua"/>
          <w:b/>
          <w:bCs/>
          <w:sz w:val="24"/>
          <w:szCs w:val="24"/>
        </w:rPr>
        <w:t>6</w:t>
      </w:r>
      <w:r w:rsidRPr="00574884">
        <w:rPr>
          <w:rStyle w:val="FontStyle59"/>
          <w:rFonts w:ascii="Book Antiqua" w:hAnsi="Book Antiqua" w:cs="Book Antiqua"/>
          <w:b/>
          <w:bCs/>
          <w:sz w:val="24"/>
          <w:szCs w:val="24"/>
        </w:rPr>
        <w:t>0</w:t>
      </w:r>
      <w:r>
        <w:rPr>
          <w:rStyle w:val="FontStyle59"/>
          <w:rFonts w:ascii="Book Antiqua" w:hAnsi="Book Antiqua" w:cs="Book Antiqua"/>
          <w:sz w:val="24"/>
          <w:szCs w:val="24"/>
        </w:rPr>
        <w:t xml:space="preserve"> </w:t>
      </w:r>
      <w:r w:rsidRPr="00047AEE">
        <w:rPr>
          <w:rStyle w:val="FontStyle55"/>
          <w:rFonts w:ascii="Book Antiqua" w:hAnsi="Book Antiqua" w:cs="Book Antiqua"/>
          <w:sz w:val="24"/>
          <w:szCs w:val="24"/>
        </w:rPr>
        <w:t xml:space="preserve"> € με </w:t>
      </w:r>
      <w:r w:rsidRPr="003279DF">
        <w:rPr>
          <w:rStyle w:val="FontStyle59"/>
          <w:rFonts w:ascii="Book Antiqua" w:hAnsi="Book Antiqua" w:cs="Book Antiqua"/>
          <w:b/>
          <w:bCs/>
          <w:sz w:val="24"/>
          <w:szCs w:val="24"/>
        </w:rPr>
        <w:t>ΦΠΑ 2</w:t>
      </w:r>
      <w:r>
        <w:rPr>
          <w:rStyle w:val="FontStyle59"/>
          <w:rFonts w:ascii="Book Antiqua" w:hAnsi="Book Antiqua" w:cs="Book Antiqua"/>
          <w:b/>
          <w:bCs/>
          <w:sz w:val="24"/>
          <w:szCs w:val="24"/>
        </w:rPr>
        <w:t>4</w:t>
      </w:r>
      <w:r w:rsidRPr="003279DF">
        <w:rPr>
          <w:rStyle w:val="FontStyle59"/>
          <w:rFonts w:ascii="Book Antiqua" w:hAnsi="Book Antiqua" w:cs="Book Antiqua"/>
          <w:b/>
          <w:bCs/>
          <w:sz w:val="24"/>
          <w:szCs w:val="24"/>
        </w:rPr>
        <w:t>%</w:t>
      </w:r>
      <w:r w:rsidRPr="00047AEE">
        <w:rPr>
          <w:rStyle w:val="FontStyle59"/>
          <w:rFonts w:ascii="Book Antiqua" w:hAnsi="Book Antiqua" w:cs="Book Antiqua"/>
          <w:sz w:val="24"/>
          <w:szCs w:val="24"/>
        </w:rPr>
        <w:t xml:space="preserve"> και θα βαρύνει τον προϋπολογισμού του Δήμου του οικονομικού έτους </w:t>
      </w:r>
      <w:r w:rsidRPr="00A976F6">
        <w:rPr>
          <w:rStyle w:val="FontStyle59"/>
          <w:rFonts w:ascii="Book Antiqua" w:hAnsi="Book Antiqua" w:cs="Book Antiqua"/>
          <w:b/>
          <w:bCs/>
          <w:sz w:val="24"/>
          <w:szCs w:val="24"/>
        </w:rPr>
        <w:t>20</w:t>
      </w:r>
      <w:r>
        <w:rPr>
          <w:rStyle w:val="FontStyle59"/>
          <w:rFonts w:ascii="Book Antiqua" w:hAnsi="Book Antiqua" w:cs="Book Antiqua"/>
          <w:b/>
          <w:bCs/>
          <w:sz w:val="24"/>
          <w:szCs w:val="24"/>
        </w:rPr>
        <w:t>20</w:t>
      </w:r>
      <w:r w:rsidRPr="00047AEE">
        <w:rPr>
          <w:rStyle w:val="FontStyle59"/>
          <w:rFonts w:ascii="Book Antiqua" w:hAnsi="Book Antiqua" w:cs="Book Antiqua"/>
          <w:sz w:val="24"/>
          <w:szCs w:val="24"/>
        </w:rPr>
        <w:t xml:space="preserve"> στους κωδικούς αριθμούς που αφορούν τις σχετικές πιστώσεις.</w:t>
      </w:r>
      <w:r>
        <w:rPr>
          <w:rStyle w:val="FontStyle59"/>
          <w:rFonts w:ascii="Book Antiqua" w:hAnsi="Book Antiqua" w:cs="Book Antiqua"/>
          <w:sz w:val="24"/>
          <w:szCs w:val="24"/>
        </w:rPr>
        <w:t xml:space="preserve"> </w:t>
      </w:r>
    </w:p>
    <w:p w:rsidR="008F5A8E" w:rsidRDefault="008F5A8E" w:rsidP="003B6A8F">
      <w:pPr>
        <w:pStyle w:val="BodyText"/>
        <w:rPr>
          <w:rFonts w:ascii="Book Antiqua" w:hAnsi="Book Antiqua" w:cs="Book Antiqua"/>
        </w:rPr>
      </w:pPr>
    </w:p>
    <w:p w:rsidR="008F5A8E" w:rsidRPr="00AB21EC" w:rsidRDefault="008F5A8E" w:rsidP="003B6A8F">
      <w:pPr>
        <w:pStyle w:val="BodyText"/>
        <w:rPr>
          <w:rFonts w:ascii="Book Antiqua" w:hAnsi="Book Antiqua" w:cs="Book Antiqua"/>
        </w:rPr>
      </w:pPr>
    </w:p>
    <w:tbl>
      <w:tblPr>
        <w:tblW w:w="0" w:type="auto"/>
        <w:tblInd w:w="-38" w:type="dxa"/>
        <w:tblLayout w:type="fixed"/>
        <w:tblCellMar>
          <w:left w:w="40" w:type="dxa"/>
          <w:right w:w="40" w:type="dxa"/>
        </w:tblCellMar>
        <w:tblLook w:val="0000"/>
      </w:tblPr>
      <w:tblGrid>
        <w:gridCol w:w="1418"/>
        <w:gridCol w:w="5364"/>
        <w:gridCol w:w="2574"/>
      </w:tblGrid>
      <w:tr w:rsidR="008F5A8E" w:rsidRPr="00047AEE">
        <w:tc>
          <w:tcPr>
            <w:tcW w:w="1418" w:type="dxa"/>
            <w:tcBorders>
              <w:top w:val="single" w:sz="6" w:space="0" w:color="auto"/>
              <w:left w:val="single" w:sz="6" w:space="0" w:color="auto"/>
              <w:bottom w:val="single" w:sz="6" w:space="0" w:color="auto"/>
              <w:right w:val="single" w:sz="6" w:space="0" w:color="auto"/>
            </w:tcBorders>
            <w:vAlign w:val="bottom"/>
          </w:tcPr>
          <w:p w:rsidR="008F5A8E" w:rsidRPr="00047AEE" w:rsidRDefault="008F5A8E" w:rsidP="00EA3E22">
            <w:pPr>
              <w:pStyle w:val="Style17"/>
              <w:widowControl/>
              <w:ind w:right="115" w:firstLine="5"/>
              <w:rPr>
                <w:rStyle w:val="FontStyle55"/>
                <w:rFonts w:ascii="Book Antiqua" w:hAnsi="Book Antiqua" w:cs="Book Antiqua"/>
                <w:sz w:val="24"/>
                <w:szCs w:val="24"/>
              </w:rPr>
            </w:pPr>
            <w:r w:rsidRPr="00047AEE">
              <w:rPr>
                <w:rStyle w:val="FontStyle55"/>
                <w:rFonts w:ascii="Book Antiqua" w:hAnsi="Book Antiqua" w:cs="Book Antiqua"/>
                <w:sz w:val="24"/>
                <w:szCs w:val="24"/>
              </w:rPr>
              <w:t>Κωδικοί Αριθμοί</w:t>
            </w:r>
          </w:p>
        </w:tc>
        <w:tc>
          <w:tcPr>
            <w:tcW w:w="5364" w:type="dxa"/>
            <w:tcBorders>
              <w:top w:val="single" w:sz="6" w:space="0" w:color="auto"/>
              <w:left w:val="single" w:sz="6" w:space="0" w:color="auto"/>
              <w:bottom w:val="single" w:sz="6" w:space="0" w:color="auto"/>
              <w:right w:val="single" w:sz="6" w:space="0" w:color="auto"/>
            </w:tcBorders>
            <w:vAlign w:val="bottom"/>
          </w:tcPr>
          <w:p w:rsidR="008F5A8E" w:rsidRPr="00047AEE" w:rsidRDefault="008F5A8E" w:rsidP="00EA3E22">
            <w:pPr>
              <w:pStyle w:val="Style17"/>
              <w:widowControl/>
              <w:spacing w:line="240" w:lineRule="auto"/>
              <w:rPr>
                <w:rStyle w:val="FontStyle55"/>
                <w:rFonts w:ascii="Book Antiqua" w:hAnsi="Book Antiqua" w:cs="Book Antiqua"/>
                <w:b w:val="0"/>
                <w:bCs w:val="0"/>
                <w:sz w:val="24"/>
                <w:szCs w:val="24"/>
              </w:rPr>
            </w:pPr>
            <w:r w:rsidRPr="00047AEE">
              <w:rPr>
                <w:rStyle w:val="FontStyle55"/>
                <w:rFonts w:ascii="Book Antiqua" w:hAnsi="Book Antiqua" w:cs="Book Antiqua"/>
                <w:sz w:val="24"/>
                <w:szCs w:val="24"/>
              </w:rPr>
              <w:t>Είδος Δαπάνης</w:t>
            </w:r>
          </w:p>
        </w:tc>
        <w:tc>
          <w:tcPr>
            <w:tcW w:w="2574" w:type="dxa"/>
            <w:tcBorders>
              <w:top w:val="single" w:sz="6" w:space="0" w:color="auto"/>
              <w:left w:val="single" w:sz="6" w:space="0" w:color="auto"/>
              <w:bottom w:val="single" w:sz="6" w:space="0" w:color="auto"/>
              <w:right w:val="single" w:sz="6" w:space="0" w:color="auto"/>
            </w:tcBorders>
            <w:vAlign w:val="bottom"/>
          </w:tcPr>
          <w:p w:rsidR="008F5A8E" w:rsidRPr="009069D4" w:rsidRDefault="008F5A8E" w:rsidP="00EA3E22">
            <w:pPr>
              <w:pStyle w:val="Style12"/>
              <w:widowControl/>
              <w:ind w:left="124"/>
              <w:rPr>
                <w:rStyle w:val="FontStyle55"/>
                <w:rFonts w:ascii="Book Antiqua" w:hAnsi="Book Antiqua" w:cs="Times New Roman"/>
                <w:sz w:val="24"/>
                <w:szCs w:val="24"/>
              </w:rPr>
            </w:pPr>
            <w:r w:rsidRPr="009069D4">
              <w:rPr>
                <w:rStyle w:val="FontStyle55"/>
                <w:rFonts w:ascii="Book Antiqua" w:hAnsi="Book Antiqua" w:cs="Times New Roman"/>
                <w:sz w:val="24"/>
                <w:szCs w:val="24"/>
              </w:rPr>
              <w:t>Προϋπολογισμός</w:t>
            </w:r>
          </w:p>
        </w:tc>
      </w:tr>
      <w:tr w:rsidR="008F5A8E" w:rsidRPr="00047AEE">
        <w:tc>
          <w:tcPr>
            <w:tcW w:w="1418" w:type="dxa"/>
            <w:tcBorders>
              <w:top w:val="single" w:sz="6" w:space="0" w:color="auto"/>
              <w:left w:val="single" w:sz="6" w:space="0" w:color="auto"/>
              <w:bottom w:val="single" w:sz="6" w:space="0" w:color="auto"/>
              <w:right w:val="single" w:sz="6" w:space="0" w:color="auto"/>
            </w:tcBorders>
            <w:vAlign w:val="bottom"/>
          </w:tcPr>
          <w:p w:rsidR="008F5A8E" w:rsidRPr="00047AEE" w:rsidRDefault="008F5A8E" w:rsidP="00A976F6">
            <w:pPr>
              <w:pStyle w:val="Style14"/>
              <w:widowControl/>
              <w:rPr>
                <w:rStyle w:val="FontStyle52"/>
                <w:rFonts w:ascii="Book Antiqua" w:hAnsi="Book Antiqua" w:cs="Book Antiqua"/>
                <w:sz w:val="24"/>
                <w:szCs w:val="24"/>
              </w:rPr>
            </w:pPr>
            <w:r>
              <w:rPr>
                <w:rStyle w:val="FontStyle59"/>
                <w:rFonts w:ascii="Book Antiqua" w:hAnsi="Book Antiqua" w:cs="Book Antiqua"/>
                <w:sz w:val="24"/>
                <w:szCs w:val="24"/>
              </w:rPr>
              <w:t>2</w:t>
            </w:r>
            <w:r w:rsidRPr="00047AEE">
              <w:rPr>
                <w:rStyle w:val="FontStyle59"/>
                <w:rFonts w:ascii="Book Antiqua" w:hAnsi="Book Antiqua" w:cs="Book Antiqua"/>
                <w:sz w:val="24"/>
                <w:szCs w:val="24"/>
              </w:rPr>
              <w:t>0.</w:t>
            </w:r>
            <w:r>
              <w:rPr>
                <w:rStyle w:val="FontStyle59"/>
                <w:rFonts w:ascii="Book Antiqua" w:hAnsi="Book Antiqua" w:cs="Book Antiqua"/>
                <w:sz w:val="24"/>
                <w:szCs w:val="24"/>
              </w:rPr>
              <w:t>6117.0007</w:t>
            </w:r>
          </w:p>
        </w:tc>
        <w:tc>
          <w:tcPr>
            <w:tcW w:w="5364" w:type="dxa"/>
            <w:tcBorders>
              <w:top w:val="single" w:sz="6" w:space="0" w:color="auto"/>
              <w:left w:val="single" w:sz="6" w:space="0" w:color="auto"/>
              <w:bottom w:val="single" w:sz="6" w:space="0" w:color="auto"/>
              <w:right w:val="single" w:sz="6" w:space="0" w:color="auto"/>
            </w:tcBorders>
          </w:tcPr>
          <w:p w:rsidR="008F5A8E" w:rsidRPr="00A976F6" w:rsidRDefault="008F5A8E" w:rsidP="00A976F6">
            <w:pPr>
              <w:rPr>
                <w:rFonts w:ascii="Book Antiqua" w:hAnsi="Book Antiqua" w:cs="Book Antiqua"/>
              </w:rPr>
            </w:pPr>
            <w:r w:rsidRPr="00A976F6">
              <w:rPr>
                <w:rFonts w:ascii="Book Antiqua" w:hAnsi="Book Antiqua" w:cs="Book Antiqua"/>
              </w:rPr>
              <w:t>Εργασίες βιολογικού καθαρισμού οχημάτων Υπηρεσίας Καθαριότητας</w:t>
            </w:r>
          </w:p>
        </w:tc>
        <w:tc>
          <w:tcPr>
            <w:tcW w:w="2574" w:type="dxa"/>
            <w:tcBorders>
              <w:top w:val="single" w:sz="6" w:space="0" w:color="auto"/>
              <w:left w:val="single" w:sz="6" w:space="0" w:color="auto"/>
              <w:bottom w:val="single" w:sz="6" w:space="0" w:color="auto"/>
              <w:right w:val="single" w:sz="6" w:space="0" w:color="auto"/>
            </w:tcBorders>
            <w:vAlign w:val="bottom"/>
          </w:tcPr>
          <w:p w:rsidR="008F5A8E" w:rsidRPr="00ED4C1F" w:rsidRDefault="008F5A8E" w:rsidP="00193207">
            <w:pPr>
              <w:pStyle w:val="Style14"/>
              <w:widowControl/>
              <w:jc w:val="right"/>
              <w:rPr>
                <w:rStyle w:val="FontStyle52"/>
                <w:rFonts w:ascii="Book Antiqua" w:hAnsi="Book Antiqua" w:cs="Book Antiqua"/>
                <w:sz w:val="24"/>
                <w:szCs w:val="24"/>
              </w:rPr>
            </w:pPr>
            <w:r>
              <w:rPr>
                <w:rStyle w:val="FontStyle52"/>
                <w:rFonts w:ascii="Book Antiqua" w:hAnsi="Book Antiqua" w:cs="Book Antiqua"/>
                <w:sz w:val="24"/>
                <w:szCs w:val="24"/>
              </w:rPr>
              <w:t>793,60 €</w:t>
            </w:r>
          </w:p>
        </w:tc>
      </w:tr>
      <w:tr w:rsidR="008F5A8E" w:rsidRPr="00047AEE">
        <w:tc>
          <w:tcPr>
            <w:tcW w:w="1418" w:type="dxa"/>
            <w:tcBorders>
              <w:top w:val="single" w:sz="6" w:space="0" w:color="auto"/>
              <w:left w:val="single" w:sz="6" w:space="0" w:color="auto"/>
              <w:bottom w:val="single" w:sz="6" w:space="0" w:color="auto"/>
              <w:right w:val="single" w:sz="6" w:space="0" w:color="auto"/>
            </w:tcBorders>
          </w:tcPr>
          <w:p w:rsidR="008F5A8E" w:rsidRPr="00047AEE" w:rsidRDefault="008F5A8E" w:rsidP="00EA3E22">
            <w:pPr>
              <w:pStyle w:val="Style10"/>
              <w:widowControl/>
              <w:rPr>
                <w:rFonts w:ascii="Book Antiqua" w:hAnsi="Book Antiqua" w:cs="Book Antiqua"/>
              </w:rPr>
            </w:pPr>
          </w:p>
        </w:tc>
        <w:tc>
          <w:tcPr>
            <w:tcW w:w="5364" w:type="dxa"/>
            <w:tcBorders>
              <w:top w:val="single" w:sz="6" w:space="0" w:color="auto"/>
              <w:left w:val="single" w:sz="6" w:space="0" w:color="auto"/>
              <w:bottom w:val="single" w:sz="6" w:space="0" w:color="auto"/>
              <w:right w:val="single" w:sz="6" w:space="0" w:color="auto"/>
            </w:tcBorders>
          </w:tcPr>
          <w:p w:rsidR="008F5A8E" w:rsidRPr="00047AEE" w:rsidRDefault="008F5A8E" w:rsidP="00EA3E22">
            <w:pPr>
              <w:pStyle w:val="Style13"/>
              <w:widowControl/>
              <w:ind w:left="4071"/>
              <w:jc w:val="left"/>
              <w:rPr>
                <w:rStyle w:val="FontStyle57"/>
                <w:rFonts w:ascii="Book Antiqua" w:hAnsi="Book Antiqua" w:cs="Book Antiqua"/>
                <w:b w:val="0"/>
                <w:bCs w:val="0"/>
                <w:sz w:val="24"/>
                <w:szCs w:val="24"/>
              </w:rPr>
            </w:pPr>
            <w:r w:rsidRPr="00047AEE">
              <w:rPr>
                <w:rStyle w:val="FontStyle57"/>
                <w:rFonts w:ascii="Book Antiqua" w:hAnsi="Book Antiqua" w:cs="Book Antiqua"/>
                <w:sz w:val="24"/>
                <w:szCs w:val="24"/>
              </w:rPr>
              <w:t>ΣΥΝΟΛΟ</w:t>
            </w:r>
          </w:p>
        </w:tc>
        <w:tc>
          <w:tcPr>
            <w:tcW w:w="2574" w:type="dxa"/>
            <w:tcBorders>
              <w:top w:val="single" w:sz="6" w:space="0" w:color="auto"/>
              <w:left w:val="single" w:sz="6" w:space="0" w:color="auto"/>
              <w:bottom w:val="single" w:sz="6" w:space="0" w:color="auto"/>
              <w:right w:val="single" w:sz="6" w:space="0" w:color="auto"/>
            </w:tcBorders>
          </w:tcPr>
          <w:p w:rsidR="008F5A8E" w:rsidRPr="00214077" w:rsidRDefault="008F5A8E" w:rsidP="00EA3E22">
            <w:pPr>
              <w:pStyle w:val="Style13"/>
              <w:widowControl/>
              <w:jc w:val="right"/>
              <w:rPr>
                <w:rStyle w:val="FontStyle57"/>
                <w:rFonts w:ascii="Book Antiqua" w:hAnsi="Book Antiqua" w:cs="Book Antiqua"/>
                <w:sz w:val="24"/>
                <w:szCs w:val="24"/>
              </w:rPr>
            </w:pPr>
          </w:p>
        </w:tc>
      </w:tr>
    </w:tbl>
    <w:p w:rsidR="008F5A8E" w:rsidRDefault="008F5A8E" w:rsidP="003B6A8F">
      <w:pPr>
        <w:pStyle w:val="BodyText"/>
        <w:rPr>
          <w:rFonts w:ascii="Book Antiqua" w:hAnsi="Book Antiqua" w:cs="Book Antiqua"/>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1"/>
        <w:gridCol w:w="3004"/>
        <w:gridCol w:w="2455"/>
      </w:tblGrid>
      <w:tr w:rsidR="008F5A8E" w:rsidRPr="00047AEE">
        <w:tc>
          <w:tcPr>
            <w:tcW w:w="436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Υπηρεσία βιολογικού καθαρισμού (χωρίς ΦΠΑ)</w:t>
            </w:r>
          </w:p>
        </w:tc>
        <w:tc>
          <w:tcPr>
            <w:tcW w:w="3004"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ΦΠΑ</w:t>
            </w:r>
          </w:p>
        </w:tc>
        <w:tc>
          <w:tcPr>
            <w:tcW w:w="2455"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ΔΑΠΑΝΗ ΜΕ ΦΠΑ</w:t>
            </w:r>
          </w:p>
        </w:tc>
      </w:tr>
      <w:tr w:rsidR="008F5A8E" w:rsidRPr="00047AEE">
        <w:tc>
          <w:tcPr>
            <w:tcW w:w="436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640,00 €</w:t>
            </w:r>
          </w:p>
        </w:tc>
        <w:tc>
          <w:tcPr>
            <w:tcW w:w="3004"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153,60 €</w:t>
            </w:r>
          </w:p>
        </w:tc>
        <w:tc>
          <w:tcPr>
            <w:tcW w:w="2455"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 xml:space="preserve">793,60 </w:t>
            </w:r>
          </w:p>
        </w:tc>
      </w:tr>
      <w:tr w:rsidR="008F5A8E" w:rsidRPr="00047AEE">
        <w:tc>
          <w:tcPr>
            <w:tcW w:w="436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c>
          <w:tcPr>
            <w:tcW w:w="3004"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c>
          <w:tcPr>
            <w:tcW w:w="2455"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r>
      <w:tr w:rsidR="008F5A8E" w:rsidRPr="00047AEE">
        <w:tc>
          <w:tcPr>
            <w:tcW w:w="436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c>
          <w:tcPr>
            <w:tcW w:w="3004"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c>
          <w:tcPr>
            <w:tcW w:w="2455"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r>
    </w:tbl>
    <w:p w:rsidR="008F5A8E" w:rsidRPr="001D3985" w:rsidRDefault="008F5A8E" w:rsidP="003B6A8F">
      <w:pPr>
        <w:ind w:firstLine="720"/>
        <w:jc w:val="both"/>
        <w:rPr>
          <w:rFonts w:ascii="Book Antiqua" w:hAnsi="Book Antiqua" w:cs="Book Antiqua"/>
        </w:rPr>
      </w:pPr>
      <w:r w:rsidRPr="00047AEE">
        <w:rPr>
          <w:rFonts w:ascii="Book Antiqua" w:hAnsi="Book Antiqua" w:cs="Book Antiqua"/>
          <w:lang w:val="en-US"/>
        </w:rPr>
        <w:t>KOZANH</w:t>
      </w:r>
      <w:r w:rsidRPr="001D3985">
        <w:rPr>
          <w:rFonts w:ascii="Book Antiqua" w:hAnsi="Book Antiqua" w:cs="Book Antiqua"/>
        </w:rPr>
        <w:t xml:space="preserve"> </w:t>
      </w:r>
      <w:r>
        <w:rPr>
          <w:rFonts w:ascii="Book Antiqua" w:hAnsi="Book Antiqua" w:cs="Book Antiqua"/>
        </w:rPr>
        <w:t>26</w:t>
      </w:r>
      <w:r w:rsidRPr="001D3985">
        <w:rPr>
          <w:rFonts w:ascii="Book Antiqua" w:hAnsi="Book Antiqua" w:cs="Book Antiqua"/>
        </w:rPr>
        <w:t>/</w:t>
      </w:r>
      <w:r>
        <w:rPr>
          <w:rFonts w:ascii="Book Antiqua" w:hAnsi="Book Antiqua" w:cs="Book Antiqua"/>
        </w:rPr>
        <w:t>2</w:t>
      </w:r>
      <w:r w:rsidRPr="001D3985">
        <w:rPr>
          <w:rFonts w:ascii="Book Antiqua" w:hAnsi="Book Antiqua" w:cs="Book Antiqua"/>
        </w:rPr>
        <w:t>/20</w:t>
      </w:r>
      <w:r>
        <w:rPr>
          <w:rFonts w:ascii="Book Antiqua" w:hAnsi="Book Antiqua" w:cs="Book Antiqua"/>
        </w:rPr>
        <w:t>20</w:t>
      </w:r>
    </w:p>
    <w:tbl>
      <w:tblPr>
        <w:tblW w:w="0" w:type="auto"/>
        <w:tblInd w:w="-106" w:type="dxa"/>
        <w:tblLook w:val="00A0"/>
      </w:tblPr>
      <w:tblGrid>
        <w:gridCol w:w="4307"/>
        <w:gridCol w:w="603"/>
        <w:gridCol w:w="4837"/>
        <w:gridCol w:w="73"/>
      </w:tblGrid>
      <w:tr w:rsidR="008F5A8E" w:rsidRPr="00047AEE">
        <w:tc>
          <w:tcPr>
            <w:tcW w:w="4910" w:type="dxa"/>
            <w:gridSpan w:val="2"/>
          </w:tcPr>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Συντάχθηκε</w:t>
            </w: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ΚΑΣΤΑΝΑΡΑΣ ΜΙΧΑΗΛ</w:t>
            </w: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ΜΗΧ/ΓΟΣ ΜΗΧΑΝΙΚΟΣ</w:t>
            </w: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ΠΡ/ΝΟΣ ΤΜ. ΤΕΧΝ. ΥΠΟΣΤΗΡΙΞΗΣ – ΑΜΑΞΟΣΤΑΣΙΟΥ</w:t>
            </w:r>
          </w:p>
        </w:tc>
        <w:tc>
          <w:tcPr>
            <w:tcW w:w="4910" w:type="dxa"/>
            <w:gridSpan w:val="2"/>
          </w:tcPr>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Θεωρήθηκε</w:t>
            </w: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ΠΑΠΑΘΑΝΑΣΙΟΥ ΒΑΣΙΛΕΙΟΣ</w:t>
            </w: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ΜΗΧ/ΓΟΣ ΜΗΧΑΝΙΚΟΣ</w:t>
            </w:r>
          </w:p>
          <w:p w:rsidR="008F5A8E" w:rsidRPr="009069D4" w:rsidRDefault="008F5A8E" w:rsidP="009069D4">
            <w:pPr>
              <w:jc w:val="center"/>
              <w:rPr>
                <w:rFonts w:ascii="Book Antiqua" w:hAnsi="Book Antiqua" w:cs="Book Antiqua"/>
                <w:b/>
                <w:bCs/>
              </w:rPr>
            </w:pPr>
            <w:r w:rsidRPr="009069D4">
              <w:rPr>
                <w:rFonts w:ascii="Book Antiqua" w:hAnsi="Book Antiqua" w:cs="Book Antiqua"/>
                <w:b/>
                <w:bCs/>
              </w:rPr>
              <w:t>Δ/ΝΤΗΣ Δ/ΝΣΗΣ ΠΕΡΙΒΑΛΛΟΝΤΟΣ</w:t>
            </w: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p>
          <w:p w:rsidR="008F5A8E" w:rsidRPr="009069D4" w:rsidRDefault="008F5A8E" w:rsidP="009069D4">
            <w:pPr>
              <w:jc w:val="center"/>
              <w:rPr>
                <w:rFonts w:ascii="Book Antiqua" w:hAnsi="Book Antiqua" w:cs="Book Antiqua"/>
                <w:b/>
                <w:bCs/>
              </w:rPr>
            </w:pPr>
          </w:p>
        </w:tc>
      </w:tr>
      <w:tr w:rsidR="008F5A8E" w:rsidRPr="00047AEE">
        <w:trPr>
          <w:gridAfter w:val="1"/>
          <w:wAfter w:w="73" w:type="dxa"/>
          <w:trHeight w:val="1273"/>
        </w:trPr>
        <w:tc>
          <w:tcPr>
            <w:tcW w:w="4307" w:type="dxa"/>
            <w:shd w:val="clear" w:color="000000" w:fill="FFFFFF"/>
          </w:tcPr>
          <w:p w:rsidR="008F5A8E" w:rsidRPr="009069D4" w:rsidRDefault="008F5A8E" w:rsidP="009069D4">
            <w:pPr>
              <w:pStyle w:val="Style17"/>
              <w:widowControl/>
              <w:spacing w:before="96"/>
              <w:ind w:firstLine="0"/>
              <w:rPr>
                <w:rFonts w:ascii="Book Antiqua" w:hAnsi="Book Antiqua" w:cs="Book Antiqua"/>
              </w:rPr>
            </w:pPr>
            <w:r w:rsidRPr="009069D4">
              <w:rPr>
                <w:rFonts w:ascii="Book Antiqua" w:hAnsi="Book Antiqua" w:cs="Book Antiqua"/>
                <w:b/>
                <w:bCs/>
              </w:rPr>
              <w:t>CPV 90921000-9</w:t>
            </w:r>
            <w:r w:rsidRPr="009069D4">
              <w:rPr>
                <w:rFonts w:ascii="Book Antiqua" w:hAnsi="Book Antiqua" w:cs="Book Antiqua"/>
              </w:rPr>
              <w:t xml:space="preserve"> (Υπηρεσίες απολύμανσης και εξολόθρευσης)</w:t>
            </w:r>
          </w:p>
          <w:p w:rsidR="008F5A8E" w:rsidRPr="009069D4" w:rsidRDefault="008F5A8E" w:rsidP="009069D4">
            <w:pPr>
              <w:jc w:val="both"/>
              <w:rPr>
                <w:rFonts w:ascii="Book Antiqua" w:hAnsi="Book Antiqua" w:cs="Book Antiqua"/>
                <w:b/>
                <w:bCs/>
              </w:rPr>
            </w:pPr>
          </w:p>
        </w:tc>
        <w:tc>
          <w:tcPr>
            <w:tcW w:w="5440" w:type="dxa"/>
            <w:gridSpan w:val="2"/>
            <w:shd w:val="clear" w:color="000000" w:fill="FFFFFF"/>
          </w:tcPr>
          <w:p w:rsidR="008F5A8E" w:rsidRPr="009069D4" w:rsidRDefault="008F5A8E" w:rsidP="009069D4">
            <w:pPr>
              <w:jc w:val="both"/>
              <w:rPr>
                <w:rFonts w:ascii="Book Antiqua" w:hAnsi="Book Antiqua" w:cs="Book Antiqua"/>
                <w:b/>
                <w:bCs/>
              </w:rPr>
            </w:pPr>
            <w:r w:rsidRPr="009069D4">
              <w:rPr>
                <w:rFonts w:ascii="Book Antiqua" w:hAnsi="Book Antiqua" w:cs="Book Antiqua"/>
                <w:b/>
                <w:bCs/>
              </w:rPr>
              <w:t xml:space="preserve">ΕΡΓΑΣΙΕΣ ΒΙΟΛΟΓΙΚΟΥ ΚΑΘΑΡΙΣΜΟΥ ΟΧΗΜΑΤΩΝ </w:t>
            </w:r>
          </w:p>
          <w:p w:rsidR="008F5A8E" w:rsidRPr="009069D4" w:rsidRDefault="008F5A8E" w:rsidP="009069D4">
            <w:pPr>
              <w:jc w:val="both"/>
              <w:rPr>
                <w:rFonts w:ascii="Book Antiqua" w:hAnsi="Book Antiqua" w:cs="Book Antiqua"/>
                <w:b/>
                <w:bCs/>
                <w:color w:val="000000"/>
              </w:rPr>
            </w:pPr>
            <w:r w:rsidRPr="009069D4">
              <w:rPr>
                <w:rFonts w:ascii="Book Antiqua" w:hAnsi="Book Antiqua" w:cs="Book Antiqua"/>
                <w:b/>
                <w:bCs/>
              </w:rPr>
              <w:t xml:space="preserve">ΑΡΙΘΜΟΣ </w:t>
            </w:r>
            <w:r w:rsidRPr="009069D4">
              <w:rPr>
                <w:rFonts w:ascii="Book Antiqua" w:hAnsi="Book Antiqua" w:cs="Book Antiqua"/>
                <w:b/>
                <w:bCs/>
                <w:color w:val="000000"/>
              </w:rPr>
              <w:t xml:space="preserve">ΜΕΛΕΤΗΣ : 57 / 2020                                                     </w:t>
            </w:r>
          </w:p>
          <w:p w:rsidR="008F5A8E" w:rsidRPr="009069D4" w:rsidRDefault="008F5A8E" w:rsidP="009069D4">
            <w:pPr>
              <w:jc w:val="both"/>
              <w:rPr>
                <w:rFonts w:ascii="Book Antiqua" w:hAnsi="Book Antiqua" w:cs="Book Antiqua"/>
                <w:b/>
                <w:bCs/>
              </w:rPr>
            </w:pPr>
            <w:r w:rsidRPr="009069D4">
              <w:rPr>
                <w:rFonts w:ascii="Book Antiqua" w:hAnsi="Book Antiqua" w:cs="Book Antiqua"/>
                <w:b/>
                <w:bCs/>
                <w:color w:val="000000"/>
              </w:rPr>
              <w:t>ΠΡΟΫΠΟΛΟΓΙΣΜΟΣ :</w:t>
            </w:r>
            <w:r w:rsidRPr="009069D4">
              <w:rPr>
                <w:rFonts w:ascii="Book Antiqua" w:hAnsi="Book Antiqua" w:cs="Book Antiqua"/>
                <w:color w:val="000000"/>
              </w:rPr>
              <w:t xml:space="preserve">   </w:t>
            </w:r>
            <w:r w:rsidRPr="009069D4">
              <w:rPr>
                <w:rFonts w:ascii="Book Antiqua" w:hAnsi="Book Antiqua" w:cs="Book Antiqua"/>
                <w:b/>
                <w:bCs/>
                <w:color w:val="000000"/>
              </w:rPr>
              <w:t>€ 793,60</w:t>
            </w:r>
            <w:r w:rsidRPr="009069D4">
              <w:rPr>
                <w:rFonts w:ascii="Book Antiqua" w:hAnsi="Book Antiqua" w:cs="Book Antiqua"/>
                <w:b/>
                <w:bCs/>
              </w:rPr>
              <w:t xml:space="preserve">  </w:t>
            </w:r>
            <w:r w:rsidRPr="009069D4">
              <w:rPr>
                <w:rFonts w:ascii="Book Antiqua" w:hAnsi="Book Antiqua" w:cs="Book Antiqua"/>
              </w:rPr>
              <w:t>(με  Φ.Π.Α. )</w:t>
            </w:r>
          </w:p>
        </w:tc>
      </w:tr>
    </w:tbl>
    <w:p w:rsidR="008F5A8E" w:rsidRPr="00A94059" w:rsidRDefault="008F5A8E" w:rsidP="00084AC3">
      <w:pPr>
        <w:jc w:val="both"/>
        <w:rPr>
          <w:rFonts w:ascii="Book Antiqua" w:hAnsi="Book Antiqua" w:cs="Book Antiqua"/>
          <w:b/>
          <w:bCs/>
        </w:rPr>
      </w:pPr>
      <w:r w:rsidRPr="00047AEE">
        <w:rPr>
          <w:rStyle w:val="FontStyle55"/>
          <w:rFonts w:ascii="Book Antiqua" w:hAnsi="Book Antiqua" w:cs="Book Antiqua"/>
          <w:sz w:val="24"/>
          <w:szCs w:val="24"/>
        </w:rPr>
        <w:t>ΕΝΤΥΠΟ ΟΙΚΟΝΟΜΙΚΗΣ ΠΡΟΣΦΟΡΑΣ ΓΙΑ Τ</w:t>
      </w:r>
      <w:r>
        <w:rPr>
          <w:rStyle w:val="FontStyle55"/>
          <w:rFonts w:ascii="Book Antiqua" w:hAnsi="Book Antiqua" w:cs="Book Antiqua"/>
          <w:sz w:val="24"/>
          <w:szCs w:val="24"/>
        </w:rPr>
        <w:t>Η</w:t>
      </w:r>
      <w:r w:rsidRPr="00047AEE">
        <w:rPr>
          <w:rStyle w:val="FontStyle55"/>
          <w:rFonts w:ascii="Book Antiqua" w:hAnsi="Book Antiqua" w:cs="Book Antiqua"/>
          <w:sz w:val="24"/>
          <w:szCs w:val="24"/>
        </w:rPr>
        <w:t xml:space="preserve">Ν </w:t>
      </w:r>
      <w:r>
        <w:rPr>
          <w:rFonts w:ascii="Book Antiqua" w:hAnsi="Book Antiqua" w:cs="Book Antiqua"/>
          <w:b/>
          <w:bCs/>
        </w:rPr>
        <w:t xml:space="preserve">ΥΠΗΡΕΣΙΑ ΒΙΟΛΟΓΙΚΟΥ ΚΑΘΑΡΙΣΜΟΥ ΟΧΗΜΑΤΩΝ </w:t>
      </w:r>
    </w:p>
    <w:p w:rsidR="008F5A8E" w:rsidRPr="00047AEE" w:rsidRDefault="008F5A8E" w:rsidP="00084AC3">
      <w:pPr>
        <w:jc w:val="both"/>
        <w:rPr>
          <w:rStyle w:val="FontStyle55"/>
          <w:rFonts w:ascii="Book Antiqua" w:hAnsi="Book Antiqua" w:cs="Book Antiqua"/>
          <w:sz w:val="24"/>
          <w:szCs w:val="24"/>
        </w:rPr>
      </w:pPr>
    </w:p>
    <w:p w:rsidR="008F5A8E" w:rsidRPr="00047AEE" w:rsidRDefault="008F5A8E" w:rsidP="006A4CAA">
      <w:pPr>
        <w:pStyle w:val="Style6"/>
        <w:widowControl/>
        <w:spacing w:before="5" w:line="240" w:lineRule="auto"/>
        <w:jc w:val="both"/>
        <w:rPr>
          <w:rStyle w:val="FontStyle59"/>
          <w:rFonts w:ascii="Book Antiqua" w:hAnsi="Book Antiqua" w:cs="Book Antiqua"/>
          <w:sz w:val="24"/>
          <w:szCs w:val="24"/>
        </w:rPr>
      </w:pPr>
      <w:r w:rsidRPr="00047AEE">
        <w:rPr>
          <w:rStyle w:val="FontStyle59"/>
          <w:rFonts w:ascii="Book Antiqua" w:hAnsi="Book Antiqua" w:cs="Book Antiqua"/>
          <w:sz w:val="24"/>
          <w:szCs w:val="24"/>
        </w:rPr>
        <w:t>Της επιχείρησης με έδρα στην οδό……………………………</w:t>
      </w:r>
      <w:r w:rsidRPr="00047AEE">
        <w:rPr>
          <w:rStyle w:val="FontStyle59"/>
          <w:rFonts w:ascii="Book Antiqua" w:hAnsi="Book Antiqua" w:cs="Book Antiqua"/>
          <w:sz w:val="24"/>
          <w:szCs w:val="24"/>
        </w:rPr>
        <w:tab/>
        <w:t>αριθμ ……..Τ.Κ………….</w:t>
      </w:r>
    </w:p>
    <w:p w:rsidR="008F5A8E" w:rsidRPr="00047AEE" w:rsidRDefault="008F5A8E" w:rsidP="006A4CAA">
      <w:pPr>
        <w:pStyle w:val="Style4"/>
        <w:widowControl/>
        <w:tabs>
          <w:tab w:val="left" w:leader="dot" w:pos="3173"/>
          <w:tab w:val="left" w:leader="dot" w:pos="6019"/>
          <w:tab w:val="left" w:leader="dot" w:pos="9639"/>
        </w:tabs>
        <w:rPr>
          <w:rStyle w:val="FontStyle59"/>
          <w:rFonts w:ascii="Book Antiqua" w:hAnsi="Book Antiqua" w:cs="Book Antiqua"/>
          <w:sz w:val="24"/>
          <w:szCs w:val="24"/>
        </w:rPr>
      </w:pPr>
      <w:r w:rsidRPr="00047AEE">
        <w:rPr>
          <w:rStyle w:val="FontStyle59"/>
          <w:rFonts w:ascii="Book Antiqua" w:hAnsi="Book Antiqua" w:cs="Book Antiqua"/>
          <w:sz w:val="24"/>
          <w:szCs w:val="24"/>
        </w:rPr>
        <w:t>Τηλ.:</w:t>
      </w:r>
      <w:r w:rsidRPr="00047AEE">
        <w:rPr>
          <w:rStyle w:val="FontStyle59"/>
          <w:rFonts w:ascii="Book Antiqua" w:hAnsi="Book Antiqua" w:cs="Book Antiqua"/>
          <w:sz w:val="24"/>
          <w:szCs w:val="24"/>
        </w:rPr>
        <w:tab/>
        <w:t>τηλ. Κινητό</w:t>
      </w:r>
      <w:r w:rsidRPr="00047AEE">
        <w:rPr>
          <w:rStyle w:val="FontStyle59"/>
          <w:rFonts w:ascii="Book Antiqua" w:hAnsi="Book Antiqua" w:cs="Book Antiqua"/>
          <w:sz w:val="24"/>
          <w:szCs w:val="24"/>
        </w:rPr>
        <w:tab/>
      </w:r>
      <w:r w:rsidRPr="00047AEE">
        <w:rPr>
          <w:rStyle w:val="FontStyle59"/>
          <w:rFonts w:ascii="Book Antiqua" w:hAnsi="Book Antiqua" w:cs="Book Antiqua"/>
          <w:sz w:val="24"/>
          <w:szCs w:val="24"/>
          <w:lang w:val="en-US"/>
        </w:rPr>
        <w:t>Fax</w:t>
      </w:r>
      <w:r w:rsidRPr="00047AEE">
        <w:rPr>
          <w:rStyle w:val="FontStyle59"/>
          <w:rFonts w:ascii="Book Antiqua" w:hAnsi="Book Antiqua" w:cs="Book Antiqua"/>
          <w:sz w:val="24"/>
          <w:szCs w:val="24"/>
        </w:rPr>
        <w:t>:……………………..</w:t>
      </w:r>
    </w:p>
    <w:p w:rsidR="008F5A8E" w:rsidRPr="00047AEE" w:rsidRDefault="008F5A8E" w:rsidP="006A4CAA">
      <w:pPr>
        <w:pStyle w:val="Style4"/>
        <w:widowControl/>
        <w:tabs>
          <w:tab w:val="left" w:leader="dot" w:pos="3173"/>
          <w:tab w:val="left" w:leader="dot" w:pos="6019"/>
          <w:tab w:val="left" w:leader="dot" w:pos="9639"/>
        </w:tabs>
        <w:rPr>
          <w:rStyle w:val="FontStyle59"/>
          <w:rFonts w:ascii="Book Antiqua" w:hAnsi="Book Antiqua" w:cs="Book Antiqua"/>
          <w:sz w:val="24"/>
          <w:szCs w:val="24"/>
        </w:rPr>
      </w:pPr>
      <w:r w:rsidRPr="00047AEE">
        <w:rPr>
          <w:rStyle w:val="FontStyle59"/>
          <w:rFonts w:ascii="Book Antiqua" w:hAnsi="Book Antiqua" w:cs="Book Antiqua"/>
          <w:sz w:val="24"/>
          <w:szCs w:val="24"/>
        </w:rPr>
        <w:t>Ηλεκτρονικό ταχυδρομείο (</w:t>
      </w:r>
      <w:r w:rsidRPr="00047AEE">
        <w:rPr>
          <w:rStyle w:val="FontStyle59"/>
          <w:rFonts w:ascii="Book Antiqua" w:hAnsi="Book Antiqua" w:cs="Book Antiqua"/>
          <w:sz w:val="24"/>
          <w:szCs w:val="24"/>
          <w:lang w:val="en-US"/>
        </w:rPr>
        <w:t>e</w:t>
      </w:r>
      <w:r w:rsidRPr="00047AEE">
        <w:rPr>
          <w:rStyle w:val="FontStyle59"/>
          <w:rFonts w:ascii="Book Antiqua" w:hAnsi="Book Antiqua" w:cs="Book Antiqua"/>
          <w:sz w:val="24"/>
          <w:szCs w:val="24"/>
        </w:rPr>
        <w:t>-</w:t>
      </w:r>
      <w:r w:rsidRPr="00047AEE">
        <w:rPr>
          <w:rStyle w:val="FontStyle59"/>
          <w:rFonts w:ascii="Book Antiqua" w:hAnsi="Book Antiqua" w:cs="Book Antiqua"/>
          <w:sz w:val="24"/>
          <w:szCs w:val="24"/>
          <w:lang w:val="en-US"/>
        </w:rPr>
        <w:t>mail</w:t>
      </w:r>
      <w:r w:rsidRPr="00047AEE">
        <w:rPr>
          <w:rStyle w:val="FontStyle59"/>
          <w:rFonts w:ascii="Book Antiqua" w:hAnsi="Book Antiqua" w:cs="Book Antiqua"/>
          <w:sz w:val="24"/>
          <w:szCs w:val="24"/>
        </w:rPr>
        <w:t>).……………………………………………………………….</w:t>
      </w:r>
    </w:p>
    <w:p w:rsidR="008F5A8E" w:rsidRDefault="008F5A8E" w:rsidP="006A4CAA">
      <w:pPr>
        <w:pStyle w:val="Style6"/>
        <w:widowControl/>
        <w:spacing w:line="240" w:lineRule="auto"/>
        <w:ind w:right="-35"/>
        <w:jc w:val="both"/>
        <w:rPr>
          <w:rStyle w:val="FontStyle55"/>
          <w:rFonts w:ascii="Book Antiqua" w:hAnsi="Book Antiqua" w:cs="Book Antiqua"/>
          <w:sz w:val="24"/>
          <w:szCs w:val="24"/>
        </w:rPr>
      </w:pPr>
      <w:r w:rsidRPr="00047AEE">
        <w:rPr>
          <w:rStyle w:val="FontStyle55"/>
          <w:rFonts w:ascii="Book Antiqua" w:hAnsi="Book Antiqua" w:cs="Book Antiqua"/>
          <w:sz w:val="24"/>
          <w:szCs w:val="24"/>
        </w:rPr>
        <w:t xml:space="preserve">Δηλώνω ότι αποδέχομαι πλήρως και χωρίς επιφύλαξη τους όρους της με αριθμό </w:t>
      </w:r>
      <w:r w:rsidRPr="00BB6D4F">
        <w:rPr>
          <w:rStyle w:val="FontStyle55"/>
          <w:rFonts w:ascii="Book Antiqua" w:hAnsi="Book Antiqua" w:cs="Book Antiqua"/>
          <w:sz w:val="24"/>
          <w:szCs w:val="24"/>
        </w:rPr>
        <w:t xml:space="preserve">  </w:t>
      </w:r>
      <w:r>
        <w:rPr>
          <w:rStyle w:val="FontStyle55"/>
          <w:rFonts w:ascii="Book Antiqua" w:hAnsi="Book Antiqua" w:cs="Book Antiqua"/>
          <w:sz w:val="24"/>
          <w:szCs w:val="24"/>
        </w:rPr>
        <w:t>57</w:t>
      </w:r>
      <w:r w:rsidRPr="00BB6D4F">
        <w:rPr>
          <w:rStyle w:val="FontStyle55"/>
          <w:rFonts w:ascii="Book Antiqua" w:hAnsi="Book Antiqua" w:cs="Book Antiqua"/>
          <w:sz w:val="24"/>
          <w:szCs w:val="24"/>
        </w:rPr>
        <w:t xml:space="preserve"> </w:t>
      </w:r>
      <w:r w:rsidRPr="00084AC3">
        <w:rPr>
          <w:rStyle w:val="FontStyle55"/>
          <w:rFonts w:ascii="Book Antiqua" w:hAnsi="Book Antiqua" w:cs="Book Antiqua"/>
          <w:sz w:val="24"/>
          <w:szCs w:val="24"/>
        </w:rPr>
        <w:t>/20</w:t>
      </w:r>
      <w:r>
        <w:rPr>
          <w:rStyle w:val="FontStyle55"/>
          <w:rFonts w:ascii="Book Antiqua" w:hAnsi="Book Antiqua" w:cs="Book Antiqua"/>
          <w:sz w:val="24"/>
          <w:szCs w:val="24"/>
        </w:rPr>
        <w:t>20</w:t>
      </w:r>
      <w:r w:rsidRPr="00047AEE">
        <w:rPr>
          <w:rStyle w:val="FontStyle55"/>
          <w:rFonts w:ascii="Book Antiqua" w:hAnsi="Book Antiqua" w:cs="Book Antiqua"/>
          <w:sz w:val="24"/>
          <w:szCs w:val="24"/>
        </w:rPr>
        <w:t xml:space="preserve"> μελέτης και αναλαμβάνω την παροχή της περιγραφόμενης υπηρεσίας, προσφέροντας ποσοστό έκπτωσης ……………………….. , όπως αναλυτικά παρουσιάζεται στον παρακάτω πίνακα. </w:t>
      </w:r>
    </w:p>
    <w:p w:rsidR="008F5A8E" w:rsidRDefault="008F5A8E" w:rsidP="006A4CAA">
      <w:pPr>
        <w:pStyle w:val="Style6"/>
        <w:widowControl/>
        <w:spacing w:line="240" w:lineRule="auto"/>
        <w:ind w:right="-35"/>
        <w:jc w:val="both"/>
        <w:rPr>
          <w:rStyle w:val="FontStyle55"/>
          <w:rFonts w:ascii="Book Antiqua" w:hAnsi="Book Antiqua" w:cs="Book Antiqua"/>
          <w:sz w:val="24"/>
          <w:szCs w:val="24"/>
        </w:rPr>
      </w:pPr>
    </w:p>
    <w:p w:rsidR="008F5A8E" w:rsidRDefault="008F5A8E" w:rsidP="006A4CAA">
      <w:pPr>
        <w:pStyle w:val="Style6"/>
        <w:widowControl/>
        <w:spacing w:line="240" w:lineRule="auto"/>
        <w:ind w:right="-35"/>
        <w:jc w:val="both"/>
        <w:rPr>
          <w:rStyle w:val="FontStyle55"/>
          <w:rFonts w:ascii="Book Antiqua" w:hAnsi="Book Antiqua" w:cs="Book Antiqua"/>
          <w:sz w:val="24"/>
          <w:szCs w:val="24"/>
        </w:rPr>
      </w:pPr>
    </w:p>
    <w:p w:rsidR="008F5A8E" w:rsidRPr="00047AEE" w:rsidRDefault="008F5A8E" w:rsidP="006A4CAA">
      <w:pPr>
        <w:pStyle w:val="Style6"/>
        <w:widowControl/>
        <w:spacing w:line="240" w:lineRule="auto"/>
        <w:ind w:right="-35"/>
        <w:jc w:val="both"/>
        <w:rPr>
          <w:rStyle w:val="FontStyle55"/>
          <w:rFonts w:ascii="Book Antiqua" w:hAnsi="Book Antiqua" w:cs="Book Antiqua"/>
          <w:sz w:val="24"/>
          <w:szCs w:val="24"/>
        </w:rPr>
      </w:pPr>
    </w:p>
    <w:p w:rsidR="008F5A8E" w:rsidRPr="00047AEE" w:rsidRDefault="008F5A8E" w:rsidP="006A4CAA">
      <w:pPr>
        <w:pStyle w:val="Style6"/>
        <w:widowControl/>
        <w:spacing w:line="240" w:lineRule="auto"/>
        <w:ind w:right="-35"/>
        <w:jc w:val="both"/>
        <w:rPr>
          <w:rStyle w:val="FontStyle55"/>
          <w:rFonts w:ascii="Book Antiqua" w:hAnsi="Book Antiqua" w:cs="Book Antiqua"/>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5322"/>
        <w:gridCol w:w="2581"/>
      </w:tblGrid>
      <w:tr w:rsidR="008F5A8E" w:rsidRPr="00047AEE">
        <w:tc>
          <w:tcPr>
            <w:tcW w:w="3227"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Υπηρεσία βιολογικού καθαρισμού ανά όχημα  (χωρίς ΦΠΑ)</w:t>
            </w:r>
          </w:p>
        </w:tc>
        <w:tc>
          <w:tcPr>
            <w:tcW w:w="5322"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ΠΟΣΟΣΤΟ ΕΚΠΤΩΣΗΣ ΧΩΡΙΣ ΦΠΑ (ολογράφως)</w:t>
            </w:r>
          </w:p>
        </w:tc>
        <w:tc>
          <w:tcPr>
            <w:tcW w:w="258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Ποσοστό  (%)</w:t>
            </w:r>
          </w:p>
        </w:tc>
      </w:tr>
      <w:tr w:rsidR="008F5A8E" w:rsidRPr="00047AEE">
        <w:trPr>
          <w:trHeight w:val="415"/>
        </w:trPr>
        <w:tc>
          <w:tcPr>
            <w:tcW w:w="3227"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lang w:val="en-US"/>
              </w:rPr>
              <w:t>55</w:t>
            </w:r>
            <w:r w:rsidRPr="009069D4">
              <w:rPr>
                <w:rStyle w:val="FontStyle55"/>
                <w:rFonts w:ascii="Book Antiqua" w:hAnsi="Book Antiqua" w:cs="Book Antiqua"/>
                <w:sz w:val="24"/>
                <w:szCs w:val="24"/>
              </w:rPr>
              <w:t>,00 €</w:t>
            </w:r>
          </w:p>
        </w:tc>
        <w:tc>
          <w:tcPr>
            <w:tcW w:w="5322"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w:t>
            </w:r>
          </w:p>
        </w:tc>
        <w:tc>
          <w:tcPr>
            <w:tcW w:w="2581" w:type="dxa"/>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r w:rsidRPr="009069D4">
              <w:rPr>
                <w:rStyle w:val="FontStyle55"/>
                <w:rFonts w:ascii="Book Antiqua" w:hAnsi="Book Antiqua" w:cs="Book Antiqua"/>
                <w:sz w:val="24"/>
                <w:szCs w:val="24"/>
              </w:rPr>
              <w:t>………………………</w:t>
            </w:r>
          </w:p>
        </w:tc>
      </w:tr>
      <w:tr w:rsidR="008F5A8E" w:rsidRPr="00047AEE">
        <w:tc>
          <w:tcPr>
            <w:tcW w:w="11130" w:type="dxa"/>
            <w:gridSpan w:val="3"/>
          </w:tcPr>
          <w:p w:rsidR="008F5A8E" w:rsidRPr="009069D4" w:rsidRDefault="008F5A8E" w:rsidP="009069D4">
            <w:pPr>
              <w:pStyle w:val="Style6"/>
              <w:widowControl/>
              <w:spacing w:line="240" w:lineRule="auto"/>
              <w:ind w:right="-35"/>
              <w:jc w:val="both"/>
              <w:rPr>
                <w:rStyle w:val="FontStyle55"/>
                <w:rFonts w:ascii="Book Antiqua" w:hAnsi="Book Antiqua" w:cs="Book Antiqua"/>
                <w:sz w:val="24"/>
                <w:szCs w:val="24"/>
              </w:rPr>
            </w:pPr>
          </w:p>
        </w:tc>
      </w:tr>
    </w:tbl>
    <w:p w:rsidR="008F5A8E" w:rsidRPr="00047AEE" w:rsidRDefault="008F5A8E" w:rsidP="006A4CAA">
      <w:pPr>
        <w:pStyle w:val="Style6"/>
        <w:widowControl/>
        <w:spacing w:line="240" w:lineRule="auto"/>
        <w:ind w:right="-35"/>
        <w:jc w:val="both"/>
        <w:rPr>
          <w:rFonts w:ascii="Book Antiqua" w:hAnsi="Book Antiqua" w:cs="Book Antiqua"/>
        </w:rPr>
      </w:pPr>
      <w:r w:rsidRPr="00047AEE">
        <w:rPr>
          <w:rStyle w:val="FontStyle55"/>
          <w:rFonts w:ascii="Book Antiqua" w:hAnsi="Book Antiqua" w:cs="Book Antiqua"/>
          <w:sz w:val="24"/>
          <w:szCs w:val="24"/>
        </w:rPr>
        <w:t xml:space="preserve"> </w:t>
      </w:r>
    </w:p>
    <w:p w:rsidR="008F5A8E" w:rsidRDefault="008F5A8E" w:rsidP="006A4CAA">
      <w:pPr>
        <w:pStyle w:val="Style4"/>
        <w:widowControl/>
        <w:tabs>
          <w:tab w:val="left" w:leader="dot" w:pos="7742"/>
          <w:tab w:val="left" w:leader="dot" w:pos="8270"/>
        </w:tabs>
        <w:spacing w:before="5"/>
        <w:ind w:left="5670"/>
        <w:rPr>
          <w:rStyle w:val="FontStyle55"/>
          <w:rFonts w:ascii="Book Antiqua" w:hAnsi="Book Antiqua" w:cs="Book Antiqua"/>
          <w:sz w:val="24"/>
          <w:szCs w:val="24"/>
        </w:rPr>
      </w:pPr>
    </w:p>
    <w:p w:rsidR="008F5A8E" w:rsidRDefault="008F5A8E" w:rsidP="006A4CAA">
      <w:pPr>
        <w:pStyle w:val="Style4"/>
        <w:widowControl/>
        <w:tabs>
          <w:tab w:val="left" w:leader="dot" w:pos="7742"/>
          <w:tab w:val="left" w:leader="dot" w:pos="8270"/>
        </w:tabs>
        <w:spacing w:before="5"/>
        <w:ind w:left="5670"/>
        <w:rPr>
          <w:rStyle w:val="FontStyle55"/>
          <w:rFonts w:ascii="Book Antiqua" w:hAnsi="Book Antiqua" w:cs="Book Antiqua"/>
          <w:sz w:val="24"/>
          <w:szCs w:val="24"/>
        </w:rPr>
      </w:pPr>
    </w:p>
    <w:p w:rsidR="008F5A8E" w:rsidRDefault="008F5A8E" w:rsidP="006A4CAA">
      <w:pPr>
        <w:pStyle w:val="Style4"/>
        <w:widowControl/>
        <w:tabs>
          <w:tab w:val="left" w:leader="dot" w:pos="7742"/>
          <w:tab w:val="left" w:leader="dot" w:pos="8270"/>
        </w:tabs>
        <w:spacing w:before="5"/>
        <w:ind w:left="5670"/>
        <w:rPr>
          <w:rStyle w:val="FontStyle55"/>
          <w:rFonts w:ascii="Book Antiqua" w:hAnsi="Book Antiqua" w:cs="Book Antiqua"/>
          <w:sz w:val="24"/>
          <w:szCs w:val="24"/>
        </w:rPr>
      </w:pPr>
    </w:p>
    <w:p w:rsidR="008F5A8E" w:rsidRPr="00047AEE" w:rsidRDefault="008F5A8E" w:rsidP="006A4CAA">
      <w:pPr>
        <w:pStyle w:val="Style4"/>
        <w:widowControl/>
        <w:tabs>
          <w:tab w:val="left" w:leader="dot" w:pos="7742"/>
          <w:tab w:val="left" w:leader="dot" w:pos="8270"/>
        </w:tabs>
        <w:spacing w:before="5"/>
        <w:ind w:left="5670"/>
        <w:rPr>
          <w:rStyle w:val="FontStyle55"/>
          <w:rFonts w:ascii="Book Antiqua" w:hAnsi="Book Antiqua" w:cs="Book Antiqua"/>
          <w:sz w:val="24"/>
          <w:szCs w:val="24"/>
        </w:rPr>
      </w:pPr>
      <w:r w:rsidRPr="00047AEE">
        <w:rPr>
          <w:rStyle w:val="FontStyle55"/>
          <w:rFonts w:ascii="Book Antiqua" w:hAnsi="Book Antiqua" w:cs="Book Antiqua"/>
          <w:sz w:val="24"/>
          <w:szCs w:val="24"/>
        </w:rPr>
        <w:t>ΚΟΖΑΝΗ,</w:t>
      </w:r>
      <w:r w:rsidRPr="00866F30">
        <w:rPr>
          <w:rStyle w:val="FontStyle55"/>
          <w:rFonts w:ascii="Book Antiqua" w:hAnsi="Book Antiqua" w:cs="Book Antiqua"/>
          <w:sz w:val="24"/>
          <w:szCs w:val="24"/>
        </w:rPr>
        <w:t>….</w:t>
      </w:r>
      <w:r>
        <w:rPr>
          <w:rStyle w:val="FontStyle55"/>
          <w:rFonts w:ascii="Book Antiqua" w:hAnsi="Book Antiqua" w:cs="Book Antiqua"/>
          <w:sz w:val="24"/>
          <w:szCs w:val="24"/>
        </w:rPr>
        <w:t>/…../2020</w:t>
      </w:r>
    </w:p>
    <w:p w:rsidR="008F5A8E" w:rsidRPr="00047AEE" w:rsidRDefault="008F5A8E" w:rsidP="006A4CAA">
      <w:pPr>
        <w:pStyle w:val="Style7"/>
        <w:widowControl/>
        <w:spacing w:line="240" w:lineRule="auto"/>
        <w:ind w:left="6787"/>
        <w:rPr>
          <w:rStyle w:val="FontStyle55"/>
          <w:rFonts w:ascii="Book Antiqua" w:hAnsi="Book Antiqua" w:cs="Book Antiqua"/>
          <w:sz w:val="24"/>
          <w:szCs w:val="24"/>
        </w:rPr>
      </w:pPr>
    </w:p>
    <w:p w:rsidR="008F5A8E" w:rsidRPr="00047AEE" w:rsidRDefault="008F5A8E" w:rsidP="006A4CAA">
      <w:pPr>
        <w:pStyle w:val="Style7"/>
        <w:widowControl/>
        <w:spacing w:line="240" w:lineRule="auto"/>
        <w:ind w:left="5670" w:firstLine="17"/>
        <w:rPr>
          <w:rStyle w:val="FontStyle55"/>
          <w:rFonts w:ascii="Book Antiqua" w:hAnsi="Book Antiqua" w:cs="Book Antiqua"/>
          <w:sz w:val="24"/>
          <w:szCs w:val="24"/>
        </w:rPr>
      </w:pPr>
      <w:r w:rsidRPr="00047AEE">
        <w:rPr>
          <w:rStyle w:val="FontStyle55"/>
          <w:rFonts w:ascii="Book Antiqua" w:hAnsi="Book Antiqua" w:cs="Book Antiqua"/>
          <w:sz w:val="24"/>
          <w:szCs w:val="24"/>
        </w:rPr>
        <w:t>…………………………</w:t>
      </w:r>
    </w:p>
    <w:p w:rsidR="008F5A8E" w:rsidRPr="00866F30" w:rsidRDefault="008F5A8E" w:rsidP="006A4CAA">
      <w:pPr>
        <w:pStyle w:val="Style7"/>
        <w:widowControl/>
        <w:spacing w:before="82" w:line="240" w:lineRule="auto"/>
        <w:ind w:left="5670" w:firstLine="17"/>
        <w:jc w:val="center"/>
        <w:rPr>
          <w:rStyle w:val="FontStyle55"/>
          <w:rFonts w:ascii="Book Antiqua" w:hAnsi="Book Antiqua" w:cs="Book Antiqua"/>
          <w:sz w:val="24"/>
          <w:szCs w:val="24"/>
        </w:rPr>
      </w:pPr>
      <w:r w:rsidRPr="00047AEE">
        <w:rPr>
          <w:rStyle w:val="FontStyle55"/>
          <w:rFonts w:ascii="Book Antiqua" w:hAnsi="Book Antiqua" w:cs="Book Antiqua"/>
          <w:sz w:val="24"/>
          <w:szCs w:val="24"/>
        </w:rPr>
        <w:t xml:space="preserve">Ο προσφέρων </w:t>
      </w:r>
    </w:p>
    <w:p w:rsidR="008F5A8E" w:rsidRPr="00866F30" w:rsidRDefault="008F5A8E" w:rsidP="006A4CAA">
      <w:pPr>
        <w:pStyle w:val="Style7"/>
        <w:widowControl/>
        <w:spacing w:before="82" w:line="240" w:lineRule="auto"/>
        <w:ind w:left="5670" w:firstLine="17"/>
        <w:jc w:val="center"/>
        <w:rPr>
          <w:rStyle w:val="FontStyle55"/>
          <w:rFonts w:ascii="Book Antiqua" w:hAnsi="Book Antiqua" w:cs="Book Antiqua"/>
          <w:b w:val="0"/>
          <w:bCs w:val="0"/>
          <w:sz w:val="24"/>
          <w:szCs w:val="24"/>
        </w:rPr>
      </w:pPr>
      <w:r w:rsidRPr="00866F30">
        <w:rPr>
          <w:rStyle w:val="FontStyle55"/>
          <w:rFonts w:ascii="Book Antiqua" w:hAnsi="Book Antiqua" w:cs="Book Antiqua"/>
          <w:b w:val="0"/>
          <w:bCs w:val="0"/>
          <w:sz w:val="24"/>
          <w:szCs w:val="24"/>
        </w:rPr>
        <w:t>(</w:t>
      </w:r>
      <w:r w:rsidRPr="00047AEE">
        <w:rPr>
          <w:rStyle w:val="FontStyle55"/>
          <w:rFonts w:ascii="Book Antiqua" w:hAnsi="Book Antiqua" w:cs="Book Antiqua"/>
          <w:b w:val="0"/>
          <w:bCs w:val="0"/>
          <w:sz w:val="24"/>
          <w:szCs w:val="24"/>
        </w:rPr>
        <w:t>σφραγίδα – υπογραφή</w:t>
      </w:r>
      <w:r w:rsidRPr="00866F30">
        <w:rPr>
          <w:rStyle w:val="FontStyle55"/>
          <w:rFonts w:ascii="Book Antiqua" w:hAnsi="Book Antiqua" w:cs="Book Antiqua"/>
          <w:b w:val="0"/>
          <w:bCs w:val="0"/>
          <w:sz w:val="24"/>
          <w:szCs w:val="24"/>
        </w:rPr>
        <w:t>)</w:t>
      </w:r>
    </w:p>
    <w:p w:rsidR="008F5A8E" w:rsidRDefault="008F5A8E" w:rsidP="006A4CAA">
      <w:pPr>
        <w:pStyle w:val="Style7"/>
        <w:widowControl/>
        <w:spacing w:before="82" w:line="240" w:lineRule="auto"/>
        <w:ind w:left="6787" w:firstLine="17"/>
        <w:jc w:val="center"/>
        <w:rPr>
          <w:rStyle w:val="FontStyle55"/>
          <w:rFonts w:ascii="Book Antiqua" w:hAnsi="Book Antiqua" w:cs="Book Antiqua"/>
          <w:sz w:val="24"/>
          <w:szCs w:val="24"/>
        </w:rPr>
      </w:pPr>
    </w:p>
    <w:sectPr w:rsidR="008F5A8E" w:rsidSect="00F709AA">
      <w:footerReference w:type="default" r:id="rId8"/>
      <w:pgSz w:w="11906" w:h="16838"/>
      <w:pgMar w:top="709" w:right="567" w:bottom="709"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A8E" w:rsidRDefault="008F5A8E" w:rsidP="00452215">
      <w:pPr>
        <w:rPr>
          <w:rFonts w:cs="Times New Roman"/>
        </w:rPr>
      </w:pPr>
      <w:r>
        <w:rPr>
          <w:rFonts w:cs="Times New Roman"/>
        </w:rPr>
        <w:separator/>
      </w:r>
    </w:p>
  </w:endnote>
  <w:endnote w:type="continuationSeparator" w:id="0">
    <w:p w:rsidR="008F5A8E" w:rsidRDefault="008F5A8E" w:rsidP="004522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0000000000000000000"/>
    <w:charset w:val="A1"/>
    <w:family w:val="swiss"/>
    <w:notTrueType/>
    <w:pitch w:val="variable"/>
    <w:sig w:usb0="00000083" w:usb1="00000000" w:usb2="00000000" w:usb3="00000000" w:csb0="00000009"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Palatino Linotype">
    <w:panose1 w:val="02040502050505030304"/>
    <w:charset w:val="A1"/>
    <w:family w:val="roman"/>
    <w:pitch w:val="variable"/>
    <w:sig w:usb0="E00003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E" w:rsidRDefault="008F5A8E">
    <w:pPr>
      <w:pStyle w:val="Footer"/>
      <w:jc w:val="right"/>
    </w:pPr>
    <w:fldSimple w:instr=" PAGE   \* MERGEFORMAT ">
      <w:r>
        <w:rPr>
          <w:noProof/>
        </w:rPr>
        <w:t>1</w:t>
      </w:r>
    </w:fldSimple>
  </w:p>
  <w:p w:rsidR="008F5A8E" w:rsidRDefault="008F5A8E">
    <w:pPr>
      <w:pStyle w:val="Style8"/>
      <w:widowControl/>
      <w:ind w:right="134"/>
      <w:jc w:val="right"/>
      <w:rPr>
        <w:rStyle w:val="FontStyle5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A8E" w:rsidRDefault="008F5A8E" w:rsidP="00452215">
      <w:pPr>
        <w:rPr>
          <w:rFonts w:cs="Times New Roman"/>
        </w:rPr>
      </w:pPr>
      <w:r>
        <w:rPr>
          <w:rFonts w:cs="Times New Roman"/>
        </w:rPr>
        <w:separator/>
      </w:r>
    </w:p>
  </w:footnote>
  <w:footnote w:type="continuationSeparator" w:id="0">
    <w:p w:rsidR="008F5A8E" w:rsidRDefault="008F5A8E" w:rsidP="0045221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BB2"/>
    <w:multiLevelType w:val="hybridMultilevel"/>
    <w:tmpl w:val="C79084E8"/>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2C3028"/>
    <w:multiLevelType w:val="multilevel"/>
    <w:tmpl w:val="77A8FF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E3E077A"/>
    <w:multiLevelType w:val="hybridMultilevel"/>
    <w:tmpl w:val="ED58090E"/>
    <w:lvl w:ilvl="0" w:tplc="0408000F">
      <w:start w:val="1"/>
      <w:numFmt w:val="decimal"/>
      <w:lvlText w:val="%1."/>
      <w:lvlJc w:val="left"/>
      <w:pPr>
        <w:ind w:left="1995" w:hanging="360"/>
      </w:pPr>
    </w:lvl>
    <w:lvl w:ilvl="1" w:tplc="04080019">
      <w:start w:val="1"/>
      <w:numFmt w:val="lowerLetter"/>
      <w:lvlText w:val="%2."/>
      <w:lvlJc w:val="left"/>
      <w:pPr>
        <w:ind w:left="2715" w:hanging="360"/>
      </w:pPr>
    </w:lvl>
    <w:lvl w:ilvl="2" w:tplc="0408001B">
      <w:start w:val="1"/>
      <w:numFmt w:val="lowerRoman"/>
      <w:lvlText w:val="%3."/>
      <w:lvlJc w:val="right"/>
      <w:pPr>
        <w:ind w:left="3435" w:hanging="180"/>
      </w:pPr>
    </w:lvl>
    <w:lvl w:ilvl="3" w:tplc="0408000F">
      <w:start w:val="1"/>
      <w:numFmt w:val="decimal"/>
      <w:lvlText w:val="%4."/>
      <w:lvlJc w:val="left"/>
      <w:pPr>
        <w:ind w:left="4155" w:hanging="360"/>
      </w:pPr>
    </w:lvl>
    <w:lvl w:ilvl="4" w:tplc="04080019">
      <w:start w:val="1"/>
      <w:numFmt w:val="lowerLetter"/>
      <w:lvlText w:val="%5."/>
      <w:lvlJc w:val="left"/>
      <w:pPr>
        <w:ind w:left="4875" w:hanging="360"/>
      </w:pPr>
    </w:lvl>
    <w:lvl w:ilvl="5" w:tplc="0408001B">
      <w:start w:val="1"/>
      <w:numFmt w:val="lowerRoman"/>
      <w:lvlText w:val="%6."/>
      <w:lvlJc w:val="right"/>
      <w:pPr>
        <w:ind w:left="5595" w:hanging="180"/>
      </w:pPr>
    </w:lvl>
    <w:lvl w:ilvl="6" w:tplc="0408000F">
      <w:start w:val="1"/>
      <w:numFmt w:val="decimal"/>
      <w:lvlText w:val="%7."/>
      <w:lvlJc w:val="left"/>
      <w:pPr>
        <w:ind w:left="6315" w:hanging="360"/>
      </w:pPr>
    </w:lvl>
    <w:lvl w:ilvl="7" w:tplc="04080019">
      <w:start w:val="1"/>
      <w:numFmt w:val="lowerLetter"/>
      <w:lvlText w:val="%8."/>
      <w:lvlJc w:val="left"/>
      <w:pPr>
        <w:ind w:left="7035" w:hanging="360"/>
      </w:pPr>
    </w:lvl>
    <w:lvl w:ilvl="8" w:tplc="0408001B">
      <w:start w:val="1"/>
      <w:numFmt w:val="lowerRoman"/>
      <w:lvlText w:val="%9."/>
      <w:lvlJc w:val="right"/>
      <w:pPr>
        <w:ind w:left="7755" w:hanging="180"/>
      </w:pPr>
    </w:lvl>
  </w:abstractNum>
  <w:abstractNum w:abstractNumId="3">
    <w:nsid w:val="0E8360D2"/>
    <w:multiLevelType w:val="hybridMultilevel"/>
    <w:tmpl w:val="20B08B1C"/>
    <w:lvl w:ilvl="0" w:tplc="22407A3E">
      <w:start w:val="1"/>
      <w:numFmt w:val="decimal"/>
      <w:lvlText w:val="%1."/>
      <w:lvlJc w:val="left"/>
      <w:pPr>
        <w:ind w:left="7164" w:hanging="360"/>
      </w:pPr>
      <w:rPr>
        <w:rFonts w:hint="default"/>
      </w:rPr>
    </w:lvl>
    <w:lvl w:ilvl="1" w:tplc="04080019">
      <w:start w:val="1"/>
      <w:numFmt w:val="lowerLetter"/>
      <w:lvlText w:val="%2."/>
      <w:lvlJc w:val="left"/>
      <w:pPr>
        <w:ind w:left="7884" w:hanging="360"/>
      </w:pPr>
    </w:lvl>
    <w:lvl w:ilvl="2" w:tplc="0408001B">
      <w:start w:val="1"/>
      <w:numFmt w:val="lowerRoman"/>
      <w:lvlText w:val="%3."/>
      <w:lvlJc w:val="right"/>
      <w:pPr>
        <w:ind w:left="8604" w:hanging="180"/>
      </w:pPr>
    </w:lvl>
    <w:lvl w:ilvl="3" w:tplc="0408000F">
      <w:start w:val="1"/>
      <w:numFmt w:val="decimal"/>
      <w:lvlText w:val="%4."/>
      <w:lvlJc w:val="left"/>
      <w:pPr>
        <w:ind w:left="9324" w:hanging="360"/>
      </w:pPr>
    </w:lvl>
    <w:lvl w:ilvl="4" w:tplc="04080019">
      <w:start w:val="1"/>
      <w:numFmt w:val="lowerLetter"/>
      <w:lvlText w:val="%5."/>
      <w:lvlJc w:val="left"/>
      <w:pPr>
        <w:ind w:left="10044" w:hanging="360"/>
      </w:pPr>
    </w:lvl>
    <w:lvl w:ilvl="5" w:tplc="0408001B">
      <w:start w:val="1"/>
      <w:numFmt w:val="lowerRoman"/>
      <w:lvlText w:val="%6."/>
      <w:lvlJc w:val="right"/>
      <w:pPr>
        <w:ind w:left="10764" w:hanging="180"/>
      </w:pPr>
    </w:lvl>
    <w:lvl w:ilvl="6" w:tplc="0408000F">
      <w:start w:val="1"/>
      <w:numFmt w:val="decimal"/>
      <w:lvlText w:val="%7."/>
      <w:lvlJc w:val="left"/>
      <w:pPr>
        <w:ind w:left="11484" w:hanging="360"/>
      </w:pPr>
    </w:lvl>
    <w:lvl w:ilvl="7" w:tplc="04080019">
      <w:start w:val="1"/>
      <w:numFmt w:val="lowerLetter"/>
      <w:lvlText w:val="%8."/>
      <w:lvlJc w:val="left"/>
      <w:pPr>
        <w:ind w:left="12204" w:hanging="360"/>
      </w:pPr>
    </w:lvl>
    <w:lvl w:ilvl="8" w:tplc="0408001B">
      <w:start w:val="1"/>
      <w:numFmt w:val="lowerRoman"/>
      <w:lvlText w:val="%9."/>
      <w:lvlJc w:val="right"/>
      <w:pPr>
        <w:ind w:left="12924" w:hanging="180"/>
      </w:pPr>
    </w:lvl>
  </w:abstractNum>
  <w:abstractNum w:abstractNumId="4">
    <w:nsid w:val="199515D2"/>
    <w:multiLevelType w:val="hybridMultilevel"/>
    <w:tmpl w:val="B4DAC620"/>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5">
    <w:nsid w:val="1A281634"/>
    <w:multiLevelType w:val="hybridMultilevel"/>
    <w:tmpl w:val="F75AE5C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nsid w:val="1B0C411D"/>
    <w:multiLevelType w:val="hybridMultilevel"/>
    <w:tmpl w:val="928A5E44"/>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7">
    <w:nsid w:val="1B1702AC"/>
    <w:multiLevelType w:val="hybridMultilevel"/>
    <w:tmpl w:val="40E4F0D8"/>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8">
    <w:nsid w:val="1E1D02F1"/>
    <w:multiLevelType w:val="hybridMultilevel"/>
    <w:tmpl w:val="20B08B1C"/>
    <w:lvl w:ilvl="0" w:tplc="22407A3E">
      <w:start w:val="1"/>
      <w:numFmt w:val="decimal"/>
      <w:lvlText w:val="%1."/>
      <w:lvlJc w:val="left"/>
      <w:pPr>
        <w:ind w:left="7164" w:hanging="360"/>
      </w:pPr>
      <w:rPr>
        <w:rFonts w:hint="default"/>
      </w:rPr>
    </w:lvl>
    <w:lvl w:ilvl="1" w:tplc="04080019">
      <w:start w:val="1"/>
      <w:numFmt w:val="lowerLetter"/>
      <w:lvlText w:val="%2."/>
      <w:lvlJc w:val="left"/>
      <w:pPr>
        <w:ind w:left="7884" w:hanging="360"/>
      </w:pPr>
    </w:lvl>
    <w:lvl w:ilvl="2" w:tplc="0408001B">
      <w:start w:val="1"/>
      <w:numFmt w:val="lowerRoman"/>
      <w:lvlText w:val="%3."/>
      <w:lvlJc w:val="right"/>
      <w:pPr>
        <w:ind w:left="8604" w:hanging="180"/>
      </w:pPr>
    </w:lvl>
    <w:lvl w:ilvl="3" w:tplc="0408000F">
      <w:start w:val="1"/>
      <w:numFmt w:val="decimal"/>
      <w:lvlText w:val="%4."/>
      <w:lvlJc w:val="left"/>
      <w:pPr>
        <w:ind w:left="9324" w:hanging="360"/>
      </w:pPr>
    </w:lvl>
    <w:lvl w:ilvl="4" w:tplc="04080019">
      <w:start w:val="1"/>
      <w:numFmt w:val="lowerLetter"/>
      <w:lvlText w:val="%5."/>
      <w:lvlJc w:val="left"/>
      <w:pPr>
        <w:ind w:left="10044" w:hanging="360"/>
      </w:pPr>
    </w:lvl>
    <w:lvl w:ilvl="5" w:tplc="0408001B">
      <w:start w:val="1"/>
      <w:numFmt w:val="lowerRoman"/>
      <w:lvlText w:val="%6."/>
      <w:lvlJc w:val="right"/>
      <w:pPr>
        <w:ind w:left="10764" w:hanging="180"/>
      </w:pPr>
    </w:lvl>
    <w:lvl w:ilvl="6" w:tplc="0408000F">
      <w:start w:val="1"/>
      <w:numFmt w:val="decimal"/>
      <w:lvlText w:val="%7."/>
      <w:lvlJc w:val="left"/>
      <w:pPr>
        <w:ind w:left="11484" w:hanging="360"/>
      </w:pPr>
    </w:lvl>
    <w:lvl w:ilvl="7" w:tplc="04080019">
      <w:start w:val="1"/>
      <w:numFmt w:val="lowerLetter"/>
      <w:lvlText w:val="%8."/>
      <w:lvlJc w:val="left"/>
      <w:pPr>
        <w:ind w:left="12204" w:hanging="360"/>
      </w:pPr>
    </w:lvl>
    <w:lvl w:ilvl="8" w:tplc="0408001B">
      <w:start w:val="1"/>
      <w:numFmt w:val="lowerRoman"/>
      <w:lvlText w:val="%9."/>
      <w:lvlJc w:val="right"/>
      <w:pPr>
        <w:ind w:left="12924" w:hanging="180"/>
      </w:pPr>
    </w:lvl>
  </w:abstractNum>
  <w:abstractNum w:abstractNumId="9">
    <w:nsid w:val="22D21A7E"/>
    <w:multiLevelType w:val="singleLevel"/>
    <w:tmpl w:val="3724C1E2"/>
    <w:lvl w:ilvl="0">
      <w:start w:val="1"/>
      <w:numFmt w:val="decimal"/>
      <w:lvlText w:val="%1."/>
      <w:legacy w:legacy="1" w:legacySpace="0" w:legacyIndent="331"/>
      <w:lvlJc w:val="left"/>
      <w:rPr>
        <w:rFonts w:ascii="Arial" w:hAnsi="Arial" w:cs="Arial" w:hint="default"/>
      </w:rPr>
    </w:lvl>
  </w:abstractNum>
  <w:abstractNum w:abstractNumId="10">
    <w:nsid w:val="2B842098"/>
    <w:multiLevelType w:val="hybridMultilevel"/>
    <w:tmpl w:val="578AD3B8"/>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11">
    <w:nsid w:val="2DD32451"/>
    <w:multiLevelType w:val="hybridMultilevel"/>
    <w:tmpl w:val="20B08B1C"/>
    <w:lvl w:ilvl="0" w:tplc="22407A3E">
      <w:start w:val="1"/>
      <w:numFmt w:val="decimal"/>
      <w:lvlText w:val="%1."/>
      <w:lvlJc w:val="left"/>
      <w:pPr>
        <w:ind w:left="7164" w:hanging="360"/>
      </w:pPr>
      <w:rPr>
        <w:rFonts w:hint="default"/>
      </w:rPr>
    </w:lvl>
    <w:lvl w:ilvl="1" w:tplc="04080019">
      <w:start w:val="1"/>
      <w:numFmt w:val="lowerLetter"/>
      <w:lvlText w:val="%2."/>
      <w:lvlJc w:val="left"/>
      <w:pPr>
        <w:ind w:left="7884" w:hanging="360"/>
      </w:pPr>
    </w:lvl>
    <w:lvl w:ilvl="2" w:tplc="0408001B">
      <w:start w:val="1"/>
      <w:numFmt w:val="lowerRoman"/>
      <w:lvlText w:val="%3."/>
      <w:lvlJc w:val="right"/>
      <w:pPr>
        <w:ind w:left="8604" w:hanging="180"/>
      </w:pPr>
    </w:lvl>
    <w:lvl w:ilvl="3" w:tplc="0408000F">
      <w:start w:val="1"/>
      <w:numFmt w:val="decimal"/>
      <w:lvlText w:val="%4."/>
      <w:lvlJc w:val="left"/>
      <w:pPr>
        <w:ind w:left="9324" w:hanging="360"/>
      </w:pPr>
    </w:lvl>
    <w:lvl w:ilvl="4" w:tplc="04080019">
      <w:start w:val="1"/>
      <w:numFmt w:val="lowerLetter"/>
      <w:lvlText w:val="%5."/>
      <w:lvlJc w:val="left"/>
      <w:pPr>
        <w:ind w:left="10044" w:hanging="360"/>
      </w:pPr>
    </w:lvl>
    <w:lvl w:ilvl="5" w:tplc="0408001B">
      <w:start w:val="1"/>
      <w:numFmt w:val="lowerRoman"/>
      <w:lvlText w:val="%6."/>
      <w:lvlJc w:val="right"/>
      <w:pPr>
        <w:ind w:left="10764" w:hanging="180"/>
      </w:pPr>
    </w:lvl>
    <w:lvl w:ilvl="6" w:tplc="0408000F">
      <w:start w:val="1"/>
      <w:numFmt w:val="decimal"/>
      <w:lvlText w:val="%7."/>
      <w:lvlJc w:val="left"/>
      <w:pPr>
        <w:ind w:left="11484" w:hanging="360"/>
      </w:pPr>
    </w:lvl>
    <w:lvl w:ilvl="7" w:tplc="04080019">
      <w:start w:val="1"/>
      <w:numFmt w:val="lowerLetter"/>
      <w:lvlText w:val="%8."/>
      <w:lvlJc w:val="left"/>
      <w:pPr>
        <w:ind w:left="12204" w:hanging="360"/>
      </w:pPr>
    </w:lvl>
    <w:lvl w:ilvl="8" w:tplc="0408001B">
      <w:start w:val="1"/>
      <w:numFmt w:val="lowerRoman"/>
      <w:lvlText w:val="%9."/>
      <w:lvlJc w:val="right"/>
      <w:pPr>
        <w:ind w:left="12924" w:hanging="180"/>
      </w:pPr>
    </w:lvl>
  </w:abstractNum>
  <w:abstractNum w:abstractNumId="12">
    <w:nsid w:val="2F337F15"/>
    <w:multiLevelType w:val="hybridMultilevel"/>
    <w:tmpl w:val="517C70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2F580AA9"/>
    <w:multiLevelType w:val="hybridMultilevel"/>
    <w:tmpl w:val="3842C1AE"/>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14">
    <w:nsid w:val="32C622E1"/>
    <w:multiLevelType w:val="singleLevel"/>
    <w:tmpl w:val="89BC8A62"/>
    <w:lvl w:ilvl="0">
      <w:start w:val="5"/>
      <w:numFmt w:val="decimal"/>
      <w:lvlText w:val="%1."/>
      <w:legacy w:legacy="1" w:legacySpace="0" w:legacyIndent="264"/>
      <w:lvlJc w:val="left"/>
      <w:rPr>
        <w:rFonts w:ascii="Arial" w:hAnsi="Arial" w:cs="Arial" w:hint="default"/>
      </w:rPr>
    </w:lvl>
  </w:abstractNum>
  <w:abstractNum w:abstractNumId="15">
    <w:nsid w:val="33ED3EAA"/>
    <w:multiLevelType w:val="hybridMultilevel"/>
    <w:tmpl w:val="7D7EC5DE"/>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16">
    <w:nsid w:val="39750558"/>
    <w:multiLevelType w:val="hybridMultilevel"/>
    <w:tmpl w:val="7D50EC1C"/>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17">
    <w:nsid w:val="3AAD4385"/>
    <w:multiLevelType w:val="multilevel"/>
    <w:tmpl w:val="358CBF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E8000D1"/>
    <w:multiLevelType w:val="hybridMultilevel"/>
    <w:tmpl w:val="ED58090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nsid w:val="3EE21C33"/>
    <w:multiLevelType w:val="hybridMultilevel"/>
    <w:tmpl w:val="20B08B1C"/>
    <w:lvl w:ilvl="0" w:tplc="22407A3E">
      <w:start w:val="1"/>
      <w:numFmt w:val="decimal"/>
      <w:lvlText w:val="%1."/>
      <w:lvlJc w:val="left"/>
      <w:pPr>
        <w:ind w:left="7164" w:hanging="360"/>
      </w:pPr>
      <w:rPr>
        <w:rFonts w:hint="default"/>
      </w:rPr>
    </w:lvl>
    <w:lvl w:ilvl="1" w:tplc="04080019">
      <w:start w:val="1"/>
      <w:numFmt w:val="lowerLetter"/>
      <w:lvlText w:val="%2."/>
      <w:lvlJc w:val="left"/>
      <w:pPr>
        <w:ind w:left="7884" w:hanging="360"/>
      </w:pPr>
    </w:lvl>
    <w:lvl w:ilvl="2" w:tplc="0408001B">
      <w:start w:val="1"/>
      <w:numFmt w:val="lowerRoman"/>
      <w:lvlText w:val="%3."/>
      <w:lvlJc w:val="right"/>
      <w:pPr>
        <w:ind w:left="8604" w:hanging="180"/>
      </w:pPr>
    </w:lvl>
    <w:lvl w:ilvl="3" w:tplc="0408000F">
      <w:start w:val="1"/>
      <w:numFmt w:val="decimal"/>
      <w:lvlText w:val="%4."/>
      <w:lvlJc w:val="left"/>
      <w:pPr>
        <w:ind w:left="9324" w:hanging="360"/>
      </w:pPr>
    </w:lvl>
    <w:lvl w:ilvl="4" w:tplc="04080019">
      <w:start w:val="1"/>
      <w:numFmt w:val="lowerLetter"/>
      <w:lvlText w:val="%5."/>
      <w:lvlJc w:val="left"/>
      <w:pPr>
        <w:ind w:left="10044" w:hanging="360"/>
      </w:pPr>
    </w:lvl>
    <w:lvl w:ilvl="5" w:tplc="0408001B">
      <w:start w:val="1"/>
      <w:numFmt w:val="lowerRoman"/>
      <w:lvlText w:val="%6."/>
      <w:lvlJc w:val="right"/>
      <w:pPr>
        <w:ind w:left="10764" w:hanging="180"/>
      </w:pPr>
    </w:lvl>
    <w:lvl w:ilvl="6" w:tplc="0408000F">
      <w:start w:val="1"/>
      <w:numFmt w:val="decimal"/>
      <w:lvlText w:val="%7."/>
      <w:lvlJc w:val="left"/>
      <w:pPr>
        <w:ind w:left="11484" w:hanging="360"/>
      </w:pPr>
    </w:lvl>
    <w:lvl w:ilvl="7" w:tplc="04080019">
      <w:start w:val="1"/>
      <w:numFmt w:val="lowerLetter"/>
      <w:lvlText w:val="%8."/>
      <w:lvlJc w:val="left"/>
      <w:pPr>
        <w:ind w:left="12204" w:hanging="360"/>
      </w:pPr>
    </w:lvl>
    <w:lvl w:ilvl="8" w:tplc="0408001B">
      <w:start w:val="1"/>
      <w:numFmt w:val="lowerRoman"/>
      <w:lvlText w:val="%9."/>
      <w:lvlJc w:val="right"/>
      <w:pPr>
        <w:ind w:left="12924" w:hanging="180"/>
      </w:pPr>
    </w:lvl>
  </w:abstractNum>
  <w:abstractNum w:abstractNumId="20">
    <w:nsid w:val="40A06AEF"/>
    <w:multiLevelType w:val="hybridMultilevel"/>
    <w:tmpl w:val="200E0E70"/>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21">
    <w:nsid w:val="47030D81"/>
    <w:multiLevelType w:val="hybridMultilevel"/>
    <w:tmpl w:val="A0823146"/>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22">
    <w:nsid w:val="513522FA"/>
    <w:multiLevelType w:val="hybridMultilevel"/>
    <w:tmpl w:val="E2E2A61A"/>
    <w:lvl w:ilvl="0" w:tplc="0408000F">
      <w:start w:val="1"/>
      <w:numFmt w:val="decimal"/>
      <w:lvlText w:val="%1."/>
      <w:lvlJc w:val="left"/>
      <w:pPr>
        <w:ind w:left="2355" w:hanging="360"/>
      </w:pPr>
    </w:lvl>
    <w:lvl w:ilvl="1" w:tplc="04080019">
      <w:start w:val="1"/>
      <w:numFmt w:val="lowerLetter"/>
      <w:lvlText w:val="%2."/>
      <w:lvlJc w:val="left"/>
      <w:pPr>
        <w:ind w:left="3075" w:hanging="360"/>
      </w:pPr>
    </w:lvl>
    <w:lvl w:ilvl="2" w:tplc="0408001B">
      <w:start w:val="1"/>
      <w:numFmt w:val="lowerRoman"/>
      <w:lvlText w:val="%3."/>
      <w:lvlJc w:val="right"/>
      <w:pPr>
        <w:ind w:left="3795" w:hanging="180"/>
      </w:pPr>
    </w:lvl>
    <w:lvl w:ilvl="3" w:tplc="0408000F">
      <w:start w:val="1"/>
      <w:numFmt w:val="decimal"/>
      <w:lvlText w:val="%4."/>
      <w:lvlJc w:val="left"/>
      <w:pPr>
        <w:ind w:left="4515" w:hanging="360"/>
      </w:pPr>
    </w:lvl>
    <w:lvl w:ilvl="4" w:tplc="04080019">
      <w:start w:val="1"/>
      <w:numFmt w:val="lowerLetter"/>
      <w:lvlText w:val="%5."/>
      <w:lvlJc w:val="left"/>
      <w:pPr>
        <w:ind w:left="5235" w:hanging="360"/>
      </w:pPr>
    </w:lvl>
    <w:lvl w:ilvl="5" w:tplc="0408001B">
      <w:start w:val="1"/>
      <w:numFmt w:val="lowerRoman"/>
      <w:lvlText w:val="%6."/>
      <w:lvlJc w:val="right"/>
      <w:pPr>
        <w:ind w:left="5955" w:hanging="180"/>
      </w:pPr>
    </w:lvl>
    <w:lvl w:ilvl="6" w:tplc="0408000F">
      <w:start w:val="1"/>
      <w:numFmt w:val="decimal"/>
      <w:lvlText w:val="%7."/>
      <w:lvlJc w:val="left"/>
      <w:pPr>
        <w:ind w:left="6675" w:hanging="360"/>
      </w:pPr>
    </w:lvl>
    <w:lvl w:ilvl="7" w:tplc="04080019">
      <w:start w:val="1"/>
      <w:numFmt w:val="lowerLetter"/>
      <w:lvlText w:val="%8."/>
      <w:lvlJc w:val="left"/>
      <w:pPr>
        <w:ind w:left="7395" w:hanging="360"/>
      </w:pPr>
    </w:lvl>
    <w:lvl w:ilvl="8" w:tplc="0408001B">
      <w:start w:val="1"/>
      <w:numFmt w:val="lowerRoman"/>
      <w:lvlText w:val="%9."/>
      <w:lvlJc w:val="right"/>
      <w:pPr>
        <w:ind w:left="8115" w:hanging="180"/>
      </w:pPr>
    </w:lvl>
  </w:abstractNum>
  <w:abstractNum w:abstractNumId="23">
    <w:nsid w:val="528158AB"/>
    <w:multiLevelType w:val="hybridMultilevel"/>
    <w:tmpl w:val="C304115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4">
    <w:nsid w:val="53FB0810"/>
    <w:multiLevelType w:val="hybridMultilevel"/>
    <w:tmpl w:val="14E88AFC"/>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25">
    <w:nsid w:val="571C1EF8"/>
    <w:multiLevelType w:val="hybridMultilevel"/>
    <w:tmpl w:val="6F0CA0C0"/>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6">
    <w:nsid w:val="5AE5413D"/>
    <w:multiLevelType w:val="singleLevel"/>
    <w:tmpl w:val="1BE8EA96"/>
    <w:lvl w:ilvl="0">
      <w:start w:val="3"/>
      <w:numFmt w:val="decimal"/>
      <w:lvlText w:val="%1."/>
      <w:legacy w:legacy="1" w:legacySpace="0" w:legacyIndent="331"/>
      <w:lvlJc w:val="left"/>
      <w:rPr>
        <w:rFonts w:ascii="Arial" w:hAnsi="Arial" w:cs="Arial" w:hint="default"/>
      </w:rPr>
    </w:lvl>
  </w:abstractNum>
  <w:abstractNum w:abstractNumId="27">
    <w:nsid w:val="5D362808"/>
    <w:multiLevelType w:val="hybridMultilevel"/>
    <w:tmpl w:val="EACC1C40"/>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28">
    <w:nsid w:val="5F656A1C"/>
    <w:multiLevelType w:val="hybridMultilevel"/>
    <w:tmpl w:val="50EA99FC"/>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9">
    <w:nsid w:val="64380E31"/>
    <w:multiLevelType w:val="hybridMultilevel"/>
    <w:tmpl w:val="75CCAE5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nsid w:val="6677378B"/>
    <w:multiLevelType w:val="multilevel"/>
    <w:tmpl w:val="0F14CA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DAB016F"/>
    <w:multiLevelType w:val="hybridMultilevel"/>
    <w:tmpl w:val="50EA99FC"/>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2">
    <w:nsid w:val="6DB223DA"/>
    <w:multiLevelType w:val="hybridMultilevel"/>
    <w:tmpl w:val="20B08B1C"/>
    <w:lvl w:ilvl="0" w:tplc="22407A3E">
      <w:start w:val="1"/>
      <w:numFmt w:val="decimal"/>
      <w:lvlText w:val="%1."/>
      <w:lvlJc w:val="left"/>
      <w:pPr>
        <w:ind w:left="7164" w:hanging="360"/>
      </w:pPr>
      <w:rPr>
        <w:rFonts w:hint="default"/>
      </w:rPr>
    </w:lvl>
    <w:lvl w:ilvl="1" w:tplc="04080019">
      <w:start w:val="1"/>
      <w:numFmt w:val="lowerLetter"/>
      <w:lvlText w:val="%2."/>
      <w:lvlJc w:val="left"/>
      <w:pPr>
        <w:ind w:left="7884" w:hanging="360"/>
      </w:pPr>
    </w:lvl>
    <w:lvl w:ilvl="2" w:tplc="0408001B">
      <w:start w:val="1"/>
      <w:numFmt w:val="lowerRoman"/>
      <w:lvlText w:val="%3."/>
      <w:lvlJc w:val="right"/>
      <w:pPr>
        <w:ind w:left="8604" w:hanging="180"/>
      </w:pPr>
    </w:lvl>
    <w:lvl w:ilvl="3" w:tplc="0408000F">
      <w:start w:val="1"/>
      <w:numFmt w:val="decimal"/>
      <w:lvlText w:val="%4."/>
      <w:lvlJc w:val="left"/>
      <w:pPr>
        <w:ind w:left="9324" w:hanging="360"/>
      </w:pPr>
    </w:lvl>
    <w:lvl w:ilvl="4" w:tplc="04080019">
      <w:start w:val="1"/>
      <w:numFmt w:val="lowerLetter"/>
      <w:lvlText w:val="%5."/>
      <w:lvlJc w:val="left"/>
      <w:pPr>
        <w:ind w:left="10044" w:hanging="360"/>
      </w:pPr>
    </w:lvl>
    <w:lvl w:ilvl="5" w:tplc="0408001B">
      <w:start w:val="1"/>
      <w:numFmt w:val="lowerRoman"/>
      <w:lvlText w:val="%6."/>
      <w:lvlJc w:val="right"/>
      <w:pPr>
        <w:ind w:left="10764" w:hanging="180"/>
      </w:pPr>
    </w:lvl>
    <w:lvl w:ilvl="6" w:tplc="0408000F">
      <w:start w:val="1"/>
      <w:numFmt w:val="decimal"/>
      <w:lvlText w:val="%7."/>
      <w:lvlJc w:val="left"/>
      <w:pPr>
        <w:ind w:left="11484" w:hanging="360"/>
      </w:pPr>
    </w:lvl>
    <w:lvl w:ilvl="7" w:tplc="04080019">
      <w:start w:val="1"/>
      <w:numFmt w:val="lowerLetter"/>
      <w:lvlText w:val="%8."/>
      <w:lvlJc w:val="left"/>
      <w:pPr>
        <w:ind w:left="12204" w:hanging="360"/>
      </w:pPr>
    </w:lvl>
    <w:lvl w:ilvl="8" w:tplc="0408001B">
      <w:start w:val="1"/>
      <w:numFmt w:val="lowerRoman"/>
      <w:lvlText w:val="%9."/>
      <w:lvlJc w:val="right"/>
      <w:pPr>
        <w:ind w:left="12924" w:hanging="180"/>
      </w:pPr>
    </w:lvl>
  </w:abstractNum>
  <w:abstractNum w:abstractNumId="33">
    <w:nsid w:val="71397363"/>
    <w:multiLevelType w:val="hybridMultilevel"/>
    <w:tmpl w:val="FE3C0F42"/>
    <w:lvl w:ilvl="0" w:tplc="0408000F">
      <w:start w:val="1"/>
      <w:numFmt w:val="decimal"/>
      <w:lvlText w:val="%1."/>
      <w:lvlJc w:val="left"/>
      <w:pPr>
        <w:tabs>
          <w:tab w:val="num" w:pos="900"/>
        </w:tabs>
        <w:ind w:left="900" w:hanging="360"/>
      </w:pPr>
    </w:lvl>
    <w:lvl w:ilvl="1" w:tplc="04080019">
      <w:start w:val="1"/>
      <w:numFmt w:val="lowerLetter"/>
      <w:lvlText w:val="%2."/>
      <w:lvlJc w:val="left"/>
      <w:pPr>
        <w:tabs>
          <w:tab w:val="num" w:pos="1620"/>
        </w:tabs>
        <w:ind w:left="1620" w:hanging="360"/>
      </w:pPr>
    </w:lvl>
    <w:lvl w:ilvl="2" w:tplc="0408001B">
      <w:start w:val="1"/>
      <w:numFmt w:val="lowerRoman"/>
      <w:lvlText w:val="%3."/>
      <w:lvlJc w:val="right"/>
      <w:pPr>
        <w:tabs>
          <w:tab w:val="num" w:pos="2340"/>
        </w:tabs>
        <w:ind w:left="2340" w:hanging="180"/>
      </w:pPr>
    </w:lvl>
    <w:lvl w:ilvl="3" w:tplc="0408000F">
      <w:start w:val="1"/>
      <w:numFmt w:val="decimal"/>
      <w:lvlText w:val="%4."/>
      <w:lvlJc w:val="left"/>
      <w:pPr>
        <w:tabs>
          <w:tab w:val="num" w:pos="3060"/>
        </w:tabs>
        <w:ind w:left="3060" w:hanging="360"/>
      </w:pPr>
    </w:lvl>
    <w:lvl w:ilvl="4" w:tplc="04080019">
      <w:start w:val="1"/>
      <w:numFmt w:val="lowerLetter"/>
      <w:lvlText w:val="%5."/>
      <w:lvlJc w:val="left"/>
      <w:pPr>
        <w:tabs>
          <w:tab w:val="num" w:pos="3780"/>
        </w:tabs>
        <w:ind w:left="3780" w:hanging="360"/>
      </w:pPr>
    </w:lvl>
    <w:lvl w:ilvl="5" w:tplc="0408001B">
      <w:start w:val="1"/>
      <w:numFmt w:val="lowerRoman"/>
      <w:lvlText w:val="%6."/>
      <w:lvlJc w:val="right"/>
      <w:pPr>
        <w:tabs>
          <w:tab w:val="num" w:pos="4500"/>
        </w:tabs>
        <w:ind w:left="4500" w:hanging="180"/>
      </w:pPr>
    </w:lvl>
    <w:lvl w:ilvl="6" w:tplc="0408000F">
      <w:start w:val="1"/>
      <w:numFmt w:val="decimal"/>
      <w:lvlText w:val="%7."/>
      <w:lvlJc w:val="left"/>
      <w:pPr>
        <w:tabs>
          <w:tab w:val="num" w:pos="5220"/>
        </w:tabs>
        <w:ind w:left="5220" w:hanging="360"/>
      </w:pPr>
    </w:lvl>
    <w:lvl w:ilvl="7" w:tplc="04080019">
      <w:start w:val="1"/>
      <w:numFmt w:val="lowerLetter"/>
      <w:lvlText w:val="%8."/>
      <w:lvlJc w:val="left"/>
      <w:pPr>
        <w:tabs>
          <w:tab w:val="num" w:pos="5940"/>
        </w:tabs>
        <w:ind w:left="5940" w:hanging="360"/>
      </w:pPr>
    </w:lvl>
    <w:lvl w:ilvl="8" w:tplc="0408001B">
      <w:start w:val="1"/>
      <w:numFmt w:val="lowerRoman"/>
      <w:lvlText w:val="%9."/>
      <w:lvlJc w:val="right"/>
      <w:pPr>
        <w:tabs>
          <w:tab w:val="num" w:pos="6660"/>
        </w:tabs>
        <w:ind w:left="6660" w:hanging="180"/>
      </w:pPr>
    </w:lvl>
  </w:abstractNum>
  <w:abstractNum w:abstractNumId="34">
    <w:nsid w:val="72A90E8C"/>
    <w:multiLevelType w:val="hybridMultilevel"/>
    <w:tmpl w:val="9866E71E"/>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5">
    <w:nsid w:val="766F4EFC"/>
    <w:multiLevelType w:val="hybridMultilevel"/>
    <w:tmpl w:val="9E3AA8D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6">
    <w:nsid w:val="7B4B477E"/>
    <w:multiLevelType w:val="hybridMultilevel"/>
    <w:tmpl w:val="0344A49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nsid w:val="7C6910EB"/>
    <w:multiLevelType w:val="hybridMultilevel"/>
    <w:tmpl w:val="9F7E51D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8">
    <w:nsid w:val="7C731E54"/>
    <w:multiLevelType w:val="singleLevel"/>
    <w:tmpl w:val="486A9B6A"/>
    <w:lvl w:ilvl="0">
      <w:start w:val="10"/>
      <w:numFmt w:val="decimal"/>
      <w:lvlText w:val="%1."/>
      <w:legacy w:legacy="1" w:legacySpace="0" w:legacyIndent="322"/>
      <w:lvlJc w:val="left"/>
      <w:rPr>
        <w:rFonts w:ascii="Arial" w:hAnsi="Arial" w:cs="Arial" w:hint="default"/>
      </w:rPr>
    </w:lvl>
  </w:abstractNum>
  <w:abstractNum w:abstractNumId="39">
    <w:nsid w:val="7D421B04"/>
    <w:multiLevelType w:val="hybridMultilevel"/>
    <w:tmpl w:val="50EA99FC"/>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0">
    <w:nsid w:val="7DB673A7"/>
    <w:multiLevelType w:val="hybridMultilevel"/>
    <w:tmpl w:val="50EA99FC"/>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abstractNumId w:val="6"/>
  </w:num>
  <w:num w:numId="2">
    <w:abstractNumId w:val="34"/>
  </w:num>
  <w:num w:numId="3">
    <w:abstractNumId w:val="25"/>
  </w:num>
  <w:num w:numId="4">
    <w:abstractNumId w:val="15"/>
  </w:num>
  <w:num w:numId="5">
    <w:abstractNumId w:val="31"/>
  </w:num>
  <w:num w:numId="6">
    <w:abstractNumId w:val="28"/>
  </w:num>
  <w:num w:numId="7">
    <w:abstractNumId w:val="39"/>
  </w:num>
  <w:num w:numId="8">
    <w:abstractNumId w:val="40"/>
  </w:num>
  <w:num w:numId="9">
    <w:abstractNumId w:val="18"/>
  </w:num>
  <w:num w:numId="10">
    <w:abstractNumId w:val="23"/>
  </w:num>
  <w:num w:numId="11">
    <w:abstractNumId w:val="5"/>
  </w:num>
  <w:num w:numId="12">
    <w:abstractNumId w:val="22"/>
  </w:num>
  <w:num w:numId="13">
    <w:abstractNumId w:val="2"/>
  </w:num>
  <w:num w:numId="14">
    <w:abstractNumId w:val="36"/>
  </w:num>
  <w:num w:numId="15">
    <w:abstractNumId w:val="0"/>
  </w:num>
  <w:num w:numId="16">
    <w:abstractNumId w:val="21"/>
  </w:num>
  <w:num w:numId="17">
    <w:abstractNumId w:val="20"/>
  </w:num>
  <w:num w:numId="18">
    <w:abstractNumId w:val="33"/>
  </w:num>
  <w:num w:numId="19">
    <w:abstractNumId w:val="16"/>
  </w:num>
  <w:num w:numId="20">
    <w:abstractNumId w:val="7"/>
  </w:num>
  <w:num w:numId="21">
    <w:abstractNumId w:val="13"/>
  </w:num>
  <w:num w:numId="22">
    <w:abstractNumId w:val="4"/>
  </w:num>
  <w:num w:numId="23">
    <w:abstractNumId w:val="27"/>
  </w:num>
  <w:num w:numId="24">
    <w:abstractNumId w:val="10"/>
  </w:num>
  <w:num w:numId="25">
    <w:abstractNumId w:val="24"/>
  </w:num>
  <w:num w:numId="26">
    <w:abstractNumId w:val="35"/>
  </w:num>
  <w:num w:numId="27">
    <w:abstractNumId w:val="12"/>
  </w:num>
  <w:num w:numId="28">
    <w:abstractNumId w:val="37"/>
  </w:num>
  <w:num w:numId="29">
    <w:abstractNumId w:val="9"/>
  </w:num>
  <w:num w:numId="30">
    <w:abstractNumId w:val="26"/>
  </w:num>
  <w:num w:numId="31">
    <w:abstractNumId w:val="38"/>
  </w:num>
  <w:num w:numId="32">
    <w:abstractNumId w:val="14"/>
  </w:num>
  <w:num w:numId="33">
    <w:abstractNumId w:val="17"/>
  </w:num>
  <w:num w:numId="34">
    <w:abstractNumId w:val="1"/>
  </w:num>
  <w:num w:numId="35">
    <w:abstractNumId w:val="30"/>
  </w:num>
  <w:num w:numId="36">
    <w:abstractNumId w:val="19"/>
  </w:num>
  <w:num w:numId="37">
    <w:abstractNumId w:val="11"/>
  </w:num>
  <w:num w:numId="38">
    <w:abstractNumId w:val="32"/>
  </w:num>
  <w:num w:numId="39">
    <w:abstractNumId w:val="8"/>
  </w:num>
  <w:num w:numId="40">
    <w:abstractNumId w:val="3"/>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6C8"/>
    <w:rsid w:val="00006FD3"/>
    <w:rsid w:val="00014E55"/>
    <w:rsid w:val="00025298"/>
    <w:rsid w:val="0004219C"/>
    <w:rsid w:val="00043655"/>
    <w:rsid w:val="00047AEE"/>
    <w:rsid w:val="00055AE9"/>
    <w:rsid w:val="000634EE"/>
    <w:rsid w:val="00076893"/>
    <w:rsid w:val="00084AC3"/>
    <w:rsid w:val="000A5D1C"/>
    <w:rsid w:val="000F4473"/>
    <w:rsid w:val="001026C8"/>
    <w:rsid w:val="00107A95"/>
    <w:rsid w:val="0011425D"/>
    <w:rsid w:val="00116F27"/>
    <w:rsid w:val="00122FED"/>
    <w:rsid w:val="001372C9"/>
    <w:rsid w:val="00154DD6"/>
    <w:rsid w:val="001702DF"/>
    <w:rsid w:val="00170350"/>
    <w:rsid w:val="00175741"/>
    <w:rsid w:val="00176C11"/>
    <w:rsid w:val="00193207"/>
    <w:rsid w:val="00196405"/>
    <w:rsid w:val="001A1F86"/>
    <w:rsid w:val="001B2A19"/>
    <w:rsid w:val="001C0034"/>
    <w:rsid w:val="001C3458"/>
    <w:rsid w:val="001D27B3"/>
    <w:rsid w:val="001D3985"/>
    <w:rsid w:val="001D67E9"/>
    <w:rsid w:val="001E6BD8"/>
    <w:rsid w:val="00214077"/>
    <w:rsid w:val="002152D5"/>
    <w:rsid w:val="00222200"/>
    <w:rsid w:val="00224D14"/>
    <w:rsid w:val="00236B34"/>
    <w:rsid w:val="00253650"/>
    <w:rsid w:val="002573A0"/>
    <w:rsid w:val="00264884"/>
    <w:rsid w:val="002660F4"/>
    <w:rsid w:val="00266FE1"/>
    <w:rsid w:val="002737EB"/>
    <w:rsid w:val="00276993"/>
    <w:rsid w:val="00276FD8"/>
    <w:rsid w:val="002800EE"/>
    <w:rsid w:val="00285492"/>
    <w:rsid w:val="002876AC"/>
    <w:rsid w:val="0029361D"/>
    <w:rsid w:val="00293972"/>
    <w:rsid w:val="0029409B"/>
    <w:rsid w:val="002B67E8"/>
    <w:rsid w:val="002C6142"/>
    <w:rsid w:val="002D0576"/>
    <w:rsid w:val="002D1CD6"/>
    <w:rsid w:val="002D56CA"/>
    <w:rsid w:val="002D668F"/>
    <w:rsid w:val="002F3447"/>
    <w:rsid w:val="003279DF"/>
    <w:rsid w:val="00342946"/>
    <w:rsid w:val="00357BEC"/>
    <w:rsid w:val="00360C5C"/>
    <w:rsid w:val="00383007"/>
    <w:rsid w:val="00386B0C"/>
    <w:rsid w:val="003A58AF"/>
    <w:rsid w:val="003B6A8F"/>
    <w:rsid w:val="003C75A8"/>
    <w:rsid w:val="003D0D00"/>
    <w:rsid w:val="003E6037"/>
    <w:rsid w:val="003E77C8"/>
    <w:rsid w:val="003F230B"/>
    <w:rsid w:val="00405AD3"/>
    <w:rsid w:val="00413F2C"/>
    <w:rsid w:val="00421BC0"/>
    <w:rsid w:val="00437065"/>
    <w:rsid w:val="00452215"/>
    <w:rsid w:val="0046173F"/>
    <w:rsid w:val="00471E57"/>
    <w:rsid w:val="0049570A"/>
    <w:rsid w:val="004A026C"/>
    <w:rsid w:val="004B735B"/>
    <w:rsid w:val="004F2BA6"/>
    <w:rsid w:val="004F5493"/>
    <w:rsid w:val="00514BCD"/>
    <w:rsid w:val="005161A2"/>
    <w:rsid w:val="005344DC"/>
    <w:rsid w:val="00537C7B"/>
    <w:rsid w:val="005715A1"/>
    <w:rsid w:val="00574884"/>
    <w:rsid w:val="00576430"/>
    <w:rsid w:val="00580F5A"/>
    <w:rsid w:val="0058273F"/>
    <w:rsid w:val="0058348A"/>
    <w:rsid w:val="00583893"/>
    <w:rsid w:val="00593B01"/>
    <w:rsid w:val="005A0BAC"/>
    <w:rsid w:val="005A2A54"/>
    <w:rsid w:val="005B633C"/>
    <w:rsid w:val="005C4904"/>
    <w:rsid w:val="005C4B89"/>
    <w:rsid w:val="005C5152"/>
    <w:rsid w:val="005C5BDD"/>
    <w:rsid w:val="005D2392"/>
    <w:rsid w:val="005D5CA2"/>
    <w:rsid w:val="005E2F3C"/>
    <w:rsid w:val="005E45CD"/>
    <w:rsid w:val="005F1EB9"/>
    <w:rsid w:val="005F5B93"/>
    <w:rsid w:val="0060140C"/>
    <w:rsid w:val="00604DB9"/>
    <w:rsid w:val="00607F60"/>
    <w:rsid w:val="00620C9C"/>
    <w:rsid w:val="00667169"/>
    <w:rsid w:val="00672C0D"/>
    <w:rsid w:val="00687047"/>
    <w:rsid w:val="00695DD4"/>
    <w:rsid w:val="00696CCD"/>
    <w:rsid w:val="006A41D7"/>
    <w:rsid w:val="006A4CAA"/>
    <w:rsid w:val="006B2587"/>
    <w:rsid w:val="006B30A7"/>
    <w:rsid w:val="006C107C"/>
    <w:rsid w:val="006C3FC8"/>
    <w:rsid w:val="006D0AA7"/>
    <w:rsid w:val="006D1118"/>
    <w:rsid w:val="006E1A7E"/>
    <w:rsid w:val="006E5486"/>
    <w:rsid w:val="006E7309"/>
    <w:rsid w:val="006F0690"/>
    <w:rsid w:val="00722B5B"/>
    <w:rsid w:val="0073129A"/>
    <w:rsid w:val="00737A60"/>
    <w:rsid w:val="00750D35"/>
    <w:rsid w:val="00751ACC"/>
    <w:rsid w:val="00752E4E"/>
    <w:rsid w:val="00773614"/>
    <w:rsid w:val="007870C0"/>
    <w:rsid w:val="007A68C8"/>
    <w:rsid w:val="007C2D2A"/>
    <w:rsid w:val="007C6C5C"/>
    <w:rsid w:val="007C7259"/>
    <w:rsid w:val="007F0263"/>
    <w:rsid w:val="007F523B"/>
    <w:rsid w:val="00803A5D"/>
    <w:rsid w:val="00804A91"/>
    <w:rsid w:val="008232F5"/>
    <w:rsid w:val="00823B57"/>
    <w:rsid w:val="00836668"/>
    <w:rsid w:val="00840799"/>
    <w:rsid w:val="00853878"/>
    <w:rsid w:val="008614B7"/>
    <w:rsid w:val="00866F30"/>
    <w:rsid w:val="008705D1"/>
    <w:rsid w:val="00882FA0"/>
    <w:rsid w:val="008A1E23"/>
    <w:rsid w:val="008A7F2D"/>
    <w:rsid w:val="008B43D6"/>
    <w:rsid w:val="008B5860"/>
    <w:rsid w:val="008C055A"/>
    <w:rsid w:val="008C36AF"/>
    <w:rsid w:val="008D21D6"/>
    <w:rsid w:val="008D7AA0"/>
    <w:rsid w:val="008E7A5B"/>
    <w:rsid w:val="008F0085"/>
    <w:rsid w:val="008F537E"/>
    <w:rsid w:val="008F5A8E"/>
    <w:rsid w:val="0090393F"/>
    <w:rsid w:val="009069D4"/>
    <w:rsid w:val="009125D2"/>
    <w:rsid w:val="009163B8"/>
    <w:rsid w:val="0092597A"/>
    <w:rsid w:val="009269AE"/>
    <w:rsid w:val="00945C26"/>
    <w:rsid w:val="009B19D8"/>
    <w:rsid w:val="009B720A"/>
    <w:rsid w:val="009C4D09"/>
    <w:rsid w:val="009F449C"/>
    <w:rsid w:val="00A11AA8"/>
    <w:rsid w:val="00A12E5B"/>
    <w:rsid w:val="00A14418"/>
    <w:rsid w:val="00A15910"/>
    <w:rsid w:val="00A16378"/>
    <w:rsid w:val="00A16644"/>
    <w:rsid w:val="00A24693"/>
    <w:rsid w:val="00A45BC9"/>
    <w:rsid w:val="00A6051F"/>
    <w:rsid w:val="00A61512"/>
    <w:rsid w:val="00A70C8A"/>
    <w:rsid w:val="00A74A1B"/>
    <w:rsid w:val="00A94059"/>
    <w:rsid w:val="00A976F6"/>
    <w:rsid w:val="00AA44A9"/>
    <w:rsid w:val="00AB21EC"/>
    <w:rsid w:val="00AB3148"/>
    <w:rsid w:val="00AC0288"/>
    <w:rsid w:val="00AE121B"/>
    <w:rsid w:val="00AE1A14"/>
    <w:rsid w:val="00AE774D"/>
    <w:rsid w:val="00B016C9"/>
    <w:rsid w:val="00B05B3C"/>
    <w:rsid w:val="00B10BDD"/>
    <w:rsid w:val="00B160E3"/>
    <w:rsid w:val="00B32B11"/>
    <w:rsid w:val="00B46125"/>
    <w:rsid w:val="00B706D5"/>
    <w:rsid w:val="00B70A6C"/>
    <w:rsid w:val="00B81536"/>
    <w:rsid w:val="00B95702"/>
    <w:rsid w:val="00B97579"/>
    <w:rsid w:val="00BA7BAA"/>
    <w:rsid w:val="00BB1EE4"/>
    <w:rsid w:val="00BB6D4F"/>
    <w:rsid w:val="00BD3F0F"/>
    <w:rsid w:val="00BD508C"/>
    <w:rsid w:val="00BE7E46"/>
    <w:rsid w:val="00C04ED3"/>
    <w:rsid w:val="00C224CB"/>
    <w:rsid w:val="00C315E2"/>
    <w:rsid w:val="00C568ED"/>
    <w:rsid w:val="00C56D83"/>
    <w:rsid w:val="00C5721F"/>
    <w:rsid w:val="00C61DF4"/>
    <w:rsid w:val="00C71E45"/>
    <w:rsid w:val="00C75053"/>
    <w:rsid w:val="00C85414"/>
    <w:rsid w:val="00C919E8"/>
    <w:rsid w:val="00C97091"/>
    <w:rsid w:val="00CD4027"/>
    <w:rsid w:val="00CD4E92"/>
    <w:rsid w:val="00CE0BF3"/>
    <w:rsid w:val="00CE74E6"/>
    <w:rsid w:val="00CE7D24"/>
    <w:rsid w:val="00CF2CA6"/>
    <w:rsid w:val="00CF3BCC"/>
    <w:rsid w:val="00D0167C"/>
    <w:rsid w:val="00D06AE9"/>
    <w:rsid w:val="00D37F9A"/>
    <w:rsid w:val="00D4112E"/>
    <w:rsid w:val="00D4528A"/>
    <w:rsid w:val="00D47077"/>
    <w:rsid w:val="00D55AD9"/>
    <w:rsid w:val="00D60D88"/>
    <w:rsid w:val="00D93795"/>
    <w:rsid w:val="00D96383"/>
    <w:rsid w:val="00DB09D1"/>
    <w:rsid w:val="00DB79F5"/>
    <w:rsid w:val="00DD10E8"/>
    <w:rsid w:val="00DE0D32"/>
    <w:rsid w:val="00DE1CA3"/>
    <w:rsid w:val="00DF4024"/>
    <w:rsid w:val="00DF634C"/>
    <w:rsid w:val="00E003DB"/>
    <w:rsid w:val="00E017A4"/>
    <w:rsid w:val="00E02AE2"/>
    <w:rsid w:val="00E03B9B"/>
    <w:rsid w:val="00E04311"/>
    <w:rsid w:val="00E079FC"/>
    <w:rsid w:val="00E25EBB"/>
    <w:rsid w:val="00E33E61"/>
    <w:rsid w:val="00E34046"/>
    <w:rsid w:val="00E37DD7"/>
    <w:rsid w:val="00E404F3"/>
    <w:rsid w:val="00E436AD"/>
    <w:rsid w:val="00E474D0"/>
    <w:rsid w:val="00E50858"/>
    <w:rsid w:val="00E60E7E"/>
    <w:rsid w:val="00E72A43"/>
    <w:rsid w:val="00E77555"/>
    <w:rsid w:val="00E9341C"/>
    <w:rsid w:val="00E94D50"/>
    <w:rsid w:val="00EA3E22"/>
    <w:rsid w:val="00EA40E5"/>
    <w:rsid w:val="00EB18CB"/>
    <w:rsid w:val="00EB2C2F"/>
    <w:rsid w:val="00EB716A"/>
    <w:rsid w:val="00ED4C1F"/>
    <w:rsid w:val="00ED5F08"/>
    <w:rsid w:val="00ED5F41"/>
    <w:rsid w:val="00ED700A"/>
    <w:rsid w:val="00EE3777"/>
    <w:rsid w:val="00EE5EC3"/>
    <w:rsid w:val="00EF028F"/>
    <w:rsid w:val="00EF51EB"/>
    <w:rsid w:val="00F00F24"/>
    <w:rsid w:val="00F162EB"/>
    <w:rsid w:val="00F203BF"/>
    <w:rsid w:val="00F20848"/>
    <w:rsid w:val="00F23A38"/>
    <w:rsid w:val="00F31AB5"/>
    <w:rsid w:val="00F40FA4"/>
    <w:rsid w:val="00F460FB"/>
    <w:rsid w:val="00F6242E"/>
    <w:rsid w:val="00F670A1"/>
    <w:rsid w:val="00F709AA"/>
    <w:rsid w:val="00FE0F9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C8"/>
    <w:rPr>
      <w:rFonts w:ascii="Garamond" w:eastAsia="Times New Roman" w:hAnsi="Garamond" w:cs="Garamond"/>
      <w:sz w:val="24"/>
      <w:szCs w:val="24"/>
    </w:rPr>
  </w:style>
  <w:style w:type="paragraph" w:styleId="Heading1">
    <w:name w:val="heading 1"/>
    <w:basedOn w:val="Normal"/>
    <w:next w:val="Normal"/>
    <w:link w:val="Heading1Char"/>
    <w:uiPriority w:val="99"/>
    <w:qFormat/>
    <w:rsid w:val="00E474D0"/>
    <w:pPr>
      <w:keepNext/>
      <w:keepLines/>
      <w:spacing w:before="480"/>
      <w:outlineLvl w:val="0"/>
    </w:pPr>
    <w:rPr>
      <w:rFonts w:ascii="Calibri Light" w:hAnsi="Calibri Light" w:cs="Calibri Light"/>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4D0"/>
    <w:rPr>
      <w:rFonts w:ascii="Calibri Light" w:hAnsi="Calibri Light" w:cs="Calibri Light"/>
      <w:b/>
      <w:bCs/>
      <w:color w:val="365F91"/>
      <w:sz w:val="28"/>
      <w:szCs w:val="28"/>
      <w:lang w:eastAsia="el-GR"/>
    </w:rPr>
  </w:style>
  <w:style w:type="paragraph" w:styleId="BodyText">
    <w:name w:val="Body Text"/>
    <w:aliases w:val="Body Text1,body text,contents,heading_txt,bodytxy2,Body Text - Level 2,bt,??2,Oracle Response,sp,sbs,block text,1,bt4,body text4,bt5,body text5,bt1,body text1,Resume Text,BODY TEXT,txt1,T1,Title 1,bullet title,t,Block text"/>
    <w:basedOn w:val="Normal"/>
    <w:link w:val="BodyTextChar"/>
    <w:uiPriority w:val="99"/>
    <w:rsid w:val="001026C8"/>
    <w:pPr>
      <w:jc w:val="both"/>
    </w:pPr>
    <w:rPr>
      <w:rFonts w:ascii="Arial" w:hAnsi="Arial" w:cs="Arial"/>
      <w:b/>
      <w:bCs/>
    </w:rPr>
  </w:style>
  <w:style w:type="character" w:customStyle="1" w:styleId="BodyTextChar">
    <w:name w:val="Body Text Char"/>
    <w:aliases w:val="Body Text1 Char,body text Char,contents Char,heading_txt Char,bodytxy2 Char,Body Text - Level 2 Char,bt Char,??2 Char,Oracle Response Char,sp Char,sbs Char,block text Char,1 Char,bt4 Char,body text4 Char,bt5 Char,body text5 Char,bt1 Char"/>
    <w:basedOn w:val="DefaultParagraphFont"/>
    <w:link w:val="BodyText"/>
    <w:uiPriority w:val="99"/>
    <w:locked/>
    <w:rsid w:val="001026C8"/>
    <w:rPr>
      <w:rFonts w:ascii="Arial" w:hAnsi="Arial" w:cs="Arial"/>
      <w:b/>
      <w:bCs/>
      <w:sz w:val="24"/>
      <w:szCs w:val="24"/>
      <w:lang w:eastAsia="el-GR"/>
    </w:rPr>
  </w:style>
  <w:style w:type="paragraph" w:customStyle="1" w:styleId="2">
    <w:name w:val="Παράγραφος λίστας2"/>
    <w:basedOn w:val="Normal"/>
    <w:uiPriority w:val="99"/>
    <w:rsid w:val="001026C8"/>
    <w:pPr>
      <w:spacing w:after="200" w:line="276" w:lineRule="auto"/>
      <w:ind w:left="720"/>
    </w:pPr>
    <w:rPr>
      <w:rFonts w:ascii="Calibri" w:eastAsia="Calibri" w:hAnsi="Calibri" w:cs="Calibri"/>
      <w:sz w:val="22"/>
      <w:szCs w:val="22"/>
      <w:lang w:eastAsia="en-US"/>
    </w:rPr>
  </w:style>
  <w:style w:type="paragraph" w:styleId="Footer">
    <w:name w:val="footer"/>
    <w:basedOn w:val="Normal"/>
    <w:link w:val="FooterChar"/>
    <w:uiPriority w:val="99"/>
    <w:rsid w:val="001026C8"/>
    <w:pPr>
      <w:tabs>
        <w:tab w:val="center" w:pos="4153"/>
        <w:tab w:val="right" w:pos="8306"/>
      </w:tabs>
    </w:pPr>
    <w:rPr>
      <w:rFonts w:eastAsia="Calibri" w:cs="Times New Roman"/>
      <w:sz w:val="20"/>
      <w:szCs w:val="20"/>
      <w:lang w:eastAsia="en-US"/>
    </w:rPr>
  </w:style>
  <w:style w:type="character" w:customStyle="1" w:styleId="FooterChar">
    <w:name w:val="Footer Char"/>
    <w:basedOn w:val="DefaultParagraphFont"/>
    <w:link w:val="Footer"/>
    <w:uiPriority w:val="99"/>
    <w:locked/>
    <w:rsid w:val="001026C8"/>
    <w:rPr>
      <w:rFonts w:ascii="Times New Roman" w:eastAsia="Times New Roman" w:hAnsi="Times New Roman" w:cs="Times New Roman"/>
      <w:sz w:val="20"/>
      <w:szCs w:val="20"/>
    </w:rPr>
  </w:style>
  <w:style w:type="table" w:styleId="TableGrid">
    <w:name w:val="Table Grid"/>
    <w:basedOn w:val="TableNormal"/>
    <w:uiPriority w:val="99"/>
    <w:rsid w:val="001026C8"/>
    <w:rPr>
      <w:rFonts w:ascii="Garamond" w:hAnsi="Garamon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Normal"/>
    <w:uiPriority w:val="99"/>
    <w:rsid w:val="001026C8"/>
    <w:pPr>
      <w:widowControl w:val="0"/>
      <w:autoSpaceDE w:val="0"/>
      <w:autoSpaceDN w:val="0"/>
      <w:adjustRightInd w:val="0"/>
      <w:spacing w:line="233" w:lineRule="exact"/>
    </w:pPr>
    <w:rPr>
      <w:rFonts w:ascii="Arial" w:hAnsi="Arial" w:cs="Arial"/>
    </w:rPr>
  </w:style>
  <w:style w:type="character" w:customStyle="1" w:styleId="FontStyle59">
    <w:name w:val="Font Style59"/>
    <w:basedOn w:val="DefaultParagraphFont"/>
    <w:uiPriority w:val="99"/>
    <w:rsid w:val="001026C8"/>
    <w:rPr>
      <w:rFonts w:ascii="Arial" w:hAnsi="Arial" w:cs="Arial"/>
      <w:color w:val="000000"/>
      <w:sz w:val="20"/>
      <w:szCs w:val="20"/>
    </w:rPr>
  </w:style>
  <w:style w:type="character" w:customStyle="1" w:styleId="FontStyle55">
    <w:name w:val="Font Style55"/>
    <w:basedOn w:val="DefaultParagraphFont"/>
    <w:uiPriority w:val="99"/>
    <w:rsid w:val="001026C8"/>
    <w:rPr>
      <w:rFonts w:ascii="Arial" w:hAnsi="Arial" w:cs="Arial"/>
      <w:b/>
      <w:bCs/>
      <w:color w:val="000000"/>
      <w:sz w:val="20"/>
      <w:szCs w:val="20"/>
    </w:rPr>
  </w:style>
  <w:style w:type="paragraph" w:customStyle="1" w:styleId="Style4">
    <w:name w:val="Style4"/>
    <w:basedOn w:val="Normal"/>
    <w:uiPriority w:val="99"/>
    <w:rsid w:val="001026C8"/>
    <w:pPr>
      <w:widowControl w:val="0"/>
      <w:autoSpaceDE w:val="0"/>
      <w:autoSpaceDN w:val="0"/>
      <w:adjustRightInd w:val="0"/>
      <w:jc w:val="both"/>
    </w:pPr>
    <w:rPr>
      <w:rFonts w:ascii="Arial" w:hAnsi="Arial" w:cs="Arial"/>
    </w:rPr>
  </w:style>
  <w:style w:type="paragraph" w:customStyle="1" w:styleId="Style7">
    <w:name w:val="Style7"/>
    <w:basedOn w:val="Normal"/>
    <w:uiPriority w:val="99"/>
    <w:rsid w:val="000F4473"/>
    <w:pPr>
      <w:widowControl w:val="0"/>
      <w:autoSpaceDE w:val="0"/>
      <w:autoSpaceDN w:val="0"/>
      <w:adjustRightInd w:val="0"/>
      <w:spacing w:line="226" w:lineRule="exact"/>
      <w:ind w:firstLine="562"/>
      <w:jc w:val="both"/>
    </w:pPr>
    <w:rPr>
      <w:rFonts w:ascii="Arial" w:hAnsi="Arial" w:cs="Arial"/>
    </w:rPr>
  </w:style>
  <w:style w:type="paragraph" w:customStyle="1" w:styleId="Style20">
    <w:name w:val="Style20"/>
    <w:basedOn w:val="Normal"/>
    <w:uiPriority w:val="99"/>
    <w:rsid w:val="000F4473"/>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0F4473"/>
    <w:pPr>
      <w:widowControl w:val="0"/>
      <w:autoSpaceDE w:val="0"/>
      <w:autoSpaceDN w:val="0"/>
      <w:adjustRightInd w:val="0"/>
      <w:spacing w:line="259" w:lineRule="exact"/>
      <w:ind w:firstLine="278"/>
      <w:jc w:val="both"/>
    </w:pPr>
    <w:rPr>
      <w:rFonts w:ascii="Calibri" w:hAnsi="Calibri" w:cs="Calibri"/>
    </w:rPr>
  </w:style>
  <w:style w:type="character" w:customStyle="1" w:styleId="FontStyle56">
    <w:name w:val="Font Style56"/>
    <w:basedOn w:val="DefaultParagraphFont"/>
    <w:uiPriority w:val="99"/>
    <w:rsid w:val="000F4473"/>
    <w:rPr>
      <w:rFonts w:ascii="Times New Roman" w:hAnsi="Times New Roman" w:cs="Times New Roman"/>
      <w:color w:val="000000"/>
      <w:sz w:val="22"/>
      <w:szCs w:val="22"/>
    </w:rPr>
  </w:style>
  <w:style w:type="paragraph" w:customStyle="1" w:styleId="Style17">
    <w:name w:val="Style17"/>
    <w:basedOn w:val="Normal"/>
    <w:uiPriority w:val="99"/>
    <w:rsid w:val="00293972"/>
    <w:pPr>
      <w:widowControl w:val="0"/>
      <w:autoSpaceDE w:val="0"/>
      <w:autoSpaceDN w:val="0"/>
      <w:adjustRightInd w:val="0"/>
      <w:spacing w:line="224" w:lineRule="exact"/>
      <w:ind w:firstLine="547"/>
      <w:jc w:val="both"/>
    </w:pPr>
    <w:rPr>
      <w:rFonts w:ascii="Arial" w:hAnsi="Arial" w:cs="Arial"/>
    </w:rPr>
  </w:style>
  <w:style w:type="paragraph" w:customStyle="1" w:styleId="Style10">
    <w:name w:val="Style10"/>
    <w:basedOn w:val="Normal"/>
    <w:uiPriority w:val="99"/>
    <w:rsid w:val="00293972"/>
    <w:pPr>
      <w:widowControl w:val="0"/>
      <w:autoSpaceDE w:val="0"/>
      <w:autoSpaceDN w:val="0"/>
      <w:adjustRightInd w:val="0"/>
    </w:pPr>
    <w:rPr>
      <w:rFonts w:ascii="Arial" w:hAnsi="Arial" w:cs="Arial"/>
    </w:rPr>
  </w:style>
  <w:style w:type="paragraph" w:customStyle="1" w:styleId="Style14">
    <w:name w:val="Style14"/>
    <w:basedOn w:val="Normal"/>
    <w:uiPriority w:val="99"/>
    <w:rsid w:val="00293972"/>
    <w:pPr>
      <w:widowControl w:val="0"/>
      <w:autoSpaceDE w:val="0"/>
      <w:autoSpaceDN w:val="0"/>
      <w:adjustRightInd w:val="0"/>
    </w:pPr>
    <w:rPr>
      <w:rFonts w:ascii="Arial" w:hAnsi="Arial" w:cs="Arial"/>
    </w:rPr>
  </w:style>
  <w:style w:type="paragraph" w:customStyle="1" w:styleId="Style18">
    <w:name w:val="Style18"/>
    <w:basedOn w:val="Normal"/>
    <w:uiPriority w:val="99"/>
    <w:rsid w:val="00293972"/>
    <w:pPr>
      <w:widowControl w:val="0"/>
      <w:autoSpaceDE w:val="0"/>
      <w:autoSpaceDN w:val="0"/>
      <w:adjustRightInd w:val="0"/>
      <w:spacing w:line="235" w:lineRule="exact"/>
      <w:ind w:firstLine="5750"/>
    </w:pPr>
    <w:rPr>
      <w:rFonts w:ascii="Arial" w:hAnsi="Arial" w:cs="Arial"/>
    </w:rPr>
  </w:style>
  <w:style w:type="paragraph" w:customStyle="1" w:styleId="Style27">
    <w:name w:val="Style27"/>
    <w:basedOn w:val="Normal"/>
    <w:uiPriority w:val="99"/>
    <w:rsid w:val="00293972"/>
    <w:pPr>
      <w:widowControl w:val="0"/>
      <w:autoSpaceDE w:val="0"/>
      <w:autoSpaceDN w:val="0"/>
      <w:adjustRightInd w:val="0"/>
      <w:spacing w:line="224" w:lineRule="exact"/>
      <w:ind w:firstLine="1003"/>
      <w:jc w:val="both"/>
    </w:pPr>
    <w:rPr>
      <w:rFonts w:ascii="Arial" w:hAnsi="Arial" w:cs="Arial"/>
    </w:rPr>
  </w:style>
  <w:style w:type="paragraph" w:customStyle="1" w:styleId="Style19">
    <w:name w:val="Style19"/>
    <w:basedOn w:val="Normal"/>
    <w:uiPriority w:val="99"/>
    <w:rsid w:val="00293972"/>
    <w:pPr>
      <w:widowControl w:val="0"/>
      <w:autoSpaceDE w:val="0"/>
      <w:autoSpaceDN w:val="0"/>
      <w:adjustRightInd w:val="0"/>
      <w:spacing w:line="238" w:lineRule="exact"/>
      <w:ind w:firstLine="658"/>
      <w:jc w:val="both"/>
    </w:pPr>
    <w:rPr>
      <w:rFonts w:ascii="Arial" w:hAnsi="Arial" w:cs="Arial"/>
    </w:rPr>
  </w:style>
  <w:style w:type="paragraph" w:customStyle="1" w:styleId="Style25">
    <w:name w:val="Style25"/>
    <w:basedOn w:val="Normal"/>
    <w:uiPriority w:val="99"/>
    <w:rsid w:val="00293972"/>
    <w:pPr>
      <w:widowControl w:val="0"/>
      <w:autoSpaceDE w:val="0"/>
      <w:autoSpaceDN w:val="0"/>
      <w:adjustRightInd w:val="0"/>
      <w:spacing w:line="235" w:lineRule="exact"/>
      <w:jc w:val="both"/>
    </w:pPr>
    <w:rPr>
      <w:rFonts w:ascii="Arial" w:hAnsi="Arial" w:cs="Arial"/>
    </w:rPr>
  </w:style>
  <w:style w:type="paragraph" w:customStyle="1" w:styleId="Style37">
    <w:name w:val="Style37"/>
    <w:basedOn w:val="Normal"/>
    <w:uiPriority w:val="99"/>
    <w:rsid w:val="00293972"/>
    <w:pPr>
      <w:widowControl w:val="0"/>
      <w:autoSpaceDE w:val="0"/>
      <w:autoSpaceDN w:val="0"/>
      <w:adjustRightInd w:val="0"/>
      <w:spacing w:line="240" w:lineRule="exact"/>
    </w:pPr>
    <w:rPr>
      <w:rFonts w:ascii="Arial" w:hAnsi="Arial" w:cs="Arial"/>
    </w:rPr>
  </w:style>
  <w:style w:type="character" w:customStyle="1" w:styleId="FontStyle48">
    <w:name w:val="Font Style48"/>
    <w:basedOn w:val="DefaultParagraphFont"/>
    <w:uiPriority w:val="99"/>
    <w:rsid w:val="00293972"/>
    <w:rPr>
      <w:rFonts w:ascii="Arial" w:hAnsi="Arial" w:cs="Arial"/>
      <w:color w:val="000000"/>
      <w:sz w:val="20"/>
      <w:szCs w:val="20"/>
    </w:rPr>
  </w:style>
  <w:style w:type="character" w:customStyle="1" w:styleId="FontStyle53">
    <w:name w:val="Font Style53"/>
    <w:basedOn w:val="DefaultParagraphFont"/>
    <w:uiPriority w:val="99"/>
    <w:rsid w:val="00293972"/>
    <w:rPr>
      <w:rFonts w:ascii="Arial" w:hAnsi="Arial" w:cs="Arial"/>
      <w:b/>
      <w:bCs/>
      <w:color w:val="000000"/>
      <w:sz w:val="20"/>
      <w:szCs w:val="20"/>
    </w:rPr>
  </w:style>
  <w:style w:type="paragraph" w:customStyle="1" w:styleId="Style13">
    <w:name w:val="Style13"/>
    <w:basedOn w:val="Normal"/>
    <w:uiPriority w:val="99"/>
    <w:rsid w:val="00293972"/>
    <w:pPr>
      <w:widowControl w:val="0"/>
      <w:autoSpaceDE w:val="0"/>
      <w:autoSpaceDN w:val="0"/>
      <w:adjustRightInd w:val="0"/>
      <w:jc w:val="center"/>
    </w:pPr>
    <w:rPr>
      <w:rFonts w:ascii="Arial" w:hAnsi="Arial" w:cs="Arial"/>
    </w:rPr>
  </w:style>
  <w:style w:type="character" w:customStyle="1" w:styleId="FontStyle52">
    <w:name w:val="Font Style52"/>
    <w:basedOn w:val="DefaultParagraphFont"/>
    <w:uiPriority w:val="99"/>
    <w:rsid w:val="00293972"/>
    <w:rPr>
      <w:rFonts w:ascii="Calibri" w:hAnsi="Calibri" w:cs="Calibri"/>
      <w:color w:val="000000"/>
      <w:sz w:val="20"/>
      <w:szCs w:val="20"/>
    </w:rPr>
  </w:style>
  <w:style w:type="character" w:customStyle="1" w:styleId="FontStyle57">
    <w:name w:val="Font Style57"/>
    <w:basedOn w:val="DefaultParagraphFont"/>
    <w:uiPriority w:val="99"/>
    <w:rsid w:val="00293972"/>
    <w:rPr>
      <w:rFonts w:ascii="Arial" w:hAnsi="Arial" w:cs="Arial"/>
      <w:b/>
      <w:bCs/>
      <w:color w:val="000000"/>
      <w:sz w:val="18"/>
      <w:szCs w:val="18"/>
    </w:rPr>
  </w:style>
  <w:style w:type="paragraph" w:customStyle="1" w:styleId="Style12">
    <w:name w:val="Style12"/>
    <w:basedOn w:val="Normal"/>
    <w:uiPriority w:val="99"/>
    <w:rsid w:val="00293972"/>
    <w:pPr>
      <w:widowControl w:val="0"/>
      <w:autoSpaceDE w:val="0"/>
      <w:autoSpaceDN w:val="0"/>
      <w:adjustRightInd w:val="0"/>
      <w:spacing w:line="230" w:lineRule="exact"/>
      <w:jc w:val="right"/>
    </w:pPr>
    <w:rPr>
      <w:rFonts w:ascii="Arial" w:hAnsi="Arial" w:cs="Arial"/>
    </w:rPr>
  </w:style>
  <w:style w:type="paragraph" w:customStyle="1" w:styleId="Style8">
    <w:name w:val="Style8"/>
    <w:basedOn w:val="Normal"/>
    <w:uiPriority w:val="99"/>
    <w:rsid w:val="00EE3777"/>
    <w:pPr>
      <w:widowControl w:val="0"/>
      <w:autoSpaceDE w:val="0"/>
      <w:autoSpaceDN w:val="0"/>
      <w:adjustRightInd w:val="0"/>
      <w:jc w:val="both"/>
    </w:pPr>
    <w:rPr>
      <w:rFonts w:ascii="Times New Roman" w:hAnsi="Times New Roman" w:cs="Times New Roman"/>
    </w:rPr>
  </w:style>
  <w:style w:type="character" w:customStyle="1" w:styleId="FontStyle58">
    <w:name w:val="Font Style58"/>
    <w:basedOn w:val="DefaultParagraphFont"/>
    <w:uiPriority w:val="99"/>
    <w:rsid w:val="00EE3777"/>
    <w:rPr>
      <w:rFonts w:ascii="Times New Roman" w:hAnsi="Times New Roman" w:cs="Times New Roman"/>
      <w:color w:val="000000"/>
      <w:sz w:val="22"/>
      <w:szCs w:val="22"/>
    </w:rPr>
  </w:style>
  <w:style w:type="paragraph" w:customStyle="1" w:styleId="Style11">
    <w:name w:val="Style11"/>
    <w:basedOn w:val="Normal"/>
    <w:uiPriority w:val="99"/>
    <w:rsid w:val="00823B57"/>
    <w:pPr>
      <w:widowControl w:val="0"/>
      <w:autoSpaceDE w:val="0"/>
      <w:autoSpaceDN w:val="0"/>
      <w:adjustRightInd w:val="0"/>
      <w:spacing w:line="283" w:lineRule="exact"/>
      <w:jc w:val="both"/>
    </w:pPr>
    <w:rPr>
      <w:rFonts w:ascii="Tahoma" w:hAnsi="Tahoma" w:cs="Tahoma"/>
    </w:rPr>
  </w:style>
  <w:style w:type="paragraph" w:customStyle="1" w:styleId="Style28">
    <w:name w:val="Style28"/>
    <w:basedOn w:val="Normal"/>
    <w:uiPriority w:val="99"/>
    <w:rsid w:val="00CF3BCC"/>
    <w:pPr>
      <w:widowControl w:val="0"/>
      <w:autoSpaceDE w:val="0"/>
      <w:autoSpaceDN w:val="0"/>
      <w:adjustRightInd w:val="0"/>
      <w:spacing w:line="274" w:lineRule="exact"/>
      <w:jc w:val="both"/>
    </w:pPr>
    <w:rPr>
      <w:rFonts w:ascii="Tahoma" w:hAnsi="Tahoma" w:cs="Tahoma"/>
    </w:rPr>
  </w:style>
  <w:style w:type="character" w:customStyle="1" w:styleId="FontStyle51">
    <w:name w:val="Font Style51"/>
    <w:basedOn w:val="DefaultParagraphFont"/>
    <w:uiPriority w:val="99"/>
    <w:rsid w:val="00CF3BCC"/>
    <w:rPr>
      <w:rFonts w:ascii="Times New Roman" w:hAnsi="Times New Roman" w:cs="Times New Roman"/>
      <w:b/>
      <w:bCs/>
      <w:color w:val="000000"/>
      <w:sz w:val="22"/>
      <w:szCs w:val="22"/>
    </w:rPr>
  </w:style>
  <w:style w:type="paragraph" w:customStyle="1" w:styleId="Style24">
    <w:name w:val="Style24"/>
    <w:basedOn w:val="Normal"/>
    <w:uiPriority w:val="99"/>
    <w:rsid w:val="00CF3BCC"/>
    <w:pPr>
      <w:widowControl w:val="0"/>
      <w:autoSpaceDE w:val="0"/>
      <w:autoSpaceDN w:val="0"/>
      <w:adjustRightInd w:val="0"/>
    </w:pPr>
    <w:rPr>
      <w:rFonts w:ascii="Tahoma" w:hAnsi="Tahoma" w:cs="Tahoma"/>
    </w:rPr>
  </w:style>
  <w:style w:type="paragraph" w:customStyle="1" w:styleId="Style33">
    <w:name w:val="Style33"/>
    <w:basedOn w:val="Normal"/>
    <w:uiPriority w:val="99"/>
    <w:rsid w:val="00CF3BCC"/>
    <w:pPr>
      <w:widowControl w:val="0"/>
      <w:autoSpaceDE w:val="0"/>
      <w:autoSpaceDN w:val="0"/>
      <w:adjustRightInd w:val="0"/>
      <w:spacing w:line="283" w:lineRule="exact"/>
      <w:ind w:firstLine="475"/>
    </w:pPr>
    <w:rPr>
      <w:rFonts w:ascii="Tahoma" w:hAnsi="Tahoma" w:cs="Tahoma"/>
    </w:rPr>
  </w:style>
  <w:style w:type="paragraph" w:customStyle="1" w:styleId="Style36">
    <w:name w:val="Style36"/>
    <w:basedOn w:val="Normal"/>
    <w:uiPriority w:val="99"/>
    <w:rsid w:val="00CF3BCC"/>
    <w:pPr>
      <w:widowControl w:val="0"/>
      <w:autoSpaceDE w:val="0"/>
      <w:autoSpaceDN w:val="0"/>
      <w:adjustRightInd w:val="0"/>
      <w:spacing w:line="218" w:lineRule="exact"/>
      <w:jc w:val="center"/>
    </w:pPr>
    <w:rPr>
      <w:rFonts w:ascii="Tahoma" w:hAnsi="Tahoma" w:cs="Tahoma"/>
    </w:rPr>
  </w:style>
  <w:style w:type="paragraph" w:customStyle="1" w:styleId="Style41">
    <w:name w:val="Style41"/>
    <w:basedOn w:val="Normal"/>
    <w:uiPriority w:val="99"/>
    <w:rsid w:val="00CF3BCC"/>
    <w:pPr>
      <w:widowControl w:val="0"/>
      <w:autoSpaceDE w:val="0"/>
      <w:autoSpaceDN w:val="0"/>
      <w:adjustRightInd w:val="0"/>
      <w:spacing w:line="218" w:lineRule="exact"/>
    </w:pPr>
    <w:rPr>
      <w:rFonts w:ascii="Tahoma" w:hAnsi="Tahoma" w:cs="Tahoma"/>
    </w:rPr>
  </w:style>
  <w:style w:type="paragraph" w:customStyle="1" w:styleId="Char">
    <w:name w:val="Char"/>
    <w:basedOn w:val="Normal"/>
    <w:uiPriority w:val="99"/>
    <w:rsid w:val="00B81536"/>
    <w:pPr>
      <w:autoSpaceDE w:val="0"/>
      <w:autoSpaceDN w:val="0"/>
      <w:adjustRightInd w:val="0"/>
      <w:spacing w:after="160" w:line="240" w:lineRule="exact"/>
    </w:pPr>
    <w:rPr>
      <w:rFonts w:ascii="Verdana" w:hAnsi="Verdana" w:cs="Verdana"/>
      <w:sz w:val="20"/>
      <w:szCs w:val="20"/>
      <w:lang w:val="en-US" w:eastAsia="en-US"/>
    </w:rPr>
  </w:style>
  <w:style w:type="paragraph" w:styleId="BalloonText">
    <w:name w:val="Balloon Text"/>
    <w:basedOn w:val="Normal"/>
    <w:link w:val="BalloonTextChar"/>
    <w:uiPriority w:val="99"/>
    <w:semiHidden/>
    <w:rsid w:val="001C34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458"/>
    <w:rPr>
      <w:rFonts w:ascii="Tahoma" w:hAnsi="Tahoma" w:cs="Tahoma"/>
      <w:sz w:val="16"/>
      <w:szCs w:val="16"/>
      <w:lang w:eastAsia="el-GR"/>
    </w:rPr>
  </w:style>
  <w:style w:type="character" w:styleId="Hyperlink">
    <w:name w:val="Hyperlink"/>
    <w:basedOn w:val="DefaultParagraphFont"/>
    <w:uiPriority w:val="99"/>
    <w:semiHidden/>
    <w:rsid w:val="001C3458"/>
    <w:rPr>
      <w:color w:val="0000FF"/>
      <w:u w:val="single"/>
    </w:rPr>
  </w:style>
  <w:style w:type="character" w:styleId="FollowedHyperlink">
    <w:name w:val="FollowedHyperlink"/>
    <w:basedOn w:val="DefaultParagraphFont"/>
    <w:uiPriority w:val="99"/>
    <w:semiHidden/>
    <w:rsid w:val="001C3458"/>
    <w:rPr>
      <w:color w:val="800080"/>
      <w:u w:val="single"/>
    </w:rPr>
  </w:style>
  <w:style w:type="paragraph" w:customStyle="1" w:styleId="xl65">
    <w:name w:val="xl65"/>
    <w:basedOn w:val="Normal"/>
    <w:uiPriority w:val="99"/>
    <w:rsid w:val="001C3458"/>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al"/>
    <w:uiPriority w:val="99"/>
    <w:rsid w:val="001C345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
    <w:uiPriority w:val="99"/>
    <w:rsid w:val="001C3458"/>
    <w:pPr>
      <w:spacing w:before="100" w:beforeAutospacing="1" w:after="100" w:afterAutospacing="1"/>
    </w:pPr>
    <w:rPr>
      <w:rFonts w:ascii="Times New Roman" w:hAnsi="Times New Roman" w:cs="Times New Roman"/>
      <w:sz w:val="16"/>
      <w:szCs w:val="16"/>
    </w:rPr>
  </w:style>
  <w:style w:type="paragraph" w:customStyle="1" w:styleId="xl68">
    <w:name w:val="xl68"/>
    <w:basedOn w:val="Normal"/>
    <w:uiPriority w:val="99"/>
    <w:rsid w:val="001C3458"/>
    <w:pPr>
      <w:spacing w:before="100" w:beforeAutospacing="1" w:after="100" w:afterAutospacing="1"/>
      <w:textAlignment w:val="center"/>
    </w:pPr>
    <w:rPr>
      <w:rFonts w:ascii="Palatino Linotype" w:hAnsi="Palatino Linotype" w:cs="Palatino Linotype"/>
      <w:b/>
      <w:bCs/>
      <w:color w:val="FF0000"/>
      <w:sz w:val="16"/>
      <w:szCs w:val="16"/>
    </w:rPr>
  </w:style>
  <w:style w:type="paragraph" w:customStyle="1" w:styleId="xl69">
    <w:name w:val="xl69"/>
    <w:basedOn w:val="Normal"/>
    <w:uiPriority w:val="99"/>
    <w:rsid w:val="001C3458"/>
    <w:pPr>
      <w:spacing w:before="100" w:beforeAutospacing="1" w:after="100" w:afterAutospacing="1"/>
      <w:jc w:val="center"/>
      <w:textAlignment w:val="center"/>
    </w:pPr>
    <w:rPr>
      <w:rFonts w:ascii="Calibri" w:hAnsi="Calibri" w:cs="Calibri"/>
      <w:b/>
      <w:bCs/>
      <w:i/>
      <w:iCs/>
      <w:color w:val="FF0000"/>
      <w:sz w:val="16"/>
      <w:szCs w:val="16"/>
    </w:rPr>
  </w:style>
  <w:style w:type="paragraph" w:customStyle="1" w:styleId="xl70">
    <w:name w:val="xl70"/>
    <w:basedOn w:val="Normal"/>
    <w:uiPriority w:val="99"/>
    <w:rsid w:val="001C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71">
    <w:name w:val="xl71"/>
    <w:basedOn w:val="Normal"/>
    <w:uiPriority w:val="99"/>
    <w:rsid w:val="001C3458"/>
    <w:pPr>
      <w:pBdr>
        <w:top w:val="single" w:sz="8" w:space="0" w:color="auto"/>
        <w:left w:val="single" w:sz="8" w:space="0" w:color="auto"/>
        <w:bottom w:val="single" w:sz="8" w:space="0" w:color="auto"/>
      </w:pBdr>
      <w:spacing w:before="100" w:beforeAutospacing="1" w:after="100" w:afterAutospacing="1"/>
      <w:jc w:val="center"/>
      <w:textAlignment w:val="top"/>
    </w:pPr>
    <w:rPr>
      <w:rFonts w:ascii="Calibri" w:hAnsi="Calibri" w:cs="Calibri"/>
      <w:b/>
      <w:bCs/>
      <w:i/>
      <w:iCs/>
      <w:color w:val="FF0000"/>
      <w:sz w:val="16"/>
      <w:szCs w:val="16"/>
    </w:rPr>
  </w:style>
  <w:style w:type="paragraph" w:customStyle="1" w:styleId="xl72">
    <w:name w:val="xl72"/>
    <w:basedOn w:val="Normal"/>
    <w:uiPriority w:val="99"/>
    <w:rsid w:val="001C3458"/>
    <w:pPr>
      <w:pBdr>
        <w:top w:val="single" w:sz="8" w:space="0" w:color="auto"/>
        <w:bottom w:val="single" w:sz="8" w:space="0" w:color="auto"/>
      </w:pBdr>
      <w:spacing w:before="100" w:beforeAutospacing="1" w:after="100" w:afterAutospacing="1"/>
      <w:jc w:val="center"/>
      <w:textAlignment w:val="top"/>
    </w:pPr>
    <w:rPr>
      <w:rFonts w:ascii="Calibri" w:hAnsi="Calibri" w:cs="Calibri"/>
      <w:b/>
      <w:bCs/>
      <w:i/>
      <w:iCs/>
      <w:color w:val="FF0000"/>
      <w:sz w:val="16"/>
      <w:szCs w:val="16"/>
    </w:rPr>
  </w:style>
  <w:style w:type="paragraph" w:customStyle="1" w:styleId="xl73">
    <w:name w:val="xl73"/>
    <w:basedOn w:val="Normal"/>
    <w:uiPriority w:val="99"/>
    <w:rsid w:val="001C3458"/>
    <w:pPr>
      <w:pBdr>
        <w:top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i/>
      <w:iCs/>
      <w:color w:val="FF0000"/>
      <w:sz w:val="16"/>
      <w:szCs w:val="16"/>
    </w:rPr>
  </w:style>
  <w:style w:type="paragraph" w:customStyle="1" w:styleId="xl74">
    <w:name w:val="xl74"/>
    <w:basedOn w:val="Normal"/>
    <w:uiPriority w:val="99"/>
    <w:rsid w:val="001C3458"/>
    <w:pPr>
      <w:spacing w:before="100" w:beforeAutospacing="1" w:after="100" w:afterAutospacing="1"/>
      <w:jc w:val="center"/>
      <w:textAlignment w:val="center"/>
    </w:pPr>
    <w:rPr>
      <w:rFonts w:ascii="Calibri" w:hAnsi="Calibri" w:cs="Calibri"/>
      <w:b/>
      <w:bCs/>
      <w:sz w:val="16"/>
      <w:szCs w:val="16"/>
    </w:rPr>
  </w:style>
  <w:style w:type="paragraph" w:customStyle="1" w:styleId="xl75">
    <w:name w:val="xl75"/>
    <w:basedOn w:val="Normal"/>
    <w:uiPriority w:val="99"/>
    <w:rsid w:val="001C34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76">
    <w:name w:val="xl76"/>
    <w:basedOn w:val="Normal"/>
    <w:uiPriority w:val="99"/>
    <w:rsid w:val="001C3458"/>
    <w:pPr>
      <w:shd w:val="clear" w:color="000000" w:fill="92D050"/>
      <w:spacing w:before="100" w:beforeAutospacing="1" w:after="100" w:afterAutospacing="1"/>
    </w:pPr>
    <w:rPr>
      <w:rFonts w:ascii="Calibri" w:hAnsi="Calibri" w:cs="Calibri"/>
      <w:b/>
      <w:bCs/>
      <w:sz w:val="16"/>
      <w:szCs w:val="16"/>
    </w:rPr>
  </w:style>
  <w:style w:type="paragraph" w:customStyle="1" w:styleId="xl77">
    <w:name w:val="xl77"/>
    <w:basedOn w:val="Normal"/>
    <w:uiPriority w:val="99"/>
    <w:rsid w:val="001C3458"/>
    <w:pPr>
      <w:shd w:val="clear" w:color="000000" w:fill="FFFFFF"/>
      <w:spacing w:before="100" w:beforeAutospacing="1" w:after="100" w:afterAutospacing="1"/>
    </w:pPr>
    <w:rPr>
      <w:rFonts w:ascii="Calibri" w:hAnsi="Calibri" w:cs="Calibri"/>
      <w:b/>
      <w:bCs/>
      <w:sz w:val="16"/>
      <w:szCs w:val="16"/>
    </w:rPr>
  </w:style>
  <w:style w:type="paragraph" w:customStyle="1" w:styleId="xl78">
    <w:name w:val="xl78"/>
    <w:basedOn w:val="Normal"/>
    <w:uiPriority w:val="99"/>
    <w:rsid w:val="001C3458"/>
    <w:pPr>
      <w:shd w:val="clear" w:color="000000" w:fill="FFC000"/>
      <w:spacing w:before="100" w:beforeAutospacing="1" w:after="100" w:afterAutospacing="1"/>
    </w:pPr>
    <w:rPr>
      <w:rFonts w:ascii="Calibri" w:hAnsi="Calibri" w:cs="Calibri"/>
      <w:b/>
      <w:bCs/>
      <w:sz w:val="16"/>
      <w:szCs w:val="16"/>
    </w:rPr>
  </w:style>
  <w:style w:type="paragraph" w:customStyle="1" w:styleId="xl79">
    <w:name w:val="xl79"/>
    <w:basedOn w:val="Normal"/>
    <w:uiPriority w:val="99"/>
    <w:rsid w:val="001C3458"/>
    <w:pPr>
      <w:shd w:val="clear" w:color="000000" w:fill="BFBFBF"/>
      <w:spacing w:before="100" w:beforeAutospacing="1" w:after="100" w:afterAutospacing="1"/>
    </w:pPr>
    <w:rPr>
      <w:rFonts w:ascii="Calibri" w:hAnsi="Calibri" w:cs="Calibri"/>
      <w:b/>
      <w:bCs/>
      <w:sz w:val="16"/>
      <w:szCs w:val="16"/>
    </w:rPr>
  </w:style>
  <w:style w:type="paragraph" w:customStyle="1" w:styleId="xl80">
    <w:name w:val="xl80"/>
    <w:basedOn w:val="Normal"/>
    <w:uiPriority w:val="99"/>
    <w:rsid w:val="001C3458"/>
    <w:pPr>
      <w:shd w:val="clear" w:color="000000" w:fill="00B050"/>
      <w:spacing w:before="100" w:beforeAutospacing="1" w:after="100" w:afterAutospacing="1"/>
    </w:pPr>
    <w:rPr>
      <w:rFonts w:ascii="Calibri" w:hAnsi="Calibri" w:cs="Calibri"/>
      <w:b/>
      <w:bCs/>
      <w:sz w:val="16"/>
      <w:szCs w:val="16"/>
    </w:rPr>
  </w:style>
  <w:style w:type="paragraph" w:customStyle="1" w:styleId="xl81">
    <w:name w:val="xl81"/>
    <w:basedOn w:val="Normal"/>
    <w:uiPriority w:val="99"/>
    <w:rsid w:val="001C3458"/>
    <w:pPr>
      <w:shd w:val="clear" w:color="000000" w:fill="7F7F7F"/>
      <w:spacing w:before="100" w:beforeAutospacing="1" w:after="100" w:afterAutospacing="1"/>
    </w:pPr>
    <w:rPr>
      <w:rFonts w:ascii="Calibri" w:hAnsi="Calibri" w:cs="Calibri"/>
      <w:b/>
      <w:bCs/>
      <w:sz w:val="16"/>
      <w:szCs w:val="16"/>
    </w:rPr>
  </w:style>
  <w:style w:type="paragraph" w:customStyle="1" w:styleId="xl82">
    <w:name w:val="xl82"/>
    <w:basedOn w:val="Normal"/>
    <w:uiPriority w:val="99"/>
    <w:rsid w:val="001C3458"/>
    <w:pPr>
      <w:shd w:val="clear" w:color="000000" w:fill="538ED5"/>
      <w:spacing w:before="100" w:beforeAutospacing="1" w:after="100" w:afterAutospacing="1"/>
    </w:pPr>
    <w:rPr>
      <w:rFonts w:ascii="Calibri" w:hAnsi="Calibri" w:cs="Calibri"/>
      <w:b/>
      <w:bCs/>
      <w:color w:val="FFFFFF"/>
      <w:sz w:val="16"/>
      <w:szCs w:val="16"/>
    </w:rPr>
  </w:style>
  <w:style w:type="paragraph" w:customStyle="1" w:styleId="xl83">
    <w:name w:val="xl83"/>
    <w:basedOn w:val="Normal"/>
    <w:uiPriority w:val="99"/>
    <w:rsid w:val="001C3458"/>
    <w:pPr>
      <w:shd w:val="clear" w:color="000000" w:fill="00B0F0"/>
      <w:spacing w:before="100" w:beforeAutospacing="1" w:after="100" w:afterAutospacing="1"/>
    </w:pPr>
    <w:rPr>
      <w:rFonts w:ascii="Calibri" w:hAnsi="Calibri" w:cs="Calibri"/>
      <w:b/>
      <w:bCs/>
      <w:sz w:val="16"/>
      <w:szCs w:val="16"/>
    </w:rPr>
  </w:style>
  <w:style w:type="paragraph" w:customStyle="1" w:styleId="xl84">
    <w:name w:val="xl84"/>
    <w:basedOn w:val="Normal"/>
    <w:uiPriority w:val="99"/>
    <w:rsid w:val="001C3458"/>
    <w:pPr>
      <w:shd w:val="clear" w:color="000000" w:fill="7030A0"/>
      <w:spacing w:before="100" w:beforeAutospacing="1" w:after="100" w:afterAutospacing="1"/>
    </w:pPr>
    <w:rPr>
      <w:rFonts w:ascii="Calibri" w:hAnsi="Calibri" w:cs="Calibri"/>
      <w:b/>
      <w:bCs/>
      <w:color w:val="FFFFFF"/>
      <w:sz w:val="16"/>
      <w:szCs w:val="16"/>
    </w:rPr>
  </w:style>
  <w:style w:type="paragraph" w:customStyle="1" w:styleId="xl85">
    <w:name w:val="xl85"/>
    <w:basedOn w:val="Normal"/>
    <w:uiPriority w:val="99"/>
    <w:rsid w:val="001C3458"/>
    <w:pPr>
      <w:shd w:val="clear" w:color="000000" w:fill="002060"/>
      <w:spacing w:before="100" w:beforeAutospacing="1" w:after="100" w:afterAutospacing="1"/>
    </w:pPr>
    <w:rPr>
      <w:rFonts w:ascii="Calibri" w:hAnsi="Calibri" w:cs="Calibri"/>
      <w:b/>
      <w:bCs/>
      <w:color w:val="FFFFFF"/>
      <w:sz w:val="16"/>
      <w:szCs w:val="16"/>
    </w:rPr>
  </w:style>
  <w:style w:type="paragraph" w:customStyle="1" w:styleId="xl86">
    <w:name w:val="xl86"/>
    <w:basedOn w:val="Normal"/>
    <w:uiPriority w:val="99"/>
    <w:rsid w:val="001C3458"/>
    <w:pPr>
      <w:shd w:val="clear" w:color="000000" w:fill="FFFF00"/>
      <w:spacing w:before="100" w:beforeAutospacing="1" w:after="100" w:afterAutospacing="1"/>
    </w:pPr>
    <w:rPr>
      <w:rFonts w:ascii="Calibri" w:hAnsi="Calibri" w:cs="Calibri"/>
      <w:b/>
      <w:bCs/>
      <w:sz w:val="16"/>
      <w:szCs w:val="16"/>
    </w:rPr>
  </w:style>
  <w:style w:type="paragraph" w:customStyle="1" w:styleId="xl87">
    <w:name w:val="xl87"/>
    <w:basedOn w:val="Normal"/>
    <w:uiPriority w:val="99"/>
    <w:rsid w:val="001C3458"/>
    <w:pPr>
      <w:shd w:val="clear" w:color="000000" w:fill="C00000"/>
      <w:spacing w:before="100" w:beforeAutospacing="1" w:after="100" w:afterAutospacing="1"/>
    </w:pPr>
    <w:rPr>
      <w:rFonts w:ascii="Calibri" w:hAnsi="Calibri" w:cs="Calibri"/>
      <w:b/>
      <w:bCs/>
      <w:color w:val="FFFFFF"/>
      <w:sz w:val="16"/>
      <w:szCs w:val="16"/>
    </w:rPr>
  </w:style>
  <w:style w:type="paragraph" w:customStyle="1" w:styleId="xl88">
    <w:name w:val="xl88"/>
    <w:basedOn w:val="Normal"/>
    <w:uiPriority w:val="99"/>
    <w:rsid w:val="001C3458"/>
    <w:pPr>
      <w:shd w:val="clear" w:color="000000" w:fill="000000"/>
      <w:spacing w:before="100" w:beforeAutospacing="1" w:after="100" w:afterAutospacing="1"/>
    </w:pPr>
    <w:rPr>
      <w:rFonts w:ascii="Calibri" w:hAnsi="Calibri" w:cs="Calibri"/>
      <w:b/>
      <w:bCs/>
      <w:color w:val="FFFFFF"/>
      <w:sz w:val="16"/>
      <w:szCs w:val="16"/>
    </w:rPr>
  </w:style>
  <w:style w:type="paragraph" w:customStyle="1" w:styleId="xl89">
    <w:name w:val="xl89"/>
    <w:basedOn w:val="Normal"/>
    <w:uiPriority w:val="99"/>
    <w:rsid w:val="001C3458"/>
    <w:pPr>
      <w:shd w:val="clear" w:color="000000" w:fill="E6B9B8"/>
      <w:spacing w:before="100" w:beforeAutospacing="1" w:after="100" w:afterAutospacing="1"/>
    </w:pPr>
    <w:rPr>
      <w:rFonts w:ascii="Calibri" w:hAnsi="Calibri" w:cs="Calibri"/>
      <w:b/>
      <w:bCs/>
      <w:sz w:val="16"/>
      <w:szCs w:val="16"/>
    </w:rPr>
  </w:style>
  <w:style w:type="paragraph" w:customStyle="1" w:styleId="xl90">
    <w:name w:val="xl90"/>
    <w:basedOn w:val="Normal"/>
    <w:uiPriority w:val="99"/>
    <w:rsid w:val="001C3458"/>
    <w:pPr>
      <w:shd w:val="clear" w:color="000000" w:fill="FF0000"/>
      <w:spacing w:before="100" w:beforeAutospacing="1" w:after="100" w:afterAutospacing="1"/>
    </w:pPr>
    <w:rPr>
      <w:rFonts w:ascii="Calibri" w:hAnsi="Calibri" w:cs="Calibri"/>
      <w:b/>
      <w:bCs/>
      <w:sz w:val="16"/>
      <w:szCs w:val="16"/>
    </w:rPr>
  </w:style>
  <w:style w:type="paragraph" w:customStyle="1" w:styleId="xl91">
    <w:name w:val="xl91"/>
    <w:basedOn w:val="Normal"/>
    <w:uiPriority w:val="99"/>
    <w:rsid w:val="001C3458"/>
    <w:pPr>
      <w:shd w:val="clear" w:color="000000" w:fill="948B54"/>
      <w:spacing w:before="100" w:beforeAutospacing="1" w:after="100" w:afterAutospacing="1"/>
    </w:pPr>
    <w:rPr>
      <w:rFonts w:ascii="Calibri" w:hAnsi="Calibri" w:cs="Calibri"/>
      <w:b/>
      <w:bCs/>
      <w:color w:val="FFFFFF"/>
      <w:sz w:val="16"/>
      <w:szCs w:val="16"/>
    </w:rPr>
  </w:style>
  <w:style w:type="paragraph" w:customStyle="1" w:styleId="xl92">
    <w:name w:val="xl92"/>
    <w:basedOn w:val="Normal"/>
    <w:uiPriority w:val="99"/>
    <w:rsid w:val="001C3458"/>
    <w:pPr>
      <w:pBdr>
        <w:bottom w:val="single" w:sz="8" w:space="0" w:color="auto"/>
      </w:pBdr>
      <w:spacing w:before="100" w:beforeAutospacing="1" w:after="100" w:afterAutospacing="1"/>
    </w:pPr>
    <w:rPr>
      <w:rFonts w:ascii="Times New Roman" w:hAnsi="Times New Roman" w:cs="Times New Roman"/>
      <w:sz w:val="16"/>
      <w:szCs w:val="16"/>
    </w:rPr>
  </w:style>
  <w:style w:type="paragraph" w:styleId="Header">
    <w:name w:val="header"/>
    <w:basedOn w:val="Normal"/>
    <w:link w:val="HeaderChar"/>
    <w:uiPriority w:val="99"/>
    <w:semiHidden/>
    <w:rsid w:val="001372C9"/>
    <w:pPr>
      <w:tabs>
        <w:tab w:val="center" w:pos="4153"/>
        <w:tab w:val="right" w:pos="8306"/>
      </w:tabs>
    </w:pPr>
  </w:style>
  <w:style w:type="character" w:customStyle="1" w:styleId="HeaderChar">
    <w:name w:val="Header Char"/>
    <w:basedOn w:val="DefaultParagraphFont"/>
    <w:link w:val="Header"/>
    <w:uiPriority w:val="99"/>
    <w:semiHidden/>
    <w:locked/>
    <w:rsid w:val="001372C9"/>
    <w:rPr>
      <w:rFonts w:ascii="Garamond" w:hAnsi="Garamond" w:cs="Garamond"/>
      <w:sz w:val="24"/>
      <w:szCs w:val="24"/>
      <w:lang w:eastAsia="el-GR"/>
    </w:rPr>
  </w:style>
  <w:style w:type="paragraph" w:styleId="ListParagraph">
    <w:name w:val="List Paragraph"/>
    <w:basedOn w:val="Normal"/>
    <w:uiPriority w:val="99"/>
    <w:qFormat/>
    <w:rsid w:val="00C97091"/>
    <w:pPr>
      <w:ind w:left="720"/>
    </w:pPr>
  </w:style>
  <w:style w:type="character" w:styleId="Strong">
    <w:name w:val="Strong"/>
    <w:basedOn w:val="DefaultParagraphFont"/>
    <w:uiPriority w:val="99"/>
    <w:qFormat/>
    <w:rsid w:val="006F0690"/>
    <w:rPr>
      <w:b/>
      <w:bCs/>
    </w:rPr>
  </w:style>
  <w:style w:type="character" w:customStyle="1" w:styleId="apple-converted-space">
    <w:name w:val="apple-converted-space"/>
    <w:basedOn w:val="DefaultParagraphFont"/>
    <w:uiPriority w:val="99"/>
    <w:rsid w:val="006F0690"/>
  </w:style>
  <w:style w:type="paragraph" w:styleId="NormalWeb">
    <w:name w:val="Normal (Web)"/>
    <w:basedOn w:val="Normal"/>
    <w:uiPriority w:val="99"/>
    <w:rsid w:val="006F0690"/>
    <w:pPr>
      <w:spacing w:before="100" w:beforeAutospacing="1" w:after="100" w:afterAutospacing="1"/>
    </w:pPr>
    <w:rPr>
      <w:rFonts w:ascii="Times New Roman" w:hAnsi="Times New Roman" w:cs="Times New Roman"/>
    </w:rPr>
  </w:style>
  <w:style w:type="character" w:customStyle="1" w:styleId="FontStyle43">
    <w:name w:val="Font Style43"/>
    <w:basedOn w:val="DefaultParagraphFont"/>
    <w:uiPriority w:val="99"/>
    <w:rsid w:val="00F00F24"/>
    <w:rPr>
      <w:rFonts w:ascii="Arial" w:hAnsi="Arial" w:cs="Arial"/>
      <w:b/>
      <w:bCs/>
      <w:color w:val="000000"/>
      <w:sz w:val="22"/>
      <w:szCs w:val="22"/>
    </w:rPr>
  </w:style>
  <w:style w:type="character" w:customStyle="1" w:styleId="FontStyle42">
    <w:name w:val="Font Style42"/>
    <w:basedOn w:val="DefaultParagraphFont"/>
    <w:uiPriority w:val="99"/>
    <w:rsid w:val="00F00F24"/>
    <w:rPr>
      <w:rFonts w:ascii="Arial" w:hAnsi="Arial" w:cs="Arial"/>
      <w:color w:val="000000"/>
      <w:sz w:val="22"/>
      <w:szCs w:val="22"/>
    </w:rPr>
  </w:style>
  <w:style w:type="paragraph" w:customStyle="1" w:styleId="Style16">
    <w:name w:val="Style16"/>
    <w:basedOn w:val="Normal"/>
    <w:uiPriority w:val="99"/>
    <w:rsid w:val="00F00F24"/>
    <w:pPr>
      <w:widowControl w:val="0"/>
      <w:autoSpaceDE w:val="0"/>
      <w:autoSpaceDN w:val="0"/>
      <w:adjustRightInd w:val="0"/>
    </w:pPr>
    <w:rPr>
      <w:rFonts w:ascii="Arial" w:hAnsi="Arial" w:cs="Arial"/>
    </w:rPr>
  </w:style>
  <w:style w:type="paragraph" w:customStyle="1" w:styleId="Style26">
    <w:name w:val="Style26"/>
    <w:basedOn w:val="Normal"/>
    <w:uiPriority w:val="99"/>
    <w:rsid w:val="00866F30"/>
    <w:pPr>
      <w:widowControl w:val="0"/>
      <w:autoSpaceDE w:val="0"/>
      <w:autoSpaceDN w:val="0"/>
      <w:adjustRightInd w:val="0"/>
      <w:spacing w:line="240" w:lineRule="exact"/>
    </w:pPr>
    <w:rPr>
      <w:rFonts w:ascii="Arial" w:hAnsi="Arial" w:cs="Arial"/>
    </w:rPr>
  </w:style>
  <w:style w:type="character" w:customStyle="1" w:styleId="FontStyle46">
    <w:name w:val="Font Style46"/>
    <w:basedOn w:val="DefaultParagraphFont"/>
    <w:uiPriority w:val="99"/>
    <w:rsid w:val="00866F30"/>
    <w:rPr>
      <w:rFonts w:ascii="Arial" w:hAnsi="Arial" w:cs="Arial"/>
      <w:color w:val="000000"/>
      <w:sz w:val="20"/>
      <w:szCs w:val="20"/>
    </w:rPr>
  </w:style>
  <w:style w:type="character" w:customStyle="1" w:styleId="FontStyle49">
    <w:name w:val="Font Style49"/>
    <w:basedOn w:val="DefaultParagraphFont"/>
    <w:uiPriority w:val="99"/>
    <w:rsid w:val="00866F30"/>
    <w:rPr>
      <w:rFonts w:ascii="Arial" w:hAnsi="Arial" w:cs="Arial"/>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280307167">
      <w:marLeft w:val="0"/>
      <w:marRight w:val="0"/>
      <w:marTop w:val="0"/>
      <w:marBottom w:val="0"/>
      <w:divBdr>
        <w:top w:val="none" w:sz="0" w:space="0" w:color="auto"/>
        <w:left w:val="none" w:sz="0" w:space="0" w:color="auto"/>
        <w:bottom w:val="none" w:sz="0" w:space="0" w:color="auto"/>
        <w:right w:val="none" w:sz="0" w:space="0" w:color="auto"/>
      </w:divBdr>
    </w:div>
    <w:div w:id="280307172">
      <w:marLeft w:val="0"/>
      <w:marRight w:val="0"/>
      <w:marTop w:val="0"/>
      <w:marBottom w:val="0"/>
      <w:divBdr>
        <w:top w:val="none" w:sz="0" w:space="0" w:color="auto"/>
        <w:left w:val="none" w:sz="0" w:space="0" w:color="auto"/>
        <w:bottom w:val="none" w:sz="0" w:space="0" w:color="auto"/>
        <w:right w:val="none" w:sz="0" w:space="0" w:color="auto"/>
      </w:divBdr>
    </w:div>
    <w:div w:id="280307173">
      <w:marLeft w:val="0"/>
      <w:marRight w:val="0"/>
      <w:marTop w:val="0"/>
      <w:marBottom w:val="0"/>
      <w:divBdr>
        <w:top w:val="none" w:sz="0" w:space="0" w:color="auto"/>
        <w:left w:val="none" w:sz="0" w:space="0" w:color="auto"/>
        <w:bottom w:val="none" w:sz="0" w:space="0" w:color="auto"/>
        <w:right w:val="none" w:sz="0" w:space="0" w:color="auto"/>
      </w:divBdr>
    </w:div>
    <w:div w:id="280307174">
      <w:marLeft w:val="0"/>
      <w:marRight w:val="0"/>
      <w:marTop w:val="0"/>
      <w:marBottom w:val="0"/>
      <w:divBdr>
        <w:top w:val="none" w:sz="0" w:space="0" w:color="auto"/>
        <w:left w:val="none" w:sz="0" w:space="0" w:color="auto"/>
        <w:bottom w:val="none" w:sz="0" w:space="0" w:color="auto"/>
        <w:right w:val="none" w:sz="0" w:space="0" w:color="auto"/>
      </w:divBdr>
      <w:divsChild>
        <w:div w:id="280307165">
          <w:marLeft w:val="0"/>
          <w:marRight w:val="0"/>
          <w:marTop w:val="0"/>
          <w:marBottom w:val="0"/>
          <w:divBdr>
            <w:top w:val="none" w:sz="0" w:space="0" w:color="auto"/>
            <w:left w:val="none" w:sz="0" w:space="0" w:color="auto"/>
            <w:bottom w:val="none" w:sz="0" w:space="0" w:color="auto"/>
            <w:right w:val="none" w:sz="0" w:space="0" w:color="auto"/>
          </w:divBdr>
        </w:div>
        <w:div w:id="280307166">
          <w:marLeft w:val="0"/>
          <w:marRight w:val="0"/>
          <w:marTop w:val="0"/>
          <w:marBottom w:val="0"/>
          <w:divBdr>
            <w:top w:val="none" w:sz="0" w:space="0" w:color="auto"/>
            <w:left w:val="none" w:sz="0" w:space="0" w:color="auto"/>
            <w:bottom w:val="none" w:sz="0" w:space="0" w:color="auto"/>
            <w:right w:val="none" w:sz="0" w:space="0" w:color="auto"/>
          </w:divBdr>
        </w:div>
        <w:div w:id="280307168">
          <w:marLeft w:val="0"/>
          <w:marRight w:val="0"/>
          <w:marTop w:val="0"/>
          <w:marBottom w:val="0"/>
          <w:divBdr>
            <w:top w:val="none" w:sz="0" w:space="0" w:color="auto"/>
            <w:left w:val="none" w:sz="0" w:space="0" w:color="auto"/>
            <w:bottom w:val="none" w:sz="0" w:space="0" w:color="auto"/>
            <w:right w:val="none" w:sz="0" w:space="0" w:color="auto"/>
          </w:divBdr>
        </w:div>
        <w:div w:id="280307169">
          <w:marLeft w:val="0"/>
          <w:marRight w:val="0"/>
          <w:marTop w:val="0"/>
          <w:marBottom w:val="0"/>
          <w:divBdr>
            <w:top w:val="none" w:sz="0" w:space="0" w:color="auto"/>
            <w:left w:val="none" w:sz="0" w:space="0" w:color="auto"/>
            <w:bottom w:val="none" w:sz="0" w:space="0" w:color="auto"/>
            <w:right w:val="none" w:sz="0" w:space="0" w:color="auto"/>
          </w:divBdr>
        </w:div>
        <w:div w:id="280307170">
          <w:marLeft w:val="0"/>
          <w:marRight w:val="0"/>
          <w:marTop w:val="0"/>
          <w:marBottom w:val="0"/>
          <w:divBdr>
            <w:top w:val="none" w:sz="0" w:space="0" w:color="auto"/>
            <w:left w:val="none" w:sz="0" w:space="0" w:color="auto"/>
            <w:bottom w:val="none" w:sz="0" w:space="0" w:color="auto"/>
            <w:right w:val="none" w:sz="0" w:space="0" w:color="auto"/>
          </w:divBdr>
        </w:div>
        <w:div w:id="280307171">
          <w:marLeft w:val="0"/>
          <w:marRight w:val="0"/>
          <w:marTop w:val="0"/>
          <w:marBottom w:val="0"/>
          <w:divBdr>
            <w:top w:val="none" w:sz="0" w:space="0" w:color="auto"/>
            <w:left w:val="none" w:sz="0" w:space="0" w:color="auto"/>
            <w:bottom w:val="none" w:sz="0" w:space="0" w:color="auto"/>
            <w:right w:val="none" w:sz="0" w:space="0" w:color="auto"/>
          </w:divBdr>
        </w:div>
        <w:div w:id="280307177">
          <w:marLeft w:val="0"/>
          <w:marRight w:val="0"/>
          <w:marTop w:val="0"/>
          <w:marBottom w:val="0"/>
          <w:divBdr>
            <w:top w:val="none" w:sz="0" w:space="0" w:color="auto"/>
            <w:left w:val="none" w:sz="0" w:space="0" w:color="auto"/>
            <w:bottom w:val="none" w:sz="0" w:space="0" w:color="auto"/>
            <w:right w:val="none" w:sz="0" w:space="0" w:color="auto"/>
          </w:divBdr>
        </w:div>
        <w:div w:id="280307179">
          <w:marLeft w:val="0"/>
          <w:marRight w:val="0"/>
          <w:marTop w:val="0"/>
          <w:marBottom w:val="0"/>
          <w:divBdr>
            <w:top w:val="none" w:sz="0" w:space="0" w:color="auto"/>
            <w:left w:val="none" w:sz="0" w:space="0" w:color="auto"/>
            <w:bottom w:val="none" w:sz="0" w:space="0" w:color="auto"/>
            <w:right w:val="none" w:sz="0" w:space="0" w:color="auto"/>
          </w:divBdr>
        </w:div>
        <w:div w:id="280307180">
          <w:marLeft w:val="0"/>
          <w:marRight w:val="0"/>
          <w:marTop w:val="0"/>
          <w:marBottom w:val="0"/>
          <w:divBdr>
            <w:top w:val="none" w:sz="0" w:space="0" w:color="auto"/>
            <w:left w:val="none" w:sz="0" w:space="0" w:color="auto"/>
            <w:bottom w:val="none" w:sz="0" w:space="0" w:color="auto"/>
            <w:right w:val="none" w:sz="0" w:space="0" w:color="auto"/>
          </w:divBdr>
        </w:div>
        <w:div w:id="280307181">
          <w:marLeft w:val="0"/>
          <w:marRight w:val="0"/>
          <w:marTop w:val="0"/>
          <w:marBottom w:val="0"/>
          <w:divBdr>
            <w:top w:val="none" w:sz="0" w:space="0" w:color="auto"/>
            <w:left w:val="none" w:sz="0" w:space="0" w:color="auto"/>
            <w:bottom w:val="none" w:sz="0" w:space="0" w:color="auto"/>
            <w:right w:val="none" w:sz="0" w:space="0" w:color="auto"/>
          </w:divBdr>
        </w:div>
        <w:div w:id="280307184">
          <w:marLeft w:val="0"/>
          <w:marRight w:val="0"/>
          <w:marTop w:val="0"/>
          <w:marBottom w:val="0"/>
          <w:divBdr>
            <w:top w:val="none" w:sz="0" w:space="0" w:color="auto"/>
            <w:left w:val="none" w:sz="0" w:space="0" w:color="auto"/>
            <w:bottom w:val="none" w:sz="0" w:space="0" w:color="auto"/>
            <w:right w:val="none" w:sz="0" w:space="0" w:color="auto"/>
          </w:divBdr>
        </w:div>
        <w:div w:id="280307189">
          <w:marLeft w:val="0"/>
          <w:marRight w:val="0"/>
          <w:marTop w:val="0"/>
          <w:marBottom w:val="0"/>
          <w:divBdr>
            <w:top w:val="none" w:sz="0" w:space="0" w:color="auto"/>
            <w:left w:val="none" w:sz="0" w:space="0" w:color="auto"/>
            <w:bottom w:val="none" w:sz="0" w:space="0" w:color="auto"/>
            <w:right w:val="none" w:sz="0" w:space="0" w:color="auto"/>
          </w:divBdr>
        </w:div>
        <w:div w:id="280307190">
          <w:marLeft w:val="0"/>
          <w:marRight w:val="0"/>
          <w:marTop w:val="0"/>
          <w:marBottom w:val="0"/>
          <w:divBdr>
            <w:top w:val="none" w:sz="0" w:space="0" w:color="auto"/>
            <w:left w:val="none" w:sz="0" w:space="0" w:color="auto"/>
            <w:bottom w:val="none" w:sz="0" w:space="0" w:color="auto"/>
            <w:right w:val="none" w:sz="0" w:space="0" w:color="auto"/>
          </w:divBdr>
        </w:div>
        <w:div w:id="280307192">
          <w:marLeft w:val="0"/>
          <w:marRight w:val="0"/>
          <w:marTop w:val="0"/>
          <w:marBottom w:val="0"/>
          <w:divBdr>
            <w:top w:val="none" w:sz="0" w:space="0" w:color="auto"/>
            <w:left w:val="none" w:sz="0" w:space="0" w:color="auto"/>
            <w:bottom w:val="none" w:sz="0" w:space="0" w:color="auto"/>
            <w:right w:val="none" w:sz="0" w:space="0" w:color="auto"/>
          </w:divBdr>
        </w:div>
        <w:div w:id="280307193">
          <w:marLeft w:val="0"/>
          <w:marRight w:val="0"/>
          <w:marTop w:val="0"/>
          <w:marBottom w:val="0"/>
          <w:divBdr>
            <w:top w:val="none" w:sz="0" w:space="0" w:color="auto"/>
            <w:left w:val="none" w:sz="0" w:space="0" w:color="auto"/>
            <w:bottom w:val="none" w:sz="0" w:space="0" w:color="auto"/>
            <w:right w:val="none" w:sz="0" w:space="0" w:color="auto"/>
          </w:divBdr>
          <w:divsChild>
            <w:div w:id="280307206">
              <w:marLeft w:val="0"/>
              <w:marRight w:val="0"/>
              <w:marTop w:val="0"/>
              <w:marBottom w:val="0"/>
              <w:divBdr>
                <w:top w:val="none" w:sz="0" w:space="0" w:color="auto"/>
                <w:left w:val="none" w:sz="0" w:space="0" w:color="auto"/>
                <w:bottom w:val="none" w:sz="0" w:space="0" w:color="auto"/>
                <w:right w:val="none" w:sz="0" w:space="0" w:color="auto"/>
              </w:divBdr>
            </w:div>
            <w:div w:id="280307275">
              <w:marLeft w:val="0"/>
              <w:marRight w:val="0"/>
              <w:marTop w:val="0"/>
              <w:marBottom w:val="0"/>
              <w:divBdr>
                <w:top w:val="none" w:sz="0" w:space="0" w:color="auto"/>
                <w:left w:val="none" w:sz="0" w:space="0" w:color="auto"/>
                <w:bottom w:val="none" w:sz="0" w:space="0" w:color="auto"/>
                <w:right w:val="none" w:sz="0" w:space="0" w:color="auto"/>
              </w:divBdr>
            </w:div>
          </w:divsChild>
        </w:div>
        <w:div w:id="280307194">
          <w:marLeft w:val="0"/>
          <w:marRight w:val="0"/>
          <w:marTop w:val="0"/>
          <w:marBottom w:val="0"/>
          <w:divBdr>
            <w:top w:val="none" w:sz="0" w:space="0" w:color="auto"/>
            <w:left w:val="none" w:sz="0" w:space="0" w:color="auto"/>
            <w:bottom w:val="none" w:sz="0" w:space="0" w:color="auto"/>
            <w:right w:val="none" w:sz="0" w:space="0" w:color="auto"/>
          </w:divBdr>
        </w:div>
        <w:div w:id="280307197">
          <w:marLeft w:val="0"/>
          <w:marRight w:val="0"/>
          <w:marTop w:val="0"/>
          <w:marBottom w:val="0"/>
          <w:divBdr>
            <w:top w:val="none" w:sz="0" w:space="0" w:color="auto"/>
            <w:left w:val="none" w:sz="0" w:space="0" w:color="auto"/>
            <w:bottom w:val="none" w:sz="0" w:space="0" w:color="auto"/>
            <w:right w:val="none" w:sz="0" w:space="0" w:color="auto"/>
          </w:divBdr>
        </w:div>
        <w:div w:id="280307199">
          <w:marLeft w:val="0"/>
          <w:marRight w:val="0"/>
          <w:marTop w:val="0"/>
          <w:marBottom w:val="0"/>
          <w:divBdr>
            <w:top w:val="none" w:sz="0" w:space="0" w:color="auto"/>
            <w:left w:val="none" w:sz="0" w:space="0" w:color="auto"/>
            <w:bottom w:val="none" w:sz="0" w:space="0" w:color="auto"/>
            <w:right w:val="none" w:sz="0" w:space="0" w:color="auto"/>
          </w:divBdr>
        </w:div>
        <w:div w:id="280307200">
          <w:marLeft w:val="0"/>
          <w:marRight w:val="0"/>
          <w:marTop w:val="0"/>
          <w:marBottom w:val="0"/>
          <w:divBdr>
            <w:top w:val="none" w:sz="0" w:space="0" w:color="auto"/>
            <w:left w:val="none" w:sz="0" w:space="0" w:color="auto"/>
            <w:bottom w:val="none" w:sz="0" w:space="0" w:color="auto"/>
            <w:right w:val="none" w:sz="0" w:space="0" w:color="auto"/>
          </w:divBdr>
        </w:div>
        <w:div w:id="280307201">
          <w:marLeft w:val="0"/>
          <w:marRight w:val="0"/>
          <w:marTop w:val="0"/>
          <w:marBottom w:val="0"/>
          <w:divBdr>
            <w:top w:val="none" w:sz="0" w:space="0" w:color="auto"/>
            <w:left w:val="none" w:sz="0" w:space="0" w:color="auto"/>
            <w:bottom w:val="none" w:sz="0" w:space="0" w:color="auto"/>
            <w:right w:val="none" w:sz="0" w:space="0" w:color="auto"/>
          </w:divBdr>
          <w:divsChild>
            <w:div w:id="280307225">
              <w:marLeft w:val="0"/>
              <w:marRight w:val="0"/>
              <w:marTop w:val="0"/>
              <w:marBottom w:val="0"/>
              <w:divBdr>
                <w:top w:val="none" w:sz="0" w:space="0" w:color="auto"/>
                <w:left w:val="none" w:sz="0" w:space="0" w:color="auto"/>
                <w:bottom w:val="none" w:sz="0" w:space="0" w:color="auto"/>
                <w:right w:val="none" w:sz="0" w:space="0" w:color="auto"/>
              </w:divBdr>
            </w:div>
            <w:div w:id="280307285">
              <w:marLeft w:val="0"/>
              <w:marRight w:val="0"/>
              <w:marTop w:val="0"/>
              <w:marBottom w:val="0"/>
              <w:divBdr>
                <w:top w:val="none" w:sz="0" w:space="0" w:color="auto"/>
                <w:left w:val="none" w:sz="0" w:space="0" w:color="auto"/>
                <w:bottom w:val="none" w:sz="0" w:space="0" w:color="auto"/>
                <w:right w:val="none" w:sz="0" w:space="0" w:color="auto"/>
              </w:divBdr>
            </w:div>
          </w:divsChild>
        </w:div>
        <w:div w:id="280307202">
          <w:marLeft w:val="0"/>
          <w:marRight w:val="0"/>
          <w:marTop w:val="0"/>
          <w:marBottom w:val="0"/>
          <w:divBdr>
            <w:top w:val="none" w:sz="0" w:space="0" w:color="auto"/>
            <w:left w:val="none" w:sz="0" w:space="0" w:color="auto"/>
            <w:bottom w:val="none" w:sz="0" w:space="0" w:color="auto"/>
            <w:right w:val="none" w:sz="0" w:space="0" w:color="auto"/>
          </w:divBdr>
        </w:div>
        <w:div w:id="280307204">
          <w:marLeft w:val="0"/>
          <w:marRight w:val="0"/>
          <w:marTop w:val="0"/>
          <w:marBottom w:val="0"/>
          <w:divBdr>
            <w:top w:val="none" w:sz="0" w:space="0" w:color="auto"/>
            <w:left w:val="none" w:sz="0" w:space="0" w:color="auto"/>
            <w:bottom w:val="none" w:sz="0" w:space="0" w:color="auto"/>
            <w:right w:val="none" w:sz="0" w:space="0" w:color="auto"/>
          </w:divBdr>
        </w:div>
        <w:div w:id="280307205">
          <w:marLeft w:val="0"/>
          <w:marRight w:val="0"/>
          <w:marTop w:val="0"/>
          <w:marBottom w:val="0"/>
          <w:divBdr>
            <w:top w:val="none" w:sz="0" w:space="0" w:color="auto"/>
            <w:left w:val="none" w:sz="0" w:space="0" w:color="auto"/>
            <w:bottom w:val="none" w:sz="0" w:space="0" w:color="auto"/>
            <w:right w:val="none" w:sz="0" w:space="0" w:color="auto"/>
          </w:divBdr>
        </w:div>
        <w:div w:id="280307207">
          <w:marLeft w:val="0"/>
          <w:marRight w:val="0"/>
          <w:marTop w:val="0"/>
          <w:marBottom w:val="0"/>
          <w:divBdr>
            <w:top w:val="none" w:sz="0" w:space="0" w:color="auto"/>
            <w:left w:val="none" w:sz="0" w:space="0" w:color="auto"/>
            <w:bottom w:val="none" w:sz="0" w:space="0" w:color="auto"/>
            <w:right w:val="none" w:sz="0" w:space="0" w:color="auto"/>
          </w:divBdr>
        </w:div>
        <w:div w:id="280307210">
          <w:marLeft w:val="0"/>
          <w:marRight w:val="0"/>
          <w:marTop w:val="0"/>
          <w:marBottom w:val="0"/>
          <w:divBdr>
            <w:top w:val="none" w:sz="0" w:space="0" w:color="auto"/>
            <w:left w:val="none" w:sz="0" w:space="0" w:color="auto"/>
            <w:bottom w:val="none" w:sz="0" w:space="0" w:color="auto"/>
            <w:right w:val="none" w:sz="0" w:space="0" w:color="auto"/>
          </w:divBdr>
        </w:div>
        <w:div w:id="280307211">
          <w:marLeft w:val="0"/>
          <w:marRight w:val="0"/>
          <w:marTop w:val="0"/>
          <w:marBottom w:val="0"/>
          <w:divBdr>
            <w:top w:val="none" w:sz="0" w:space="0" w:color="auto"/>
            <w:left w:val="none" w:sz="0" w:space="0" w:color="auto"/>
            <w:bottom w:val="none" w:sz="0" w:space="0" w:color="auto"/>
            <w:right w:val="none" w:sz="0" w:space="0" w:color="auto"/>
          </w:divBdr>
        </w:div>
        <w:div w:id="280307212">
          <w:marLeft w:val="0"/>
          <w:marRight w:val="0"/>
          <w:marTop w:val="0"/>
          <w:marBottom w:val="0"/>
          <w:divBdr>
            <w:top w:val="none" w:sz="0" w:space="0" w:color="auto"/>
            <w:left w:val="none" w:sz="0" w:space="0" w:color="auto"/>
            <w:bottom w:val="none" w:sz="0" w:space="0" w:color="auto"/>
            <w:right w:val="none" w:sz="0" w:space="0" w:color="auto"/>
          </w:divBdr>
        </w:div>
        <w:div w:id="280307213">
          <w:marLeft w:val="0"/>
          <w:marRight w:val="0"/>
          <w:marTop w:val="0"/>
          <w:marBottom w:val="0"/>
          <w:divBdr>
            <w:top w:val="none" w:sz="0" w:space="0" w:color="auto"/>
            <w:left w:val="none" w:sz="0" w:space="0" w:color="auto"/>
            <w:bottom w:val="none" w:sz="0" w:space="0" w:color="auto"/>
            <w:right w:val="none" w:sz="0" w:space="0" w:color="auto"/>
          </w:divBdr>
        </w:div>
        <w:div w:id="280307218">
          <w:marLeft w:val="0"/>
          <w:marRight w:val="0"/>
          <w:marTop w:val="0"/>
          <w:marBottom w:val="0"/>
          <w:divBdr>
            <w:top w:val="none" w:sz="0" w:space="0" w:color="auto"/>
            <w:left w:val="none" w:sz="0" w:space="0" w:color="auto"/>
            <w:bottom w:val="none" w:sz="0" w:space="0" w:color="auto"/>
            <w:right w:val="none" w:sz="0" w:space="0" w:color="auto"/>
          </w:divBdr>
        </w:div>
        <w:div w:id="280307222">
          <w:marLeft w:val="0"/>
          <w:marRight w:val="0"/>
          <w:marTop w:val="0"/>
          <w:marBottom w:val="0"/>
          <w:divBdr>
            <w:top w:val="none" w:sz="0" w:space="0" w:color="auto"/>
            <w:left w:val="none" w:sz="0" w:space="0" w:color="auto"/>
            <w:bottom w:val="none" w:sz="0" w:space="0" w:color="auto"/>
            <w:right w:val="none" w:sz="0" w:space="0" w:color="auto"/>
          </w:divBdr>
        </w:div>
        <w:div w:id="280307224">
          <w:marLeft w:val="0"/>
          <w:marRight w:val="0"/>
          <w:marTop w:val="0"/>
          <w:marBottom w:val="0"/>
          <w:divBdr>
            <w:top w:val="none" w:sz="0" w:space="0" w:color="auto"/>
            <w:left w:val="none" w:sz="0" w:space="0" w:color="auto"/>
            <w:bottom w:val="none" w:sz="0" w:space="0" w:color="auto"/>
            <w:right w:val="none" w:sz="0" w:space="0" w:color="auto"/>
          </w:divBdr>
        </w:div>
        <w:div w:id="280307228">
          <w:marLeft w:val="0"/>
          <w:marRight w:val="0"/>
          <w:marTop w:val="0"/>
          <w:marBottom w:val="0"/>
          <w:divBdr>
            <w:top w:val="none" w:sz="0" w:space="0" w:color="auto"/>
            <w:left w:val="none" w:sz="0" w:space="0" w:color="auto"/>
            <w:bottom w:val="none" w:sz="0" w:space="0" w:color="auto"/>
            <w:right w:val="none" w:sz="0" w:space="0" w:color="auto"/>
          </w:divBdr>
        </w:div>
        <w:div w:id="280307230">
          <w:marLeft w:val="0"/>
          <w:marRight w:val="0"/>
          <w:marTop w:val="0"/>
          <w:marBottom w:val="0"/>
          <w:divBdr>
            <w:top w:val="none" w:sz="0" w:space="0" w:color="auto"/>
            <w:left w:val="none" w:sz="0" w:space="0" w:color="auto"/>
            <w:bottom w:val="none" w:sz="0" w:space="0" w:color="auto"/>
            <w:right w:val="none" w:sz="0" w:space="0" w:color="auto"/>
          </w:divBdr>
        </w:div>
        <w:div w:id="280307231">
          <w:marLeft w:val="0"/>
          <w:marRight w:val="0"/>
          <w:marTop w:val="0"/>
          <w:marBottom w:val="0"/>
          <w:divBdr>
            <w:top w:val="none" w:sz="0" w:space="0" w:color="auto"/>
            <w:left w:val="none" w:sz="0" w:space="0" w:color="auto"/>
            <w:bottom w:val="none" w:sz="0" w:space="0" w:color="auto"/>
            <w:right w:val="none" w:sz="0" w:space="0" w:color="auto"/>
          </w:divBdr>
        </w:div>
        <w:div w:id="280307233">
          <w:marLeft w:val="0"/>
          <w:marRight w:val="0"/>
          <w:marTop w:val="0"/>
          <w:marBottom w:val="0"/>
          <w:divBdr>
            <w:top w:val="none" w:sz="0" w:space="0" w:color="auto"/>
            <w:left w:val="none" w:sz="0" w:space="0" w:color="auto"/>
            <w:bottom w:val="none" w:sz="0" w:space="0" w:color="auto"/>
            <w:right w:val="none" w:sz="0" w:space="0" w:color="auto"/>
          </w:divBdr>
        </w:div>
        <w:div w:id="280307239">
          <w:marLeft w:val="0"/>
          <w:marRight w:val="0"/>
          <w:marTop w:val="0"/>
          <w:marBottom w:val="0"/>
          <w:divBdr>
            <w:top w:val="none" w:sz="0" w:space="0" w:color="auto"/>
            <w:left w:val="none" w:sz="0" w:space="0" w:color="auto"/>
            <w:bottom w:val="none" w:sz="0" w:space="0" w:color="auto"/>
            <w:right w:val="none" w:sz="0" w:space="0" w:color="auto"/>
          </w:divBdr>
        </w:div>
        <w:div w:id="280307244">
          <w:marLeft w:val="0"/>
          <w:marRight w:val="0"/>
          <w:marTop w:val="0"/>
          <w:marBottom w:val="0"/>
          <w:divBdr>
            <w:top w:val="none" w:sz="0" w:space="0" w:color="auto"/>
            <w:left w:val="none" w:sz="0" w:space="0" w:color="auto"/>
            <w:bottom w:val="none" w:sz="0" w:space="0" w:color="auto"/>
            <w:right w:val="none" w:sz="0" w:space="0" w:color="auto"/>
          </w:divBdr>
        </w:div>
        <w:div w:id="280307245">
          <w:marLeft w:val="0"/>
          <w:marRight w:val="0"/>
          <w:marTop w:val="0"/>
          <w:marBottom w:val="0"/>
          <w:divBdr>
            <w:top w:val="none" w:sz="0" w:space="0" w:color="auto"/>
            <w:left w:val="none" w:sz="0" w:space="0" w:color="auto"/>
            <w:bottom w:val="none" w:sz="0" w:space="0" w:color="auto"/>
            <w:right w:val="none" w:sz="0" w:space="0" w:color="auto"/>
          </w:divBdr>
        </w:div>
        <w:div w:id="280307247">
          <w:marLeft w:val="0"/>
          <w:marRight w:val="0"/>
          <w:marTop w:val="0"/>
          <w:marBottom w:val="0"/>
          <w:divBdr>
            <w:top w:val="none" w:sz="0" w:space="0" w:color="auto"/>
            <w:left w:val="none" w:sz="0" w:space="0" w:color="auto"/>
            <w:bottom w:val="none" w:sz="0" w:space="0" w:color="auto"/>
            <w:right w:val="none" w:sz="0" w:space="0" w:color="auto"/>
          </w:divBdr>
        </w:div>
        <w:div w:id="280307249">
          <w:marLeft w:val="0"/>
          <w:marRight w:val="0"/>
          <w:marTop w:val="0"/>
          <w:marBottom w:val="0"/>
          <w:divBdr>
            <w:top w:val="none" w:sz="0" w:space="0" w:color="auto"/>
            <w:left w:val="none" w:sz="0" w:space="0" w:color="auto"/>
            <w:bottom w:val="none" w:sz="0" w:space="0" w:color="auto"/>
            <w:right w:val="none" w:sz="0" w:space="0" w:color="auto"/>
          </w:divBdr>
        </w:div>
        <w:div w:id="280307250">
          <w:marLeft w:val="0"/>
          <w:marRight w:val="0"/>
          <w:marTop w:val="0"/>
          <w:marBottom w:val="0"/>
          <w:divBdr>
            <w:top w:val="none" w:sz="0" w:space="0" w:color="auto"/>
            <w:left w:val="none" w:sz="0" w:space="0" w:color="auto"/>
            <w:bottom w:val="none" w:sz="0" w:space="0" w:color="auto"/>
            <w:right w:val="none" w:sz="0" w:space="0" w:color="auto"/>
          </w:divBdr>
        </w:div>
        <w:div w:id="280307251">
          <w:marLeft w:val="0"/>
          <w:marRight w:val="0"/>
          <w:marTop w:val="0"/>
          <w:marBottom w:val="0"/>
          <w:divBdr>
            <w:top w:val="none" w:sz="0" w:space="0" w:color="auto"/>
            <w:left w:val="none" w:sz="0" w:space="0" w:color="auto"/>
            <w:bottom w:val="none" w:sz="0" w:space="0" w:color="auto"/>
            <w:right w:val="none" w:sz="0" w:space="0" w:color="auto"/>
          </w:divBdr>
        </w:div>
        <w:div w:id="280307254">
          <w:marLeft w:val="0"/>
          <w:marRight w:val="0"/>
          <w:marTop w:val="0"/>
          <w:marBottom w:val="0"/>
          <w:divBdr>
            <w:top w:val="none" w:sz="0" w:space="0" w:color="auto"/>
            <w:left w:val="none" w:sz="0" w:space="0" w:color="auto"/>
            <w:bottom w:val="none" w:sz="0" w:space="0" w:color="auto"/>
            <w:right w:val="none" w:sz="0" w:space="0" w:color="auto"/>
          </w:divBdr>
        </w:div>
        <w:div w:id="280307255">
          <w:marLeft w:val="0"/>
          <w:marRight w:val="0"/>
          <w:marTop w:val="0"/>
          <w:marBottom w:val="0"/>
          <w:divBdr>
            <w:top w:val="none" w:sz="0" w:space="0" w:color="auto"/>
            <w:left w:val="none" w:sz="0" w:space="0" w:color="auto"/>
            <w:bottom w:val="none" w:sz="0" w:space="0" w:color="auto"/>
            <w:right w:val="none" w:sz="0" w:space="0" w:color="auto"/>
          </w:divBdr>
          <w:divsChild>
            <w:div w:id="280307259">
              <w:marLeft w:val="0"/>
              <w:marRight w:val="0"/>
              <w:marTop w:val="0"/>
              <w:marBottom w:val="0"/>
              <w:divBdr>
                <w:top w:val="none" w:sz="0" w:space="0" w:color="auto"/>
                <w:left w:val="none" w:sz="0" w:space="0" w:color="auto"/>
                <w:bottom w:val="none" w:sz="0" w:space="0" w:color="auto"/>
                <w:right w:val="none" w:sz="0" w:space="0" w:color="auto"/>
              </w:divBdr>
            </w:div>
            <w:div w:id="280307284">
              <w:marLeft w:val="0"/>
              <w:marRight w:val="0"/>
              <w:marTop w:val="0"/>
              <w:marBottom w:val="0"/>
              <w:divBdr>
                <w:top w:val="none" w:sz="0" w:space="0" w:color="auto"/>
                <w:left w:val="none" w:sz="0" w:space="0" w:color="auto"/>
                <w:bottom w:val="none" w:sz="0" w:space="0" w:color="auto"/>
                <w:right w:val="none" w:sz="0" w:space="0" w:color="auto"/>
              </w:divBdr>
            </w:div>
          </w:divsChild>
        </w:div>
        <w:div w:id="280307258">
          <w:marLeft w:val="0"/>
          <w:marRight w:val="0"/>
          <w:marTop w:val="0"/>
          <w:marBottom w:val="0"/>
          <w:divBdr>
            <w:top w:val="none" w:sz="0" w:space="0" w:color="auto"/>
            <w:left w:val="none" w:sz="0" w:space="0" w:color="auto"/>
            <w:bottom w:val="none" w:sz="0" w:space="0" w:color="auto"/>
            <w:right w:val="none" w:sz="0" w:space="0" w:color="auto"/>
          </w:divBdr>
        </w:div>
        <w:div w:id="280307260">
          <w:marLeft w:val="0"/>
          <w:marRight w:val="0"/>
          <w:marTop w:val="0"/>
          <w:marBottom w:val="0"/>
          <w:divBdr>
            <w:top w:val="none" w:sz="0" w:space="0" w:color="auto"/>
            <w:left w:val="none" w:sz="0" w:space="0" w:color="auto"/>
            <w:bottom w:val="none" w:sz="0" w:space="0" w:color="auto"/>
            <w:right w:val="none" w:sz="0" w:space="0" w:color="auto"/>
          </w:divBdr>
        </w:div>
        <w:div w:id="280307262">
          <w:marLeft w:val="0"/>
          <w:marRight w:val="0"/>
          <w:marTop w:val="0"/>
          <w:marBottom w:val="0"/>
          <w:divBdr>
            <w:top w:val="none" w:sz="0" w:space="0" w:color="auto"/>
            <w:left w:val="none" w:sz="0" w:space="0" w:color="auto"/>
            <w:bottom w:val="none" w:sz="0" w:space="0" w:color="auto"/>
            <w:right w:val="none" w:sz="0" w:space="0" w:color="auto"/>
          </w:divBdr>
          <w:divsChild>
            <w:div w:id="280307191">
              <w:marLeft w:val="0"/>
              <w:marRight w:val="0"/>
              <w:marTop w:val="0"/>
              <w:marBottom w:val="0"/>
              <w:divBdr>
                <w:top w:val="none" w:sz="0" w:space="0" w:color="auto"/>
                <w:left w:val="none" w:sz="0" w:space="0" w:color="auto"/>
                <w:bottom w:val="none" w:sz="0" w:space="0" w:color="auto"/>
                <w:right w:val="none" w:sz="0" w:space="0" w:color="auto"/>
              </w:divBdr>
            </w:div>
            <w:div w:id="280307219">
              <w:marLeft w:val="0"/>
              <w:marRight w:val="0"/>
              <w:marTop w:val="0"/>
              <w:marBottom w:val="0"/>
              <w:divBdr>
                <w:top w:val="none" w:sz="0" w:space="0" w:color="auto"/>
                <w:left w:val="none" w:sz="0" w:space="0" w:color="auto"/>
                <w:bottom w:val="none" w:sz="0" w:space="0" w:color="auto"/>
                <w:right w:val="none" w:sz="0" w:space="0" w:color="auto"/>
              </w:divBdr>
            </w:div>
          </w:divsChild>
        </w:div>
        <w:div w:id="280307264">
          <w:marLeft w:val="0"/>
          <w:marRight w:val="0"/>
          <w:marTop w:val="0"/>
          <w:marBottom w:val="0"/>
          <w:divBdr>
            <w:top w:val="none" w:sz="0" w:space="0" w:color="auto"/>
            <w:left w:val="none" w:sz="0" w:space="0" w:color="auto"/>
            <w:bottom w:val="none" w:sz="0" w:space="0" w:color="auto"/>
            <w:right w:val="none" w:sz="0" w:space="0" w:color="auto"/>
          </w:divBdr>
        </w:div>
        <w:div w:id="280307265">
          <w:marLeft w:val="0"/>
          <w:marRight w:val="0"/>
          <w:marTop w:val="0"/>
          <w:marBottom w:val="0"/>
          <w:divBdr>
            <w:top w:val="none" w:sz="0" w:space="0" w:color="auto"/>
            <w:left w:val="none" w:sz="0" w:space="0" w:color="auto"/>
            <w:bottom w:val="none" w:sz="0" w:space="0" w:color="auto"/>
            <w:right w:val="none" w:sz="0" w:space="0" w:color="auto"/>
          </w:divBdr>
        </w:div>
        <w:div w:id="280307266">
          <w:marLeft w:val="0"/>
          <w:marRight w:val="0"/>
          <w:marTop w:val="0"/>
          <w:marBottom w:val="0"/>
          <w:divBdr>
            <w:top w:val="none" w:sz="0" w:space="0" w:color="auto"/>
            <w:left w:val="none" w:sz="0" w:space="0" w:color="auto"/>
            <w:bottom w:val="none" w:sz="0" w:space="0" w:color="auto"/>
            <w:right w:val="none" w:sz="0" w:space="0" w:color="auto"/>
          </w:divBdr>
        </w:div>
        <w:div w:id="280307267">
          <w:marLeft w:val="0"/>
          <w:marRight w:val="0"/>
          <w:marTop w:val="0"/>
          <w:marBottom w:val="0"/>
          <w:divBdr>
            <w:top w:val="none" w:sz="0" w:space="0" w:color="auto"/>
            <w:left w:val="none" w:sz="0" w:space="0" w:color="auto"/>
            <w:bottom w:val="none" w:sz="0" w:space="0" w:color="auto"/>
            <w:right w:val="none" w:sz="0" w:space="0" w:color="auto"/>
          </w:divBdr>
        </w:div>
        <w:div w:id="280307268">
          <w:marLeft w:val="0"/>
          <w:marRight w:val="0"/>
          <w:marTop w:val="0"/>
          <w:marBottom w:val="0"/>
          <w:divBdr>
            <w:top w:val="none" w:sz="0" w:space="0" w:color="auto"/>
            <w:left w:val="none" w:sz="0" w:space="0" w:color="auto"/>
            <w:bottom w:val="none" w:sz="0" w:space="0" w:color="auto"/>
            <w:right w:val="none" w:sz="0" w:space="0" w:color="auto"/>
          </w:divBdr>
          <w:divsChild>
            <w:div w:id="280307214">
              <w:marLeft w:val="0"/>
              <w:marRight w:val="0"/>
              <w:marTop w:val="0"/>
              <w:marBottom w:val="0"/>
              <w:divBdr>
                <w:top w:val="none" w:sz="0" w:space="0" w:color="auto"/>
                <w:left w:val="none" w:sz="0" w:space="0" w:color="auto"/>
                <w:bottom w:val="none" w:sz="0" w:space="0" w:color="auto"/>
                <w:right w:val="none" w:sz="0" w:space="0" w:color="auto"/>
              </w:divBdr>
            </w:div>
            <w:div w:id="280307277">
              <w:marLeft w:val="0"/>
              <w:marRight w:val="0"/>
              <w:marTop w:val="0"/>
              <w:marBottom w:val="0"/>
              <w:divBdr>
                <w:top w:val="none" w:sz="0" w:space="0" w:color="auto"/>
                <w:left w:val="none" w:sz="0" w:space="0" w:color="auto"/>
                <w:bottom w:val="none" w:sz="0" w:space="0" w:color="auto"/>
                <w:right w:val="none" w:sz="0" w:space="0" w:color="auto"/>
              </w:divBdr>
            </w:div>
          </w:divsChild>
        </w:div>
        <w:div w:id="280307271">
          <w:marLeft w:val="0"/>
          <w:marRight w:val="0"/>
          <w:marTop w:val="0"/>
          <w:marBottom w:val="0"/>
          <w:divBdr>
            <w:top w:val="none" w:sz="0" w:space="0" w:color="auto"/>
            <w:left w:val="none" w:sz="0" w:space="0" w:color="auto"/>
            <w:bottom w:val="none" w:sz="0" w:space="0" w:color="auto"/>
            <w:right w:val="none" w:sz="0" w:space="0" w:color="auto"/>
          </w:divBdr>
        </w:div>
        <w:div w:id="280307274">
          <w:marLeft w:val="0"/>
          <w:marRight w:val="0"/>
          <w:marTop w:val="0"/>
          <w:marBottom w:val="0"/>
          <w:divBdr>
            <w:top w:val="none" w:sz="0" w:space="0" w:color="auto"/>
            <w:left w:val="none" w:sz="0" w:space="0" w:color="auto"/>
            <w:bottom w:val="none" w:sz="0" w:space="0" w:color="auto"/>
            <w:right w:val="none" w:sz="0" w:space="0" w:color="auto"/>
          </w:divBdr>
        </w:div>
        <w:div w:id="280307276">
          <w:marLeft w:val="0"/>
          <w:marRight w:val="0"/>
          <w:marTop w:val="0"/>
          <w:marBottom w:val="0"/>
          <w:divBdr>
            <w:top w:val="none" w:sz="0" w:space="0" w:color="auto"/>
            <w:left w:val="none" w:sz="0" w:space="0" w:color="auto"/>
            <w:bottom w:val="none" w:sz="0" w:space="0" w:color="auto"/>
            <w:right w:val="none" w:sz="0" w:space="0" w:color="auto"/>
          </w:divBdr>
        </w:div>
        <w:div w:id="280307282">
          <w:marLeft w:val="0"/>
          <w:marRight w:val="0"/>
          <w:marTop w:val="0"/>
          <w:marBottom w:val="0"/>
          <w:divBdr>
            <w:top w:val="none" w:sz="0" w:space="0" w:color="auto"/>
            <w:left w:val="none" w:sz="0" w:space="0" w:color="auto"/>
            <w:bottom w:val="none" w:sz="0" w:space="0" w:color="auto"/>
            <w:right w:val="none" w:sz="0" w:space="0" w:color="auto"/>
          </w:divBdr>
        </w:div>
        <w:div w:id="280307283">
          <w:marLeft w:val="0"/>
          <w:marRight w:val="0"/>
          <w:marTop w:val="0"/>
          <w:marBottom w:val="0"/>
          <w:divBdr>
            <w:top w:val="none" w:sz="0" w:space="0" w:color="auto"/>
            <w:left w:val="none" w:sz="0" w:space="0" w:color="auto"/>
            <w:bottom w:val="none" w:sz="0" w:space="0" w:color="auto"/>
            <w:right w:val="none" w:sz="0" w:space="0" w:color="auto"/>
          </w:divBdr>
        </w:div>
        <w:div w:id="280307286">
          <w:marLeft w:val="0"/>
          <w:marRight w:val="0"/>
          <w:marTop w:val="0"/>
          <w:marBottom w:val="0"/>
          <w:divBdr>
            <w:top w:val="none" w:sz="0" w:space="0" w:color="auto"/>
            <w:left w:val="none" w:sz="0" w:space="0" w:color="auto"/>
            <w:bottom w:val="none" w:sz="0" w:space="0" w:color="auto"/>
            <w:right w:val="none" w:sz="0" w:space="0" w:color="auto"/>
          </w:divBdr>
        </w:div>
        <w:div w:id="280307287">
          <w:marLeft w:val="0"/>
          <w:marRight w:val="0"/>
          <w:marTop w:val="0"/>
          <w:marBottom w:val="0"/>
          <w:divBdr>
            <w:top w:val="none" w:sz="0" w:space="0" w:color="auto"/>
            <w:left w:val="none" w:sz="0" w:space="0" w:color="auto"/>
            <w:bottom w:val="none" w:sz="0" w:space="0" w:color="auto"/>
            <w:right w:val="none" w:sz="0" w:space="0" w:color="auto"/>
          </w:divBdr>
        </w:div>
        <w:div w:id="280307290">
          <w:marLeft w:val="0"/>
          <w:marRight w:val="0"/>
          <w:marTop w:val="0"/>
          <w:marBottom w:val="0"/>
          <w:divBdr>
            <w:top w:val="none" w:sz="0" w:space="0" w:color="auto"/>
            <w:left w:val="none" w:sz="0" w:space="0" w:color="auto"/>
            <w:bottom w:val="none" w:sz="0" w:space="0" w:color="auto"/>
            <w:right w:val="none" w:sz="0" w:space="0" w:color="auto"/>
          </w:divBdr>
        </w:div>
        <w:div w:id="280307291">
          <w:marLeft w:val="0"/>
          <w:marRight w:val="0"/>
          <w:marTop w:val="0"/>
          <w:marBottom w:val="0"/>
          <w:divBdr>
            <w:top w:val="none" w:sz="0" w:space="0" w:color="auto"/>
            <w:left w:val="none" w:sz="0" w:space="0" w:color="auto"/>
            <w:bottom w:val="none" w:sz="0" w:space="0" w:color="auto"/>
            <w:right w:val="none" w:sz="0" w:space="0" w:color="auto"/>
          </w:divBdr>
        </w:div>
        <w:div w:id="280307294">
          <w:marLeft w:val="0"/>
          <w:marRight w:val="0"/>
          <w:marTop w:val="0"/>
          <w:marBottom w:val="0"/>
          <w:divBdr>
            <w:top w:val="none" w:sz="0" w:space="0" w:color="auto"/>
            <w:left w:val="none" w:sz="0" w:space="0" w:color="auto"/>
            <w:bottom w:val="none" w:sz="0" w:space="0" w:color="auto"/>
            <w:right w:val="none" w:sz="0" w:space="0" w:color="auto"/>
          </w:divBdr>
        </w:div>
      </w:divsChild>
    </w:div>
    <w:div w:id="280307175">
      <w:marLeft w:val="0"/>
      <w:marRight w:val="0"/>
      <w:marTop w:val="0"/>
      <w:marBottom w:val="0"/>
      <w:divBdr>
        <w:top w:val="none" w:sz="0" w:space="0" w:color="auto"/>
        <w:left w:val="none" w:sz="0" w:space="0" w:color="auto"/>
        <w:bottom w:val="none" w:sz="0" w:space="0" w:color="auto"/>
        <w:right w:val="none" w:sz="0" w:space="0" w:color="auto"/>
      </w:divBdr>
    </w:div>
    <w:div w:id="280307176">
      <w:marLeft w:val="0"/>
      <w:marRight w:val="0"/>
      <w:marTop w:val="0"/>
      <w:marBottom w:val="0"/>
      <w:divBdr>
        <w:top w:val="none" w:sz="0" w:space="0" w:color="auto"/>
        <w:left w:val="none" w:sz="0" w:space="0" w:color="auto"/>
        <w:bottom w:val="none" w:sz="0" w:space="0" w:color="auto"/>
        <w:right w:val="none" w:sz="0" w:space="0" w:color="auto"/>
      </w:divBdr>
    </w:div>
    <w:div w:id="280307178">
      <w:marLeft w:val="0"/>
      <w:marRight w:val="0"/>
      <w:marTop w:val="0"/>
      <w:marBottom w:val="0"/>
      <w:divBdr>
        <w:top w:val="none" w:sz="0" w:space="0" w:color="auto"/>
        <w:left w:val="none" w:sz="0" w:space="0" w:color="auto"/>
        <w:bottom w:val="none" w:sz="0" w:space="0" w:color="auto"/>
        <w:right w:val="none" w:sz="0" w:space="0" w:color="auto"/>
      </w:divBdr>
    </w:div>
    <w:div w:id="280307182">
      <w:marLeft w:val="0"/>
      <w:marRight w:val="0"/>
      <w:marTop w:val="0"/>
      <w:marBottom w:val="0"/>
      <w:divBdr>
        <w:top w:val="none" w:sz="0" w:space="0" w:color="auto"/>
        <w:left w:val="none" w:sz="0" w:space="0" w:color="auto"/>
        <w:bottom w:val="none" w:sz="0" w:space="0" w:color="auto"/>
        <w:right w:val="none" w:sz="0" w:space="0" w:color="auto"/>
      </w:divBdr>
    </w:div>
    <w:div w:id="280307183">
      <w:marLeft w:val="0"/>
      <w:marRight w:val="0"/>
      <w:marTop w:val="0"/>
      <w:marBottom w:val="0"/>
      <w:divBdr>
        <w:top w:val="none" w:sz="0" w:space="0" w:color="auto"/>
        <w:left w:val="none" w:sz="0" w:space="0" w:color="auto"/>
        <w:bottom w:val="none" w:sz="0" w:space="0" w:color="auto"/>
        <w:right w:val="none" w:sz="0" w:space="0" w:color="auto"/>
      </w:divBdr>
    </w:div>
    <w:div w:id="280307185">
      <w:marLeft w:val="0"/>
      <w:marRight w:val="0"/>
      <w:marTop w:val="0"/>
      <w:marBottom w:val="0"/>
      <w:divBdr>
        <w:top w:val="none" w:sz="0" w:space="0" w:color="auto"/>
        <w:left w:val="none" w:sz="0" w:space="0" w:color="auto"/>
        <w:bottom w:val="none" w:sz="0" w:space="0" w:color="auto"/>
        <w:right w:val="none" w:sz="0" w:space="0" w:color="auto"/>
      </w:divBdr>
    </w:div>
    <w:div w:id="280307186">
      <w:marLeft w:val="0"/>
      <w:marRight w:val="0"/>
      <w:marTop w:val="0"/>
      <w:marBottom w:val="0"/>
      <w:divBdr>
        <w:top w:val="none" w:sz="0" w:space="0" w:color="auto"/>
        <w:left w:val="none" w:sz="0" w:space="0" w:color="auto"/>
        <w:bottom w:val="none" w:sz="0" w:space="0" w:color="auto"/>
        <w:right w:val="none" w:sz="0" w:space="0" w:color="auto"/>
      </w:divBdr>
    </w:div>
    <w:div w:id="280307187">
      <w:marLeft w:val="0"/>
      <w:marRight w:val="0"/>
      <w:marTop w:val="0"/>
      <w:marBottom w:val="0"/>
      <w:divBdr>
        <w:top w:val="none" w:sz="0" w:space="0" w:color="auto"/>
        <w:left w:val="none" w:sz="0" w:space="0" w:color="auto"/>
        <w:bottom w:val="none" w:sz="0" w:space="0" w:color="auto"/>
        <w:right w:val="none" w:sz="0" w:space="0" w:color="auto"/>
      </w:divBdr>
    </w:div>
    <w:div w:id="280307188">
      <w:marLeft w:val="0"/>
      <w:marRight w:val="0"/>
      <w:marTop w:val="0"/>
      <w:marBottom w:val="0"/>
      <w:divBdr>
        <w:top w:val="none" w:sz="0" w:space="0" w:color="auto"/>
        <w:left w:val="none" w:sz="0" w:space="0" w:color="auto"/>
        <w:bottom w:val="none" w:sz="0" w:space="0" w:color="auto"/>
        <w:right w:val="none" w:sz="0" w:space="0" w:color="auto"/>
      </w:divBdr>
    </w:div>
    <w:div w:id="280307195">
      <w:marLeft w:val="0"/>
      <w:marRight w:val="0"/>
      <w:marTop w:val="0"/>
      <w:marBottom w:val="0"/>
      <w:divBdr>
        <w:top w:val="none" w:sz="0" w:space="0" w:color="auto"/>
        <w:left w:val="none" w:sz="0" w:space="0" w:color="auto"/>
        <w:bottom w:val="none" w:sz="0" w:space="0" w:color="auto"/>
        <w:right w:val="none" w:sz="0" w:space="0" w:color="auto"/>
      </w:divBdr>
    </w:div>
    <w:div w:id="280307196">
      <w:marLeft w:val="0"/>
      <w:marRight w:val="0"/>
      <w:marTop w:val="0"/>
      <w:marBottom w:val="0"/>
      <w:divBdr>
        <w:top w:val="none" w:sz="0" w:space="0" w:color="auto"/>
        <w:left w:val="none" w:sz="0" w:space="0" w:color="auto"/>
        <w:bottom w:val="none" w:sz="0" w:space="0" w:color="auto"/>
        <w:right w:val="none" w:sz="0" w:space="0" w:color="auto"/>
      </w:divBdr>
    </w:div>
    <w:div w:id="280307198">
      <w:marLeft w:val="0"/>
      <w:marRight w:val="0"/>
      <w:marTop w:val="0"/>
      <w:marBottom w:val="0"/>
      <w:divBdr>
        <w:top w:val="none" w:sz="0" w:space="0" w:color="auto"/>
        <w:left w:val="none" w:sz="0" w:space="0" w:color="auto"/>
        <w:bottom w:val="none" w:sz="0" w:space="0" w:color="auto"/>
        <w:right w:val="none" w:sz="0" w:space="0" w:color="auto"/>
      </w:divBdr>
    </w:div>
    <w:div w:id="280307203">
      <w:marLeft w:val="0"/>
      <w:marRight w:val="0"/>
      <w:marTop w:val="0"/>
      <w:marBottom w:val="0"/>
      <w:divBdr>
        <w:top w:val="none" w:sz="0" w:space="0" w:color="auto"/>
        <w:left w:val="none" w:sz="0" w:space="0" w:color="auto"/>
        <w:bottom w:val="none" w:sz="0" w:space="0" w:color="auto"/>
        <w:right w:val="none" w:sz="0" w:space="0" w:color="auto"/>
      </w:divBdr>
    </w:div>
    <w:div w:id="280307208">
      <w:marLeft w:val="0"/>
      <w:marRight w:val="0"/>
      <w:marTop w:val="0"/>
      <w:marBottom w:val="0"/>
      <w:divBdr>
        <w:top w:val="none" w:sz="0" w:space="0" w:color="auto"/>
        <w:left w:val="none" w:sz="0" w:space="0" w:color="auto"/>
        <w:bottom w:val="none" w:sz="0" w:space="0" w:color="auto"/>
        <w:right w:val="none" w:sz="0" w:space="0" w:color="auto"/>
      </w:divBdr>
    </w:div>
    <w:div w:id="280307209">
      <w:marLeft w:val="0"/>
      <w:marRight w:val="0"/>
      <w:marTop w:val="0"/>
      <w:marBottom w:val="0"/>
      <w:divBdr>
        <w:top w:val="none" w:sz="0" w:space="0" w:color="auto"/>
        <w:left w:val="none" w:sz="0" w:space="0" w:color="auto"/>
        <w:bottom w:val="none" w:sz="0" w:space="0" w:color="auto"/>
        <w:right w:val="none" w:sz="0" w:space="0" w:color="auto"/>
      </w:divBdr>
    </w:div>
    <w:div w:id="280307215">
      <w:marLeft w:val="0"/>
      <w:marRight w:val="0"/>
      <w:marTop w:val="0"/>
      <w:marBottom w:val="0"/>
      <w:divBdr>
        <w:top w:val="none" w:sz="0" w:space="0" w:color="auto"/>
        <w:left w:val="none" w:sz="0" w:space="0" w:color="auto"/>
        <w:bottom w:val="none" w:sz="0" w:space="0" w:color="auto"/>
        <w:right w:val="none" w:sz="0" w:space="0" w:color="auto"/>
      </w:divBdr>
    </w:div>
    <w:div w:id="280307216">
      <w:marLeft w:val="0"/>
      <w:marRight w:val="0"/>
      <w:marTop w:val="0"/>
      <w:marBottom w:val="0"/>
      <w:divBdr>
        <w:top w:val="none" w:sz="0" w:space="0" w:color="auto"/>
        <w:left w:val="none" w:sz="0" w:space="0" w:color="auto"/>
        <w:bottom w:val="none" w:sz="0" w:space="0" w:color="auto"/>
        <w:right w:val="none" w:sz="0" w:space="0" w:color="auto"/>
      </w:divBdr>
    </w:div>
    <w:div w:id="280307217">
      <w:marLeft w:val="0"/>
      <w:marRight w:val="0"/>
      <w:marTop w:val="0"/>
      <w:marBottom w:val="0"/>
      <w:divBdr>
        <w:top w:val="none" w:sz="0" w:space="0" w:color="auto"/>
        <w:left w:val="none" w:sz="0" w:space="0" w:color="auto"/>
        <w:bottom w:val="none" w:sz="0" w:space="0" w:color="auto"/>
        <w:right w:val="none" w:sz="0" w:space="0" w:color="auto"/>
      </w:divBdr>
    </w:div>
    <w:div w:id="280307220">
      <w:marLeft w:val="0"/>
      <w:marRight w:val="0"/>
      <w:marTop w:val="0"/>
      <w:marBottom w:val="0"/>
      <w:divBdr>
        <w:top w:val="none" w:sz="0" w:space="0" w:color="auto"/>
        <w:left w:val="none" w:sz="0" w:space="0" w:color="auto"/>
        <w:bottom w:val="none" w:sz="0" w:space="0" w:color="auto"/>
        <w:right w:val="none" w:sz="0" w:space="0" w:color="auto"/>
      </w:divBdr>
    </w:div>
    <w:div w:id="280307221">
      <w:marLeft w:val="0"/>
      <w:marRight w:val="0"/>
      <w:marTop w:val="0"/>
      <w:marBottom w:val="0"/>
      <w:divBdr>
        <w:top w:val="none" w:sz="0" w:space="0" w:color="auto"/>
        <w:left w:val="none" w:sz="0" w:space="0" w:color="auto"/>
        <w:bottom w:val="none" w:sz="0" w:space="0" w:color="auto"/>
        <w:right w:val="none" w:sz="0" w:space="0" w:color="auto"/>
      </w:divBdr>
    </w:div>
    <w:div w:id="280307223">
      <w:marLeft w:val="0"/>
      <w:marRight w:val="0"/>
      <w:marTop w:val="0"/>
      <w:marBottom w:val="0"/>
      <w:divBdr>
        <w:top w:val="none" w:sz="0" w:space="0" w:color="auto"/>
        <w:left w:val="none" w:sz="0" w:space="0" w:color="auto"/>
        <w:bottom w:val="none" w:sz="0" w:space="0" w:color="auto"/>
        <w:right w:val="none" w:sz="0" w:space="0" w:color="auto"/>
      </w:divBdr>
    </w:div>
    <w:div w:id="280307226">
      <w:marLeft w:val="0"/>
      <w:marRight w:val="0"/>
      <w:marTop w:val="0"/>
      <w:marBottom w:val="0"/>
      <w:divBdr>
        <w:top w:val="none" w:sz="0" w:space="0" w:color="auto"/>
        <w:left w:val="none" w:sz="0" w:space="0" w:color="auto"/>
        <w:bottom w:val="none" w:sz="0" w:space="0" w:color="auto"/>
        <w:right w:val="none" w:sz="0" w:space="0" w:color="auto"/>
      </w:divBdr>
    </w:div>
    <w:div w:id="280307227">
      <w:marLeft w:val="0"/>
      <w:marRight w:val="0"/>
      <w:marTop w:val="0"/>
      <w:marBottom w:val="0"/>
      <w:divBdr>
        <w:top w:val="none" w:sz="0" w:space="0" w:color="auto"/>
        <w:left w:val="none" w:sz="0" w:space="0" w:color="auto"/>
        <w:bottom w:val="none" w:sz="0" w:space="0" w:color="auto"/>
        <w:right w:val="none" w:sz="0" w:space="0" w:color="auto"/>
      </w:divBdr>
    </w:div>
    <w:div w:id="280307229">
      <w:marLeft w:val="0"/>
      <w:marRight w:val="0"/>
      <w:marTop w:val="0"/>
      <w:marBottom w:val="0"/>
      <w:divBdr>
        <w:top w:val="none" w:sz="0" w:space="0" w:color="auto"/>
        <w:left w:val="none" w:sz="0" w:space="0" w:color="auto"/>
        <w:bottom w:val="none" w:sz="0" w:space="0" w:color="auto"/>
        <w:right w:val="none" w:sz="0" w:space="0" w:color="auto"/>
      </w:divBdr>
    </w:div>
    <w:div w:id="280307232">
      <w:marLeft w:val="0"/>
      <w:marRight w:val="0"/>
      <w:marTop w:val="0"/>
      <w:marBottom w:val="0"/>
      <w:divBdr>
        <w:top w:val="none" w:sz="0" w:space="0" w:color="auto"/>
        <w:left w:val="none" w:sz="0" w:space="0" w:color="auto"/>
        <w:bottom w:val="none" w:sz="0" w:space="0" w:color="auto"/>
        <w:right w:val="none" w:sz="0" w:space="0" w:color="auto"/>
      </w:divBdr>
    </w:div>
    <w:div w:id="280307234">
      <w:marLeft w:val="0"/>
      <w:marRight w:val="0"/>
      <w:marTop w:val="0"/>
      <w:marBottom w:val="0"/>
      <w:divBdr>
        <w:top w:val="none" w:sz="0" w:space="0" w:color="auto"/>
        <w:left w:val="none" w:sz="0" w:space="0" w:color="auto"/>
        <w:bottom w:val="none" w:sz="0" w:space="0" w:color="auto"/>
        <w:right w:val="none" w:sz="0" w:space="0" w:color="auto"/>
      </w:divBdr>
    </w:div>
    <w:div w:id="280307235">
      <w:marLeft w:val="0"/>
      <w:marRight w:val="0"/>
      <w:marTop w:val="0"/>
      <w:marBottom w:val="0"/>
      <w:divBdr>
        <w:top w:val="none" w:sz="0" w:space="0" w:color="auto"/>
        <w:left w:val="none" w:sz="0" w:space="0" w:color="auto"/>
        <w:bottom w:val="none" w:sz="0" w:space="0" w:color="auto"/>
        <w:right w:val="none" w:sz="0" w:space="0" w:color="auto"/>
      </w:divBdr>
    </w:div>
    <w:div w:id="280307236">
      <w:marLeft w:val="0"/>
      <w:marRight w:val="0"/>
      <w:marTop w:val="0"/>
      <w:marBottom w:val="0"/>
      <w:divBdr>
        <w:top w:val="none" w:sz="0" w:space="0" w:color="auto"/>
        <w:left w:val="none" w:sz="0" w:space="0" w:color="auto"/>
        <w:bottom w:val="none" w:sz="0" w:space="0" w:color="auto"/>
        <w:right w:val="none" w:sz="0" w:space="0" w:color="auto"/>
      </w:divBdr>
    </w:div>
    <w:div w:id="280307237">
      <w:marLeft w:val="0"/>
      <w:marRight w:val="0"/>
      <w:marTop w:val="0"/>
      <w:marBottom w:val="0"/>
      <w:divBdr>
        <w:top w:val="none" w:sz="0" w:space="0" w:color="auto"/>
        <w:left w:val="none" w:sz="0" w:space="0" w:color="auto"/>
        <w:bottom w:val="none" w:sz="0" w:space="0" w:color="auto"/>
        <w:right w:val="none" w:sz="0" w:space="0" w:color="auto"/>
      </w:divBdr>
    </w:div>
    <w:div w:id="280307238">
      <w:marLeft w:val="0"/>
      <w:marRight w:val="0"/>
      <w:marTop w:val="0"/>
      <w:marBottom w:val="0"/>
      <w:divBdr>
        <w:top w:val="none" w:sz="0" w:space="0" w:color="auto"/>
        <w:left w:val="none" w:sz="0" w:space="0" w:color="auto"/>
        <w:bottom w:val="none" w:sz="0" w:space="0" w:color="auto"/>
        <w:right w:val="none" w:sz="0" w:space="0" w:color="auto"/>
      </w:divBdr>
    </w:div>
    <w:div w:id="280307240">
      <w:marLeft w:val="0"/>
      <w:marRight w:val="0"/>
      <w:marTop w:val="0"/>
      <w:marBottom w:val="0"/>
      <w:divBdr>
        <w:top w:val="none" w:sz="0" w:space="0" w:color="auto"/>
        <w:left w:val="none" w:sz="0" w:space="0" w:color="auto"/>
        <w:bottom w:val="none" w:sz="0" w:space="0" w:color="auto"/>
        <w:right w:val="none" w:sz="0" w:space="0" w:color="auto"/>
      </w:divBdr>
    </w:div>
    <w:div w:id="280307241">
      <w:marLeft w:val="0"/>
      <w:marRight w:val="0"/>
      <w:marTop w:val="0"/>
      <w:marBottom w:val="0"/>
      <w:divBdr>
        <w:top w:val="none" w:sz="0" w:space="0" w:color="auto"/>
        <w:left w:val="none" w:sz="0" w:space="0" w:color="auto"/>
        <w:bottom w:val="none" w:sz="0" w:space="0" w:color="auto"/>
        <w:right w:val="none" w:sz="0" w:space="0" w:color="auto"/>
      </w:divBdr>
    </w:div>
    <w:div w:id="280307242">
      <w:marLeft w:val="0"/>
      <w:marRight w:val="0"/>
      <w:marTop w:val="0"/>
      <w:marBottom w:val="0"/>
      <w:divBdr>
        <w:top w:val="none" w:sz="0" w:space="0" w:color="auto"/>
        <w:left w:val="none" w:sz="0" w:space="0" w:color="auto"/>
        <w:bottom w:val="none" w:sz="0" w:space="0" w:color="auto"/>
        <w:right w:val="none" w:sz="0" w:space="0" w:color="auto"/>
      </w:divBdr>
    </w:div>
    <w:div w:id="280307243">
      <w:marLeft w:val="0"/>
      <w:marRight w:val="0"/>
      <w:marTop w:val="0"/>
      <w:marBottom w:val="0"/>
      <w:divBdr>
        <w:top w:val="none" w:sz="0" w:space="0" w:color="auto"/>
        <w:left w:val="none" w:sz="0" w:space="0" w:color="auto"/>
        <w:bottom w:val="none" w:sz="0" w:space="0" w:color="auto"/>
        <w:right w:val="none" w:sz="0" w:space="0" w:color="auto"/>
      </w:divBdr>
    </w:div>
    <w:div w:id="280307246">
      <w:marLeft w:val="0"/>
      <w:marRight w:val="0"/>
      <w:marTop w:val="0"/>
      <w:marBottom w:val="0"/>
      <w:divBdr>
        <w:top w:val="none" w:sz="0" w:space="0" w:color="auto"/>
        <w:left w:val="none" w:sz="0" w:space="0" w:color="auto"/>
        <w:bottom w:val="none" w:sz="0" w:space="0" w:color="auto"/>
        <w:right w:val="none" w:sz="0" w:space="0" w:color="auto"/>
      </w:divBdr>
    </w:div>
    <w:div w:id="280307248">
      <w:marLeft w:val="0"/>
      <w:marRight w:val="0"/>
      <w:marTop w:val="0"/>
      <w:marBottom w:val="0"/>
      <w:divBdr>
        <w:top w:val="none" w:sz="0" w:space="0" w:color="auto"/>
        <w:left w:val="none" w:sz="0" w:space="0" w:color="auto"/>
        <w:bottom w:val="none" w:sz="0" w:space="0" w:color="auto"/>
        <w:right w:val="none" w:sz="0" w:space="0" w:color="auto"/>
      </w:divBdr>
    </w:div>
    <w:div w:id="280307252">
      <w:marLeft w:val="0"/>
      <w:marRight w:val="0"/>
      <w:marTop w:val="0"/>
      <w:marBottom w:val="0"/>
      <w:divBdr>
        <w:top w:val="none" w:sz="0" w:space="0" w:color="auto"/>
        <w:left w:val="none" w:sz="0" w:space="0" w:color="auto"/>
        <w:bottom w:val="none" w:sz="0" w:space="0" w:color="auto"/>
        <w:right w:val="none" w:sz="0" w:space="0" w:color="auto"/>
      </w:divBdr>
    </w:div>
    <w:div w:id="280307253">
      <w:marLeft w:val="0"/>
      <w:marRight w:val="0"/>
      <w:marTop w:val="0"/>
      <w:marBottom w:val="0"/>
      <w:divBdr>
        <w:top w:val="none" w:sz="0" w:space="0" w:color="auto"/>
        <w:left w:val="none" w:sz="0" w:space="0" w:color="auto"/>
        <w:bottom w:val="none" w:sz="0" w:space="0" w:color="auto"/>
        <w:right w:val="none" w:sz="0" w:space="0" w:color="auto"/>
      </w:divBdr>
    </w:div>
    <w:div w:id="280307256">
      <w:marLeft w:val="0"/>
      <w:marRight w:val="0"/>
      <w:marTop w:val="0"/>
      <w:marBottom w:val="0"/>
      <w:divBdr>
        <w:top w:val="none" w:sz="0" w:space="0" w:color="auto"/>
        <w:left w:val="none" w:sz="0" w:space="0" w:color="auto"/>
        <w:bottom w:val="none" w:sz="0" w:space="0" w:color="auto"/>
        <w:right w:val="none" w:sz="0" w:space="0" w:color="auto"/>
      </w:divBdr>
    </w:div>
    <w:div w:id="280307257">
      <w:marLeft w:val="0"/>
      <w:marRight w:val="0"/>
      <w:marTop w:val="0"/>
      <w:marBottom w:val="0"/>
      <w:divBdr>
        <w:top w:val="none" w:sz="0" w:space="0" w:color="auto"/>
        <w:left w:val="none" w:sz="0" w:space="0" w:color="auto"/>
        <w:bottom w:val="none" w:sz="0" w:space="0" w:color="auto"/>
        <w:right w:val="none" w:sz="0" w:space="0" w:color="auto"/>
      </w:divBdr>
    </w:div>
    <w:div w:id="280307261">
      <w:marLeft w:val="0"/>
      <w:marRight w:val="0"/>
      <w:marTop w:val="0"/>
      <w:marBottom w:val="0"/>
      <w:divBdr>
        <w:top w:val="none" w:sz="0" w:space="0" w:color="auto"/>
        <w:left w:val="none" w:sz="0" w:space="0" w:color="auto"/>
        <w:bottom w:val="none" w:sz="0" w:space="0" w:color="auto"/>
        <w:right w:val="none" w:sz="0" w:space="0" w:color="auto"/>
      </w:divBdr>
    </w:div>
    <w:div w:id="280307263">
      <w:marLeft w:val="0"/>
      <w:marRight w:val="0"/>
      <w:marTop w:val="0"/>
      <w:marBottom w:val="0"/>
      <w:divBdr>
        <w:top w:val="none" w:sz="0" w:space="0" w:color="auto"/>
        <w:left w:val="none" w:sz="0" w:space="0" w:color="auto"/>
        <w:bottom w:val="none" w:sz="0" w:space="0" w:color="auto"/>
        <w:right w:val="none" w:sz="0" w:space="0" w:color="auto"/>
      </w:divBdr>
    </w:div>
    <w:div w:id="280307269">
      <w:marLeft w:val="0"/>
      <w:marRight w:val="0"/>
      <w:marTop w:val="0"/>
      <w:marBottom w:val="0"/>
      <w:divBdr>
        <w:top w:val="none" w:sz="0" w:space="0" w:color="auto"/>
        <w:left w:val="none" w:sz="0" w:space="0" w:color="auto"/>
        <w:bottom w:val="none" w:sz="0" w:space="0" w:color="auto"/>
        <w:right w:val="none" w:sz="0" w:space="0" w:color="auto"/>
      </w:divBdr>
    </w:div>
    <w:div w:id="280307270">
      <w:marLeft w:val="0"/>
      <w:marRight w:val="0"/>
      <w:marTop w:val="0"/>
      <w:marBottom w:val="0"/>
      <w:divBdr>
        <w:top w:val="none" w:sz="0" w:space="0" w:color="auto"/>
        <w:left w:val="none" w:sz="0" w:space="0" w:color="auto"/>
        <w:bottom w:val="none" w:sz="0" w:space="0" w:color="auto"/>
        <w:right w:val="none" w:sz="0" w:space="0" w:color="auto"/>
      </w:divBdr>
    </w:div>
    <w:div w:id="280307272">
      <w:marLeft w:val="0"/>
      <w:marRight w:val="0"/>
      <w:marTop w:val="0"/>
      <w:marBottom w:val="0"/>
      <w:divBdr>
        <w:top w:val="none" w:sz="0" w:space="0" w:color="auto"/>
        <w:left w:val="none" w:sz="0" w:space="0" w:color="auto"/>
        <w:bottom w:val="none" w:sz="0" w:space="0" w:color="auto"/>
        <w:right w:val="none" w:sz="0" w:space="0" w:color="auto"/>
      </w:divBdr>
    </w:div>
    <w:div w:id="280307273">
      <w:marLeft w:val="0"/>
      <w:marRight w:val="0"/>
      <w:marTop w:val="0"/>
      <w:marBottom w:val="0"/>
      <w:divBdr>
        <w:top w:val="none" w:sz="0" w:space="0" w:color="auto"/>
        <w:left w:val="none" w:sz="0" w:space="0" w:color="auto"/>
        <w:bottom w:val="none" w:sz="0" w:space="0" w:color="auto"/>
        <w:right w:val="none" w:sz="0" w:space="0" w:color="auto"/>
      </w:divBdr>
    </w:div>
    <w:div w:id="280307278">
      <w:marLeft w:val="0"/>
      <w:marRight w:val="0"/>
      <w:marTop w:val="0"/>
      <w:marBottom w:val="0"/>
      <w:divBdr>
        <w:top w:val="none" w:sz="0" w:space="0" w:color="auto"/>
        <w:left w:val="none" w:sz="0" w:space="0" w:color="auto"/>
        <w:bottom w:val="none" w:sz="0" w:space="0" w:color="auto"/>
        <w:right w:val="none" w:sz="0" w:space="0" w:color="auto"/>
      </w:divBdr>
    </w:div>
    <w:div w:id="280307279">
      <w:marLeft w:val="0"/>
      <w:marRight w:val="0"/>
      <w:marTop w:val="0"/>
      <w:marBottom w:val="0"/>
      <w:divBdr>
        <w:top w:val="none" w:sz="0" w:space="0" w:color="auto"/>
        <w:left w:val="none" w:sz="0" w:space="0" w:color="auto"/>
        <w:bottom w:val="none" w:sz="0" w:space="0" w:color="auto"/>
        <w:right w:val="none" w:sz="0" w:space="0" w:color="auto"/>
      </w:divBdr>
    </w:div>
    <w:div w:id="280307280">
      <w:marLeft w:val="0"/>
      <w:marRight w:val="0"/>
      <w:marTop w:val="0"/>
      <w:marBottom w:val="0"/>
      <w:divBdr>
        <w:top w:val="none" w:sz="0" w:space="0" w:color="auto"/>
        <w:left w:val="none" w:sz="0" w:space="0" w:color="auto"/>
        <w:bottom w:val="none" w:sz="0" w:space="0" w:color="auto"/>
        <w:right w:val="none" w:sz="0" w:space="0" w:color="auto"/>
      </w:divBdr>
    </w:div>
    <w:div w:id="280307281">
      <w:marLeft w:val="0"/>
      <w:marRight w:val="0"/>
      <w:marTop w:val="0"/>
      <w:marBottom w:val="0"/>
      <w:divBdr>
        <w:top w:val="none" w:sz="0" w:space="0" w:color="auto"/>
        <w:left w:val="none" w:sz="0" w:space="0" w:color="auto"/>
        <w:bottom w:val="none" w:sz="0" w:space="0" w:color="auto"/>
        <w:right w:val="none" w:sz="0" w:space="0" w:color="auto"/>
      </w:divBdr>
    </w:div>
    <w:div w:id="280307288">
      <w:marLeft w:val="0"/>
      <w:marRight w:val="0"/>
      <w:marTop w:val="0"/>
      <w:marBottom w:val="0"/>
      <w:divBdr>
        <w:top w:val="none" w:sz="0" w:space="0" w:color="auto"/>
        <w:left w:val="none" w:sz="0" w:space="0" w:color="auto"/>
        <w:bottom w:val="none" w:sz="0" w:space="0" w:color="auto"/>
        <w:right w:val="none" w:sz="0" w:space="0" w:color="auto"/>
      </w:divBdr>
    </w:div>
    <w:div w:id="280307289">
      <w:marLeft w:val="0"/>
      <w:marRight w:val="0"/>
      <w:marTop w:val="0"/>
      <w:marBottom w:val="0"/>
      <w:divBdr>
        <w:top w:val="none" w:sz="0" w:space="0" w:color="auto"/>
        <w:left w:val="none" w:sz="0" w:space="0" w:color="auto"/>
        <w:bottom w:val="none" w:sz="0" w:space="0" w:color="auto"/>
        <w:right w:val="none" w:sz="0" w:space="0" w:color="auto"/>
      </w:divBdr>
    </w:div>
    <w:div w:id="280307292">
      <w:marLeft w:val="0"/>
      <w:marRight w:val="0"/>
      <w:marTop w:val="0"/>
      <w:marBottom w:val="0"/>
      <w:divBdr>
        <w:top w:val="none" w:sz="0" w:space="0" w:color="auto"/>
        <w:left w:val="none" w:sz="0" w:space="0" w:color="auto"/>
        <w:bottom w:val="none" w:sz="0" w:space="0" w:color="auto"/>
        <w:right w:val="none" w:sz="0" w:space="0" w:color="auto"/>
      </w:divBdr>
    </w:div>
    <w:div w:id="280307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1383</Words>
  <Characters>7470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AGRAMMATOS</dc:creator>
  <cp:keywords/>
  <dc:description/>
  <cp:lastModifiedBy>user</cp:lastModifiedBy>
  <cp:revision>2</cp:revision>
  <cp:lastPrinted>2020-02-26T08:54:00Z</cp:lastPrinted>
  <dcterms:created xsi:type="dcterms:W3CDTF">2020-04-01T11:45:00Z</dcterms:created>
  <dcterms:modified xsi:type="dcterms:W3CDTF">2020-04-01T11:45:00Z</dcterms:modified>
</cp:coreProperties>
</file>