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33" w:type="dxa"/>
        <w:jc w:val="center"/>
        <w:tblLook w:val="01E0" w:firstRow="1" w:lastRow="1" w:firstColumn="1" w:lastColumn="1" w:noHBand="0" w:noVBand="0"/>
      </w:tblPr>
      <w:tblGrid>
        <w:gridCol w:w="3379"/>
        <w:gridCol w:w="1002"/>
        <w:gridCol w:w="5852"/>
      </w:tblGrid>
      <w:tr w:rsidR="00A37738" w:rsidTr="00A37738">
        <w:trPr>
          <w:trHeight w:val="1438"/>
          <w:jc w:val="center"/>
        </w:trPr>
        <w:tc>
          <w:tcPr>
            <w:tcW w:w="3379" w:type="dxa"/>
          </w:tcPr>
          <w:p w:rsidR="00A37738" w:rsidRDefault="00A37738">
            <w:pPr>
              <w:tabs>
                <w:tab w:val="left" w:pos="5040"/>
              </w:tabs>
              <w:suppressAutoHyphens/>
              <w:spacing w:line="360" w:lineRule="auto"/>
              <w:rPr>
                <w:rFonts w:ascii="Tahoma" w:hAnsi="Tahoma" w:cs="Tahoma"/>
                <w:b/>
                <w:spacing w:val="-3"/>
                <w:sz w:val="20"/>
                <w:szCs w:val="20"/>
              </w:rPr>
            </w:pPr>
            <w:r>
              <w:rPr>
                <w:rFonts w:ascii="Tahoma" w:hAnsi="Tahoma" w:cs="Tahoma"/>
                <w:noProof/>
              </w:rPr>
              <w:drawing>
                <wp:inline distT="0" distB="0" distL="0" distR="0">
                  <wp:extent cx="681355" cy="681355"/>
                  <wp:effectExtent l="0" t="0" r="4445" b="4445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1355" cy="6813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37738" w:rsidRDefault="00A37738">
            <w:pPr>
              <w:tabs>
                <w:tab w:val="left" w:pos="5040"/>
              </w:tabs>
              <w:suppressAutoHyphens/>
              <w:spacing w:line="360" w:lineRule="auto"/>
              <w:rPr>
                <w:rFonts w:ascii="Tahoma" w:hAnsi="Tahoma" w:cs="Tahoma"/>
                <w:b/>
                <w:spacing w:val="-3"/>
                <w:sz w:val="20"/>
                <w:szCs w:val="20"/>
              </w:rPr>
            </w:pPr>
            <w:r>
              <w:rPr>
                <w:rFonts w:ascii="Tahoma" w:hAnsi="Tahoma" w:cs="Tahoma"/>
                <w:b/>
                <w:spacing w:val="-3"/>
                <w:sz w:val="20"/>
                <w:szCs w:val="20"/>
              </w:rPr>
              <w:t>ΕΛΛΗΝΙΚΗ ΔΗΜΟΚΡΑΤΙΑ</w:t>
            </w:r>
          </w:p>
          <w:p w:rsidR="00A37738" w:rsidRDefault="00A37738">
            <w:pPr>
              <w:tabs>
                <w:tab w:val="center" w:pos="5239"/>
              </w:tabs>
              <w:suppressAutoHyphens/>
              <w:spacing w:line="360" w:lineRule="auto"/>
              <w:rPr>
                <w:rFonts w:ascii="Tahoma" w:hAnsi="Tahoma" w:cs="Tahoma"/>
                <w:b/>
                <w:spacing w:val="-3"/>
                <w:sz w:val="20"/>
                <w:szCs w:val="20"/>
              </w:rPr>
            </w:pPr>
            <w:r>
              <w:rPr>
                <w:rFonts w:ascii="Tahoma" w:hAnsi="Tahoma" w:cs="Tahoma"/>
                <w:b/>
                <w:spacing w:val="-3"/>
                <w:sz w:val="20"/>
                <w:szCs w:val="20"/>
              </w:rPr>
              <w:t>ΔΗΜΟΣ ΚΟΖΑΝΗΣ</w:t>
            </w:r>
          </w:p>
          <w:p w:rsidR="00A37738" w:rsidRDefault="00A37738">
            <w:pPr>
              <w:suppressAutoHyphens/>
              <w:spacing w:line="360" w:lineRule="auto"/>
              <w:rPr>
                <w:rFonts w:ascii="Tahoma" w:hAnsi="Tahoma" w:cs="Tahoma"/>
                <w:b/>
                <w:spacing w:val="-3"/>
                <w:sz w:val="20"/>
                <w:szCs w:val="20"/>
              </w:rPr>
            </w:pPr>
            <w:r>
              <w:rPr>
                <w:rFonts w:ascii="Tahoma" w:hAnsi="Tahoma" w:cs="Tahoma"/>
                <w:b/>
                <w:spacing w:val="-3"/>
                <w:sz w:val="20"/>
                <w:szCs w:val="20"/>
              </w:rPr>
              <w:t>Δ/ΝΣΗ ΤΕΧΝΙΚΩΝ ΥΠΗΡΕΣΙΩΝ</w:t>
            </w:r>
          </w:p>
          <w:p w:rsidR="00A37738" w:rsidRDefault="00A37738">
            <w:pPr>
              <w:tabs>
                <w:tab w:val="left" w:pos="5040"/>
              </w:tabs>
              <w:suppressAutoHyphens/>
              <w:spacing w:line="360" w:lineRule="auto"/>
              <w:rPr>
                <w:rFonts w:ascii="Tahoma" w:hAnsi="Tahoma" w:cs="Tahoma"/>
                <w:b/>
                <w:spacing w:val="-3"/>
                <w:sz w:val="20"/>
                <w:szCs w:val="20"/>
              </w:rPr>
            </w:pPr>
          </w:p>
        </w:tc>
        <w:tc>
          <w:tcPr>
            <w:tcW w:w="1002" w:type="dxa"/>
          </w:tcPr>
          <w:p w:rsidR="00A37738" w:rsidRDefault="00A37738">
            <w:pPr>
              <w:tabs>
                <w:tab w:val="left" w:pos="5040"/>
              </w:tabs>
              <w:suppressAutoHyphens/>
              <w:spacing w:line="360" w:lineRule="auto"/>
              <w:rPr>
                <w:rFonts w:ascii="Tahoma" w:hAnsi="Tahoma" w:cs="Tahoma"/>
                <w:b/>
                <w:spacing w:val="-3"/>
                <w:sz w:val="20"/>
                <w:szCs w:val="20"/>
              </w:rPr>
            </w:pPr>
          </w:p>
        </w:tc>
        <w:tc>
          <w:tcPr>
            <w:tcW w:w="5852" w:type="dxa"/>
            <w:hideMark/>
          </w:tcPr>
          <w:p w:rsidR="00A37738" w:rsidRDefault="00A37738">
            <w:pPr>
              <w:tabs>
                <w:tab w:val="left" w:pos="5040"/>
              </w:tabs>
              <w:suppressAutoHyphens/>
              <w:spacing w:line="360" w:lineRule="auto"/>
              <w:rPr>
                <w:rFonts w:ascii="Tahoma" w:hAnsi="Tahoma" w:cs="Tahoma"/>
                <w:b/>
                <w:spacing w:val="-3"/>
                <w:sz w:val="20"/>
                <w:szCs w:val="20"/>
              </w:rPr>
            </w:pPr>
            <w:r>
              <w:rPr>
                <w:rFonts w:ascii="Tahoma" w:hAnsi="Tahoma" w:cs="Tahoma"/>
                <w:b/>
                <w:spacing w:val="-3"/>
                <w:sz w:val="20"/>
                <w:szCs w:val="20"/>
              </w:rPr>
              <w:t>ΜΕΛΕΤΗ : ΕΡΓΑΣΙΕΣ ΑΠΟΧΙΟΝΙΣΜΟΥ  – ΑΝΤΙΜΕΤΩΠΙΣΗ ΘΕΟΜΗΝΙΩΝ 2021-2022, Δ.Ε. ΚΟΖΑΝΗΣ</w:t>
            </w:r>
          </w:p>
          <w:p w:rsidR="00A37738" w:rsidRDefault="00A37738">
            <w:pPr>
              <w:tabs>
                <w:tab w:val="left" w:pos="5040"/>
              </w:tabs>
              <w:suppressAutoHyphens/>
              <w:spacing w:line="360" w:lineRule="auto"/>
              <w:rPr>
                <w:rFonts w:ascii="Tahoma" w:hAnsi="Tahoma" w:cs="Tahoma"/>
                <w:b/>
                <w:spacing w:val="-3"/>
                <w:sz w:val="20"/>
                <w:szCs w:val="20"/>
              </w:rPr>
            </w:pPr>
            <w:r>
              <w:rPr>
                <w:rFonts w:ascii="Tahoma" w:hAnsi="Tahoma" w:cs="Tahoma"/>
                <w:b/>
                <w:spacing w:val="-3"/>
                <w:sz w:val="20"/>
                <w:szCs w:val="20"/>
              </w:rPr>
              <w:t xml:space="preserve">               </w:t>
            </w:r>
          </w:p>
          <w:p w:rsidR="00A37738" w:rsidRDefault="00A37738">
            <w:pPr>
              <w:tabs>
                <w:tab w:val="left" w:pos="5040"/>
              </w:tabs>
              <w:suppressAutoHyphens/>
              <w:spacing w:line="360" w:lineRule="auto"/>
              <w:rPr>
                <w:rFonts w:ascii="Tahoma" w:hAnsi="Tahoma" w:cs="Tahoma"/>
                <w:b/>
                <w:spacing w:val="-3"/>
                <w:sz w:val="20"/>
                <w:szCs w:val="20"/>
              </w:rPr>
            </w:pPr>
            <w:r>
              <w:rPr>
                <w:rFonts w:ascii="Tahoma" w:hAnsi="Tahoma" w:cs="Tahoma"/>
                <w:b/>
                <w:spacing w:val="-3"/>
                <w:sz w:val="20"/>
                <w:szCs w:val="20"/>
              </w:rPr>
              <w:t>ΑΡ. ΜΕΛ. :  107  /  2021</w:t>
            </w:r>
          </w:p>
          <w:p w:rsidR="00A37738" w:rsidRDefault="00A37738">
            <w:pPr>
              <w:tabs>
                <w:tab w:val="left" w:pos="5040"/>
              </w:tabs>
              <w:suppressAutoHyphens/>
              <w:spacing w:line="360" w:lineRule="auto"/>
              <w:rPr>
                <w:rFonts w:ascii="Tahoma" w:hAnsi="Tahoma" w:cs="Tahoma"/>
                <w:b/>
                <w:spacing w:val="-3"/>
                <w:sz w:val="20"/>
                <w:szCs w:val="20"/>
              </w:rPr>
            </w:pPr>
            <w:r>
              <w:rPr>
                <w:rFonts w:ascii="Tahoma" w:hAnsi="Tahoma" w:cs="Tahoma"/>
                <w:b/>
                <w:spacing w:val="-3"/>
                <w:sz w:val="20"/>
                <w:szCs w:val="20"/>
              </w:rPr>
              <w:t xml:space="preserve">ΠΡΟΫΠ.   : </w:t>
            </w: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56.837,00 </w:t>
            </w:r>
            <w:r>
              <w:rPr>
                <w:rFonts w:ascii="Tahoma" w:hAnsi="Tahoma" w:cs="Tahoma"/>
                <w:b/>
                <w:spacing w:val="-3"/>
                <w:sz w:val="20"/>
                <w:szCs w:val="20"/>
              </w:rPr>
              <w:t xml:space="preserve"> € (ΧΩΡΙΣ  ΦΠΑ) </w:t>
            </w:r>
          </w:p>
          <w:p w:rsidR="00A37738" w:rsidRDefault="00A37738">
            <w:pPr>
              <w:tabs>
                <w:tab w:val="left" w:pos="5040"/>
              </w:tabs>
              <w:suppressAutoHyphens/>
              <w:spacing w:line="360" w:lineRule="auto"/>
              <w:rPr>
                <w:rFonts w:ascii="Tahoma" w:hAnsi="Tahoma" w:cs="Tahoma"/>
                <w:b/>
                <w:spacing w:val="-3"/>
                <w:sz w:val="20"/>
                <w:szCs w:val="20"/>
              </w:rPr>
            </w:pPr>
            <w:r>
              <w:rPr>
                <w:rFonts w:ascii="Tahoma" w:hAnsi="Tahoma" w:cs="Tahoma"/>
                <w:b/>
                <w:spacing w:val="-3"/>
                <w:sz w:val="20"/>
                <w:szCs w:val="20"/>
              </w:rPr>
              <w:t xml:space="preserve">                   </w:t>
            </w: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70.</w:t>
            </w: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en-US"/>
              </w:rPr>
              <w:t>477</w:t>
            </w: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en-US"/>
              </w:rPr>
              <w:t>88</w:t>
            </w:r>
            <w:r>
              <w:rPr>
                <w:rFonts w:ascii="Tahoma" w:hAnsi="Tahoma" w:cs="Tahoma"/>
                <w:b/>
                <w:spacing w:val="-3"/>
                <w:sz w:val="20"/>
                <w:szCs w:val="20"/>
              </w:rPr>
              <w:t>€ (ΜΕ ΦΠΑ)</w:t>
            </w:r>
          </w:p>
          <w:p w:rsidR="00A37738" w:rsidRDefault="00A37738">
            <w:pPr>
              <w:tabs>
                <w:tab w:val="left" w:pos="5040"/>
              </w:tabs>
              <w:suppressAutoHyphens/>
              <w:spacing w:line="360" w:lineRule="auto"/>
              <w:rPr>
                <w:rFonts w:ascii="Tahoma" w:hAnsi="Tahoma" w:cs="Tahoma"/>
                <w:b/>
                <w:spacing w:val="-3"/>
                <w:sz w:val="20"/>
                <w:szCs w:val="20"/>
              </w:rPr>
            </w:pPr>
            <w:r>
              <w:rPr>
                <w:rFonts w:ascii="Tahoma" w:hAnsi="Tahoma" w:cs="Tahoma"/>
                <w:b/>
                <w:spacing w:val="-3"/>
                <w:sz w:val="20"/>
                <w:szCs w:val="20"/>
              </w:rPr>
              <w:t>Κ. Α. :    30.6117.0001</w:t>
            </w:r>
          </w:p>
        </w:tc>
      </w:tr>
    </w:tbl>
    <w:p w:rsidR="00A37738" w:rsidRDefault="00A37738" w:rsidP="00A37738">
      <w:pPr>
        <w:pStyle w:val="a3"/>
        <w:spacing w:line="360" w:lineRule="auto"/>
        <w:jc w:val="center"/>
        <w:rPr>
          <w:rFonts w:ascii="Tahoma" w:hAnsi="Tahoma" w:cs="Tahoma"/>
          <w:b/>
          <w:sz w:val="22"/>
          <w:szCs w:val="22"/>
          <w:u w:val="single"/>
        </w:rPr>
      </w:pPr>
    </w:p>
    <w:p w:rsidR="00A37738" w:rsidRPr="00A37738" w:rsidRDefault="00A37738" w:rsidP="00A37738">
      <w:pPr>
        <w:pStyle w:val="a3"/>
        <w:spacing w:line="360" w:lineRule="auto"/>
        <w:jc w:val="center"/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b/>
          <w:sz w:val="22"/>
          <w:szCs w:val="22"/>
          <w:u w:val="single"/>
        </w:rPr>
        <w:t>ΕΝΤΥΠΟ ΟΙΚΟΝΟΜΙΚΗΣ ΠΡΟΣΦΟΡΑΣ</w:t>
      </w:r>
    </w:p>
    <w:tbl>
      <w:tblPr>
        <w:tblW w:w="6050" w:type="pct"/>
        <w:jc w:val="center"/>
        <w:tblLook w:val="04A0" w:firstRow="1" w:lastRow="0" w:firstColumn="1" w:lastColumn="0" w:noHBand="0" w:noVBand="1"/>
      </w:tblPr>
      <w:tblGrid>
        <w:gridCol w:w="654"/>
        <w:gridCol w:w="1354"/>
        <w:gridCol w:w="1795"/>
        <w:gridCol w:w="2122"/>
        <w:gridCol w:w="1891"/>
        <w:gridCol w:w="887"/>
        <w:gridCol w:w="1335"/>
      </w:tblGrid>
      <w:tr w:rsidR="00A37738" w:rsidTr="00A37738">
        <w:trPr>
          <w:trHeight w:val="1050"/>
          <w:jc w:val="center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738" w:rsidRDefault="00A37738">
            <w:pPr>
              <w:spacing w:line="36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Α/Α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738" w:rsidRDefault="00A37738">
            <w:pPr>
              <w:spacing w:line="36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ΔΗΜΟΤΙΚΗ ΕΝΟΤΗΤΑ</w:t>
            </w:r>
          </w:p>
        </w:tc>
        <w:tc>
          <w:tcPr>
            <w:tcW w:w="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738" w:rsidRDefault="00A37738">
            <w:pPr>
              <w:spacing w:line="36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ΧΩΡΟΣ ΕΥΘΥΝΗΣ</w:t>
            </w: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738" w:rsidRDefault="00A37738">
            <w:pPr>
              <w:spacing w:line="36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ΕΙΔΟΣ ΜΗΧΑΝΗΜΑΤΟΣ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738" w:rsidRDefault="00A37738">
            <w:pPr>
              <w:spacing w:line="36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ΕΚΤΙΜΩΜΕΝΕΣ ΩΡΕΣ ΑΝΑ ΕΤΟΣ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738" w:rsidRDefault="00A37738">
            <w:pPr>
              <w:spacing w:line="36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ΤΙΜΗ/ ΩΡΑ</w:t>
            </w: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738" w:rsidRDefault="00A37738">
            <w:pPr>
              <w:spacing w:line="36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ΣΥΝΟΛΟ</w:t>
            </w:r>
          </w:p>
        </w:tc>
      </w:tr>
      <w:tr w:rsidR="00A37738" w:rsidTr="00A37738">
        <w:trPr>
          <w:trHeight w:val="874"/>
          <w:jc w:val="center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738" w:rsidRDefault="00A37738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738" w:rsidRDefault="00A3773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ΚΟΖΑΝΗΣ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738" w:rsidRDefault="00A3773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ΞΗΡΟΛΙΜΝΗ – ΣΚΗΤΗ – ΜΕΤΑΜΟΡΦΩΣΗ –ΑΛΩΝΑΚΙΑ -ΑΝΘΟΤΟΠΟΣ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738" w:rsidRDefault="00A3773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Γεωργικός ελκυστήρας (τρακτέρ) ή εκσκαφέας φορτωτής τύπου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JCB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738" w:rsidRDefault="00A37738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160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738" w:rsidRDefault="00A37738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738" w:rsidRDefault="00A37738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37738" w:rsidTr="00A37738">
        <w:trPr>
          <w:trHeight w:val="874"/>
          <w:jc w:val="center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738" w:rsidRDefault="00A37738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738" w:rsidRDefault="00A3773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ΚΟΖΑΝΗΣ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738" w:rsidRDefault="00A3773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ΚΑΛΑΜΙΑ - Ν. ΝΙΚΟΠΟΛΗ - ΛΥΓΕΡΗ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738" w:rsidRDefault="00A3773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Γεωργικός ελκυστήρας (τρακτέρ) ή εκσκαφέας φορτωτής τύπου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JCB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738" w:rsidRDefault="00A37738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20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738" w:rsidRDefault="00A37738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738" w:rsidRDefault="00A37738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37738" w:rsidTr="00A37738">
        <w:trPr>
          <w:trHeight w:val="874"/>
          <w:jc w:val="center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738" w:rsidRDefault="00A37738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738" w:rsidRDefault="00A3773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ΚΟΖΑΝΗΣ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738" w:rsidRDefault="00A3773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ΚΑΡΥΔΙΤΣΑ- ΛΕΥΚΟΒΡΥΣΗ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738" w:rsidRDefault="00A3773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εκσκαφέας φορτωτής τύπου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JCB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738" w:rsidRDefault="00A37738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152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738" w:rsidRDefault="00A37738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738" w:rsidRDefault="00A37738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37738" w:rsidTr="00A37738">
        <w:trPr>
          <w:trHeight w:val="874"/>
          <w:jc w:val="center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738" w:rsidRDefault="00A37738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738" w:rsidRDefault="00A3773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ΚΟΖΑΝΗΣ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738" w:rsidRDefault="00A3773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ΛΕΥΚΟΠΗΓΗ – ΠΡΩΤΟΧΩΡΙ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738" w:rsidRDefault="00A3773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εκσκαφέας φορτωτής τύπου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JCB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738" w:rsidRDefault="00A37738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152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738" w:rsidRDefault="00A37738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738" w:rsidRDefault="00A37738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37738" w:rsidTr="00A37738">
        <w:trPr>
          <w:trHeight w:val="874"/>
          <w:jc w:val="center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738" w:rsidRDefault="00A37738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738" w:rsidRDefault="00A3773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ΚΟΖΑΝΗΣ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738" w:rsidRDefault="00A3773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ΧΑΡΑΥΓΗ- ΠΤΕΛΕΑ-ΟΙΝΟΗ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738" w:rsidRDefault="00A3773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εκσκαφέας φορτωτής τύπου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JCB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738" w:rsidRDefault="00A37738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168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738" w:rsidRDefault="00A37738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738" w:rsidRDefault="00A37738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A37738" w:rsidTr="00A37738">
        <w:trPr>
          <w:trHeight w:val="874"/>
          <w:jc w:val="center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738" w:rsidRDefault="00A37738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738" w:rsidRDefault="00A3773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ΚΟΖΑΝΗΣ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738" w:rsidRDefault="00A3773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ΠΕΤΡΑΝΑ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738" w:rsidRDefault="00A3773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Γεωργικός ελκυστήρας (τρακτέρ) ή εκσκαφέας φορτωτής τύπου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JCB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738" w:rsidRDefault="00A37738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96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738" w:rsidRDefault="00A37738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738" w:rsidRDefault="00A37738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A37738" w:rsidTr="00A37738">
        <w:trPr>
          <w:trHeight w:val="874"/>
          <w:jc w:val="center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738" w:rsidRDefault="00A37738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738" w:rsidRDefault="00A37738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ΚΟΖΑΝΗΣ</w:t>
            </w:r>
          </w:p>
        </w:tc>
        <w:tc>
          <w:tcPr>
            <w:tcW w:w="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738" w:rsidRDefault="00A3773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ΚΟΖΑΝΗ (ΗΠΕΙΡΩΤΙΚΑ ΑΓ. ΧΡΙΣΤΟΦΟΡΟΣ-ΑΓ. ΠΑΡΑΣΚΕΥΗ)</w:t>
            </w: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738" w:rsidRDefault="00A3773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BOBCAT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738" w:rsidRDefault="00A37738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152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738" w:rsidRDefault="00A37738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738" w:rsidRDefault="00A37738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37738" w:rsidTr="00A37738">
        <w:trPr>
          <w:trHeight w:val="874"/>
          <w:jc w:val="center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738" w:rsidRDefault="00A37738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10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738" w:rsidRDefault="00A3773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ΚΟΖΑΝΗΣ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738" w:rsidRDefault="00A3773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Ν.ΚΛΕΙΤΟΣ-ΒΑΤΕΡΟ-ΑΡΓΙΛΟΣ-ΖΕΠ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738" w:rsidRDefault="00A3773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εκσκαφέας φορτωτής τύπου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JCB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738" w:rsidRDefault="00A37738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160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738" w:rsidRDefault="00A37738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738" w:rsidRDefault="00A37738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37738" w:rsidTr="00A37738">
        <w:trPr>
          <w:trHeight w:val="874"/>
          <w:jc w:val="center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738" w:rsidRDefault="00A37738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738" w:rsidRDefault="00A3773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ΚΟΖΑΝΗΣ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738" w:rsidRDefault="00A3773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ΚΟΖΑΝΗ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738" w:rsidRDefault="00A3773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Ημιφορτηγό  4Χ4 με προσαρμοσμένο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αλατοδιανομέα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και λεπίδα αποχιονισμού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738" w:rsidRDefault="00A37738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160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738" w:rsidRDefault="00A37738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738" w:rsidRDefault="00A37738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37738" w:rsidTr="00A37738">
        <w:trPr>
          <w:trHeight w:val="580"/>
          <w:jc w:val="center"/>
        </w:trPr>
        <w:tc>
          <w:tcPr>
            <w:tcW w:w="43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738" w:rsidRDefault="00A37738">
            <w:pPr>
              <w:spacing w:line="36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ΑΘΡΟΙΣΜΑ ΕΡΓΑΣΙΩΝ</w:t>
            </w: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738" w:rsidRDefault="00A37738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37738" w:rsidTr="00A37738">
        <w:trPr>
          <w:trHeight w:val="532"/>
          <w:jc w:val="center"/>
        </w:trPr>
        <w:tc>
          <w:tcPr>
            <w:tcW w:w="43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738" w:rsidRDefault="00A37738">
            <w:pPr>
              <w:spacing w:line="36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ΦΠΑ 24%</w:t>
            </w: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738" w:rsidRDefault="00A37738">
            <w:pPr>
              <w:spacing w:line="360" w:lineRule="auto"/>
              <w:ind w:right="-109"/>
              <w:jc w:val="center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</w:p>
        </w:tc>
      </w:tr>
      <w:tr w:rsidR="00A37738" w:rsidTr="00A37738">
        <w:trPr>
          <w:trHeight w:val="523"/>
          <w:jc w:val="center"/>
        </w:trPr>
        <w:tc>
          <w:tcPr>
            <w:tcW w:w="43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738" w:rsidRDefault="00A37738">
            <w:pPr>
              <w:spacing w:line="36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ΣΥΝΟΛΟ</w:t>
            </w: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738" w:rsidRDefault="00A37738">
            <w:pPr>
              <w:spacing w:line="360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</w:p>
        </w:tc>
      </w:tr>
    </w:tbl>
    <w:p w:rsidR="00A37738" w:rsidRDefault="00A37738" w:rsidP="00A37738">
      <w:pPr>
        <w:pStyle w:val="a3"/>
        <w:spacing w:line="360" w:lineRule="auto"/>
        <w:jc w:val="center"/>
        <w:rPr>
          <w:rFonts w:ascii="Tahoma" w:hAnsi="Tahoma" w:cs="Tahoma"/>
          <w:b/>
          <w:sz w:val="22"/>
          <w:szCs w:val="22"/>
          <w:highlight w:val="yellow"/>
          <w:u w:val="single"/>
        </w:rPr>
      </w:pPr>
    </w:p>
    <w:p w:rsidR="00A37738" w:rsidRPr="00A37738" w:rsidRDefault="00A37738" w:rsidP="00A37738">
      <w:pPr>
        <w:pStyle w:val="a3"/>
        <w:spacing w:line="360" w:lineRule="auto"/>
        <w:ind w:left="5245" w:hanging="709"/>
        <w:jc w:val="center"/>
        <w:rPr>
          <w:rFonts w:ascii="Tahoma" w:hAnsi="Tahoma" w:cs="Tahoma"/>
          <w:b/>
          <w:sz w:val="20"/>
          <w:szCs w:val="20"/>
        </w:rPr>
      </w:pPr>
      <w:r w:rsidRPr="00A37738">
        <w:rPr>
          <w:rFonts w:ascii="Tahoma" w:hAnsi="Tahoma" w:cs="Tahoma"/>
          <w:b/>
          <w:sz w:val="20"/>
          <w:szCs w:val="20"/>
        </w:rPr>
        <w:t>Ο ΠΡΟΣΦΕΡΩΝ,</w:t>
      </w:r>
      <w:bookmarkStart w:id="0" w:name="_GoBack"/>
      <w:bookmarkEnd w:id="0"/>
      <w:r w:rsidRPr="00A37738">
        <w:rPr>
          <w:rFonts w:ascii="Tahoma" w:hAnsi="Tahoma" w:cs="Tahoma"/>
          <w:b/>
          <w:sz w:val="20"/>
          <w:szCs w:val="20"/>
        </w:rPr>
        <w:t xml:space="preserve"> ΚΟΖΑΝΗ…./…./2022</w:t>
      </w:r>
    </w:p>
    <w:p w:rsidR="00A37738" w:rsidRDefault="00A37738" w:rsidP="00A37738">
      <w:pPr>
        <w:pStyle w:val="a3"/>
        <w:spacing w:line="360" w:lineRule="auto"/>
        <w:ind w:left="5760" w:firstLine="720"/>
        <w:jc w:val="center"/>
        <w:rPr>
          <w:rFonts w:ascii="Tahoma" w:hAnsi="Tahoma" w:cs="Tahoma"/>
          <w:b/>
          <w:sz w:val="22"/>
          <w:szCs w:val="22"/>
          <w:u w:val="single"/>
        </w:rPr>
      </w:pPr>
    </w:p>
    <w:p w:rsidR="00A37738" w:rsidRDefault="00A37738" w:rsidP="00A37738">
      <w:pPr>
        <w:pStyle w:val="a3"/>
        <w:spacing w:line="360" w:lineRule="auto"/>
        <w:ind w:left="5760" w:firstLine="720"/>
        <w:jc w:val="center"/>
        <w:rPr>
          <w:rFonts w:ascii="Tahoma" w:hAnsi="Tahoma" w:cs="Tahoma"/>
          <w:b/>
          <w:sz w:val="22"/>
          <w:szCs w:val="22"/>
          <w:u w:val="single"/>
        </w:rPr>
      </w:pPr>
    </w:p>
    <w:p w:rsidR="00A37738" w:rsidRDefault="00A37738" w:rsidP="00A37738">
      <w:pPr>
        <w:pStyle w:val="a3"/>
        <w:spacing w:line="360" w:lineRule="auto"/>
        <w:ind w:left="5760" w:hanging="90"/>
        <w:jc w:val="center"/>
        <w:rPr>
          <w:rFonts w:ascii="Tahoma" w:hAnsi="Tahoma" w:cs="Tahoma"/>
          <w:b/>
          <w:sz w:val="22"/>
          <w:szCs w:val="22"/>
          <w:u w:val="single"/>
        </w:rPr>
      </w:pPr>
    </w:p>
    <w:p w:rsidR="00A37738" w:rsidRPr="00A37738" w:rsidRDefault="00A37738" w:rsidP="00A37738">
      <w:pPr>
        <w:pStyle w:val="a3"/>
        <w:spacing w:line="360" w:lineRule="auto"/>
        <w:ind w:left="5760" w:hanging="940"/>
        <w:jc w:val="center"/>
        <w:rPr>
          <w:rFonts w:ascii="Tahoma" w:hAnsi="Tahoma" w:cs="Tahoma"/>
          <w:b/>
          <w:sz w:val="20"/>
          <w:szCs w:val="20"/>
        </w:rPr>
      </w:pPr>
      <w:r w:rsidRPr="00A37738">
        <w:rPr>
          <w:rFonts w:ascii="Tahoma" w:hAnsi="Tahoma" w:cs="Tahoma"/>
          <w:b/>
          <w:sz w:val="20"/>
          <w:szCs w:val="20"/>
        </w:rPr>
        <w:t>(ΣΦΡΑΓΙΔΑ/ΥΠΟΓΡΑΦΗ)</w:t>
      </w:r>
    </w:p>
    <w:p w:rsidR="000A5892" w:rsidRDefault="00A37738"/>
    <w:sectPr w:rsidR="000A5892" w:rsidSect="00A37738">
      <w:pgSz w:w="11906" w:h="16838"/>
      <w:pgMar w:top="1440" w:right="1800" w:bottom="127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738"/>
    <w:rsid w:val="00381B4E"/>
    <w:rsid w:val="00A37738"/>
    <w:rsid w:val="00AC7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18D42"/>
  <w15:chartTrackingRefBased/>
  <w15:docId w15:val="{5DD2F2E0-3C5F-46C9-B8AD-310DD1168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3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semiHidden/>
    <w:unhideWhenUsed/>
    <w:rsid w:val="00A37738"/>
    <w:pPr>
      <w:jc w:val="both"/>
    </w:pPr>
  </w:style>
  <w:style w:type="character" w:customStyle="1" w:styleId="Char">
    <w:name w:val="Σώμα κειμένου Char"/>
    <w:basedOn w:val="a0"/>
    <w:link w:val="a3"/>
    <w:semiHidden/>
    <w:rsid w:val="00A37738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462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200</Words>
  <Characters>1086</Characters>
  <Application>Microsoft Office Word</Application>
  <DocSecurity>0</DocSecurity>
  <Lines>9</Lines>
  <Paragraphs>2</Paragraphs>
  <ScaleCrop>false</ScaleCrop>
  <Company>Δήμος Κοζάνης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2022-01-11T09:19:00Z</dcterms:created>
  <dcterms:modified xsi:type="dcterms:W3CDTF">2022-01-11T09:25:00Z</dcterms:modified>
</cp:coreProperties>
</file>